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1D7" w:rsidRDefault="008C61D7" w:rsidP="008C61D7">
      <w:pPr>
        <w:tabs>
          <w:tab w:val="left" w:pos="7230"/>
        </w:tabs>
        <w:spacing w:after="0" w:line="240" w:lineRule="auto"/>
        <w:jc w:val="center"/>
        <w:rPr>
          <w:rFonts w:ascii="Times New Roman" w:eastAsia="Times New Roman" w:hAnsi="Times New Roman"/>
          <w:b/>
          <w:sz w:val="56"/>
          <w:szCs w:val="56"/>
          <w:lang w:eastAsia="ru-RU"/>
        </w:rPr>
      </w:pPr>
      <w:bookmarkStart w:id="0" w:name="_GoBack"/>
      <w:bookmarkEnd w:id="0"/>
      <w:r>
        <w:rPr>
          <w:rFonts w:ascii="Times New Roman" w:eastAsia="Times New Roman" w:hAnsi="Times New Roman"/>
          <w:b/>
          <w:sz w:val="56"/>
          <w:szCs w:val="56"/>
          <w:lang w:eastAsia="ru-RU"/>
        </w:rPr>
        <w:t>ПОСТАНОВЛЕНИЕ</w:t>
      </w:r>
    </w:p>
    <w:p w:rsidR="008C61D7" w:rsidRDefault="008C61D7" w:rsidP="008C61D7">
      <w:pPr>
        <w:spacing w:after="0" w:line="240" w:lineRule="auto"/>
        <w:jc w:val="center"/>
        <w:rPr>
          <w:rFonts w:ascii="Times New Roman" w:eastAsia="Times New Roman" w:hAnsi="Times New Roman"/>
          <w:b/>
          <w:sz w:val="28"/>
          <w:szCs w:val="28"/>
          <w:lang w:eastAsia="ru-RU"/>
        </w:rPr>
      </w:pPr>
    </w:p>
    <w:p w:rsidR="008C61D7" w:rsidRDefault="008C61D7" w:rsidP="008C61D7">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АДМИНИСТРАЦИИ БЛАГОДАРНЕНСКОГО ГОРОДСКОГО ОКРУГА  СТАВРОПОЛЬСКОГО КРАЯ</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276"/>
        <w:gridCol w:w="1701"/>
        <w:gridCol w:w="4253"/>
        <w:gridCol w:w="708"/>
        <w:gridCol w:w="957"/>
      </w:tblGrid>
      <w:tr w:rsidR="008C61D7" w:rsidTr="003E0F9A">
        <w:trPr>
          <w:trHeight w:val="80"/>
        </w:trPr>
        <w:tc>
          <w:tcPr>
            <w:tcW w:w="675" w:type="dxa"/>
          </w:tcPr>
          <w:p w:rsidR="008C61D7" w:rsidRDefault="008C61D7" w:rsidP="00BB2C92">
            <w:pPr>
              <w:tabs>
                <w:tab w:val="left" w:pos="1862"/>
              </w:tabs>
              <w:spacing w:line="240" w:lineRule="auto"/>
              <w:jc w:val="center"/>
              <w:rPr>
                <w:rFonts w:ascii="Times New Roman" w:eastAsia="Times New Roman" w:hAnsi="Times New Roman"/>
                <w:sz w:val="28"/>
                <w:szCs w:val="28"/>
              </w:rPr>
            </w:pPr>
          </w:p>
        </w:tc>
        <w:tc>
          <w:tcPr>
            <w:tcW w:w="1276" w:type="dxa"/>
          </w:tcPr>
          <w:p w:rsidR="008C61D7" w:rsidRDefault="008C61D7" w:rsidP="00BB2C92">
            <w:pPr>
              <w:tabs>
                <w:tab w:val="left" w:pos="1862"/>
              </w:tabs>
              <w:spacing w:line="240" w:lineRule="auto"/>
              <w:jc w:val="center"/>
              <w:rPr>
                <w:rFonts w:ascii="Times New Roman" w:eastAsia="Times New Roman" w:hAnsi="Times New Roman"/>
                <w:sz w:val="28"/>
                <w:szCs w:val="28"/>
              </w:rPr>
            </w:pPr>
          </w:p>
        </w:tc>
        <w:tc>
          <w:tcPr>
            <w:tcW w:w="1701" w:type="dxa"/>
          </w:tcPr>
          <w:p w:rsidR="008C61D7" w:rsidRDefault="008C61D7" w:rsidP="00BB2C92">
            <w:pPr>
              <w:tabs>
                <w:tab w:val="left" w:pos="1862"/>
              </w:tabs>
              <w:spacing w:line="240" w:lineRule="auto"/>
              <w:jc w:val="center"/>
              <w:rPr>
                <w:rFonts w:ascii="Times New Roman" w:eastAsia="Times New Roman" w:hAnsi="Times New Roman"/>
                <w:sz w:val="28"/>
                <w:szCs w:val="28"/>
              </w:rPr>
            </w:pPr>
          </w:p>
        </w:tc>
        <w:tc>
          <w:tcPr>
            <w:tcW w:w="4253" w:type="dxa"/>
          </w:tcPr>
          <w:p w:rsidR="008C61D7" w:rsidRDefault="008C61D7" w:rsidP="00BB2C92">
            <w:pPr>
              <w:tabs>
                <w:tab w:val="left" w:pos="1862"/>
              </w:tabs>
              <w:spacing w:line="240" w:lineRule="auto"/>
              <w:jc w:val="center"/>
              <w:rPr>
                <w:rFonts w:ascii="Times New Roman" w:eastAsia="Times New Roman" w:hAnsi="Times New Roman"/>
                <w:sz w:val="28"/>
                <w:szCs w:val="28"/>
              </w:rPr>
            </w:pPr>
          </w:p>
        </w:tc>
        <w:tc>
          <w:tcPr>
            <w:tcW w:w="708" w:type="dxa"/>
          </w:tcPr>
          <w:p w:rsidR="008C61D7" w:rsidRDefault="008C61D7" w:rsidP="00BB2C92">
            <w:pPr>
              <w:tabs>
                <w:tab w:val="left" w:pos="1862"/>
              </w:tabs>
              <w:spacing w:line="240" w:lineRule="auto"/>
              <w:jc w:val="center"/>
              <w:rPr>
                <w:rFonts w:ascii="Times New Roman" w:eastAsia="Times New Roman" w:hAnsi="Times New Roman"/>
                <w:sz w:val="28"/>
                <w:szCs w:val="28"/>
              </w:rPr>
            </w:pPr>
          </w:p>
        </w:tc>
        <w:tc>
          <w:tcPr>
            <w:tcW w:w="957" w:type="dxa"/>
          </w:tcPr>
          <w:p w:rsidR="008C61D7" w:rsidRDefault="008C61D7" w:rsidP="00BB2C92">
            <w:pPr>
              <w:tabs>
                <w:tab w:val="left" w:pos="1862"/>
              </w:tabs>
              <w:spacing w:line="240" w:lineRule="auto"/>
              <w:rPr>
                <w:rFonts w:ascii="Times New Roman" w:eastAsia="Times New Roman" w:hAnsi="Times New Roman"/>
                <w:sz w:val="28"/>
                <w:szCs w:val="28"/>
              </w:rPr>
            </w:pPr>
          </w:p>
        </w:tc>
      </w:tr>
    </w:tbl>
    <w:p w:rsidR="009A68D9" w:rsidRDefault="00181BF5" w:rsidP="00181BF5">
      <w:pPr>
        <w:rPr>
          <w:rFonts w:ascii="Times New Roman" w:hAnsi="Times New Roman"/>
          <w:sz w:val="28"/>
          <w:szCs w:val="28"/>
        </w:rPr>
      </w:pPr>
      <w:r>
        <w:rPr>
          <w:rFonts w:ascii="Times New Roman" w:hAnsi="Times New Roman"/>
          <w:sz w:val="28"/>
          <w:szCs w:val="28"/>
        </w:rPr>
        <w:t xml:space="preserve">11  ноября     2022  года          г. Благодарный                                         №   1345  </w:t>
      </w:r>
    </w:p>
    <w:p w:rsidR="009A68D9" w:rsidRDefault="009A68D9" w:rsidP="00181BF5">
      <w:pPr>
        <w:rPr>
          <w:rFonts w:ascii="Times New Roman" w:hAnsi="Times New Roman"/>
          <w:sz w:val="28"/>
          <w:szCs w:val="28"/>
        </w:rPr>
      </w:pPr>
    </w:p>
    <w:p w:rsidR="008C61D7" w:rsidRDefault="00181BF5" w:rsidP="00181BF5">
      <w:pPr>
        <w:rPr>
          <w:rFonts w:ascii="Times New Roman" w:hAnsi="Times New Roman"/>
          <w:sz w:val="28"/>
          <w:szCs w:val="28"/>
        </w:rPr>
      </w:pPr>
      <w:r>
        <w:rPr>
          <w:rFonts w:ascii="Times New Roman" w:hAnsi="Times New Roman"/>
          <w:sz w:val="28"/>
          <w:szCs w:val="28"/>
        </w:rPr>
        <w:t xml:space="preserve">           </w:t>
      </w:r>
    </w:p>
    <w:p w:rsidR="008C61D7" w:rsidRDefault="008C61D7" w:rsidP="008C61D7">
      <w:pPr>
        <w:spacing w:after="0" w:line="240" w:lineRule="exact"/>
        <w:jc w:val="both"/>
        <w:rPr>
          <w:rFonts w:ascii="Times New Roman" w:hAnsi="Times New Roman"/>
          <w:sz w:val="28"/>
          <w:szCs w:val="28"/>
        </w:rPr>
      </w:pPr>
      <w:r>
        <w:rPr>
          <w:rFonts w:ascii="Times New Roman" w:hAnsi="Times New Roman"/>
          <w:sz w:val="28"/>
          <w:szCs w:val="28"/>
        </w:rPr>
        <w:t xml:space="preserve">Об </w:t>
      </w:r>
      <w:r w:rsidR="000D3AE4">
        <w:rPr>
          <w:rFonts w:ascii="Times New Roman" w:hAnsi="Times New Roman"/>
          <w:sz w:val="28"/>
          <w:szCs w:val="28"/>
        </w:rPr>
        <w:t>одобрении П</w:t>
      </w:r>
      <w:r>
        <w:rPr>
          <w:rFonts w:ascii="Times New Roman" w:hAnsi="Times New Roman"/>
          <w:sz w:val="28"/>
          <w:szCs w:val="28"/>
        </w:rPr>
        <w:t>рогноза социально-экономического развития Благодарненского городского округа  Ставропольского края на 202</w:t>
      </w:r>
      <w:r w:rsidR="003E0F9A">
        <w:rPr>
          <w:rFonts w:ascii="Times New Roman" w:hAnsi="Times New Roman"/>
          <w:sz w:val="28"/>
          <w:szCs w:val="28"/>
        </w:rPr>
        <w:t>3</w:t>
      </w:r>
      <w:r>
        <w:rPr>
          <w:rFonts w:ascii="Times New Roman" w:hAnsi="Times New Roman"/>
          <w:sz w:val="28"/>
          <w:szCs w:val="28"/>
        </w:rPr>
        <w:t xml:space="preserve"> год и на </w:t>
      </w:r>
      <w:r w:rsidR="003E0F9A">
        <w:rPr>
          <w:rFonts w:ascii="Times New Roman" w:hAnsi="Times New Roman"/>
          <w:sz w:val="28"/>
          <w:szCs w:val="28"/>
        </w:rPr>
        <w:t xml:space="preserve">плановый </w:t>
      </w:r>
      <w:r>
        <w:rPr>
          <w:rFonts w:ascii="Times New Roman" w:hAnsi="Times New Roman"/>
          <w:sz w:val="28"/>
          <w:szCs w:val="28"/>
        </w:rPr>
        <w:t>период до 202</w:t>
      </w:r>
      <w:r w:rsidR="003E0F9A">
        <w:rPr>
          <w:rFonts w:ascii="Times New Roman" w:hAnsi="Times New Roman"/>
          <w:sz w:val="28"/>
          <w:szCs w:val="28"/>
        </w:rPr>
        <w:t>5</w:t>
      </w:r>
      <w:r>
        <w:rPr>
          <w:rFonts w:ascii="Times New Roman" w:hAnsi="Times New Roman"/>
          <w:sz w:val="28"/>
          <w:szCs w:val="28"/>
        </w:rPr>
        <w:t xml:space="preserve"> года </w:t>
      </w:r>
    </w:p>
    <w:p w:rsidR="008C61D7" w:rsidRDefault="008C61D7" w:rsidP="008C61D7">
      <w:pPr>
        <w:spacing w:after="0" w:line="240" w:lineRule="auto"/>
        <w:rPr>
          <w:rFonts w:ascii="Times New Roman" w:hAnsi="Times New Roman"/>
          <w:sz w:val="28"/>
          <w:szCs w:val="28"/>
        </w:rPr>
      </w:pPr>
    </w:p>
    <w:p w:rsidR="008C61D7" w:rsidRDefault="008C61D7" w:rsidP="008C61D7">
      <w:pPr>
        <w:spacing w:after="0" w:line="240" w:lineRule="auto"/>
        <w:rPr>
          <w:rFonts w:ascii="Times New Roman" w:hAnsi="Times New Roman"/>
          <w:sz w:val="28"/>
          <w:szCs w:val="28"/>
        </w:rPr>
      </w:pPr>
    </w:p>
    <w:p w:rsidR="008C61D7" w:rsidRDefault="008C61D7" w:rsidP="008C61D7">
      <w:pPr>
        <w:spacing w:after="0" w:line="240" w:lineRule="auto"/>
        <w:rPr>
          <w:rFonts w:ascii="Times New Roman" w:hAnsi="Times New Roman"/>
          <w:sz w:val="28"/>
          <w:szCs w:val="28"/>
        </w:rPr>
      </w:pPr>
    </w:p>
    <w:p w:rsidR="008C61D7" w:rsidRPr="00796593" w:rsidRDefault="00F2398D" w:rsidP="008C61D7">
      <w:pPr>
        <w:spacing w:after="0" w:line="240" w:lineRule="auto"/>
        <w:ind w:firstLine="709"/>
        <w:jc w:val="both"/>
        <w:rPr>
          <w:rFonts w:ascii="Times New Roman" w:hAnsi="Times New Roman"/>
          <w:sz w:val="28"/>
          <w:szCs w:val="28"/>
        </w:rPr>
      </w:pPr>
      <w:r w:rsidRPr="00796593">
        <w:rPr>
          <w:rFonts w:ascii="Times New Roman" w:hAnsi="Times New Roman"/>
          <w:sz w:val="28"/>
          <w:szCs w:val="28"/>
        </w:rPr>
        <w:t>В соответствии со статьей 173 Бюджетного кодекса Российской Федерации, Федеральным законом от 28 июня 2014 г. 172-ФЗ «О стратегическом планировании в Российской Федерации»,</w:t>
      </w:r>
      <w:r w:rsidR="008C61D7" w:rsidRPr="00796593">
        <w:rPr>
          <w:rFonts w:ascii="Times New Roman" w:hAnsi="Times New Roman"/>
          <w:sz w:val="28"/>
          <w:szCs w:val="28"/>
        </w:rPr>
        <w:t xml:space="preserve"> Порядком разработки, корректировки, осуществления мониторинга и контроля реализации прогноза социально-экономического развития Благодарненского городского округа Ставропольского края на среднесрочный период, утвержденным постановлением  администрации Благодарненского городского округа Ставропольского края от 10 июля 2020 года № 922 «Об утверждении Порядка разработки, корректировки, осуществления мониторинга и контроля реализации прогноза социально-экономического развития Благодарненского городского округа Ставропольского края на среднесрочный период», администрация Благодарненского городского округа Ставропольского края</w:t>
      </w:r>
    </w:p>
    <w:p w:rsidR="008C61D7" w:rsidRDefault="008C61D7" w:rsidP="008C61D7">
      <w:pPr>
        <w:spacing w:after="0" w:line="240" w:lineRule="auto"/>
        <w:rPr>
          <w:rFonts w:ascii="Times New Roman" w:hAnsi="Times New Roman"/>
          <w:sz w:val="28"/>
          <w:szCs w:val="28"/>
        </w:rPr>
      </w:pPr>
    </w:p>
    <w:p w:rsidR="008C61D7" w:rsidRDefault="008C61D7" w:rsidP="008C61D7">
      <w:pPr>
        <w:spacing w:after="0" w:line="240" w:lineRule="auto"/>
        <w:rPr>
          <w:rFonts w:ascii="Times New Roman" w:hAnsi="Times New Roman"/>
          <w:sz w:val="28"/>
          <w:szCs w:val="28"/>
        </w:rPr>
      </w:pPr>
    </w:p>
    <w:p w:rsidR="008C61D7" w:rsidRDefault="008C61D7" w:rsidP="008C61D7">
      <w:pPr>
        <w:spacing w:after="0" w:line="240" w:lineRule="auto"/>
        <w:rPr>
          <w:rFonts w:ascii="Times New Roman" w:hAnsi="Times New Roman"/>
          <w:sz w:val="28"/>
          <w:szCs w:val="28"/>
        </w:rPr>
      </w:pPr>
      <w:r>
        <w:rPr>
          <w:rFonts w:ascii="Times New Roman" w:hAnsi="Times New Roman"/>
          <w:sz w:val="28"/>
          <w:szCs w:val="28"/>
        </w:rPr>
        <w:t>ПОСТАНОВЛЯЕТ:</w:t>
      </w:r>
    </w:p>
    <w:p w:rsidR="008C61D7" w:rsidRDefault="008C61D7" w:rsidP="008C61D7">
      <w:pPr>
        <w:spacing w:after="0" w:line="240" w:lineRule="auto"/>
        <w:rPr>
          <w:rFonts w:ascii="Times New Roman" w:hAnsi="Times New Roman"/>
          <w:sz w:val="28"/>
          <w:szCs w:val="28"/>
        </w:rPr>
      </w:pPr>
    </w:p>
    <w:p w:rsidR="008C61D7" w:rsidRDefault="008C61D7" w:rsidP="008C61D7">
      <w:pPr>
        <w:spacing w:after="0" w:line="240" w:lineRule="auto"/>
        <w:rPr>
          <w:rFonts w:ascii="Times New Roman" w:hAnsi="Times New Roman"/>
          <w:sz w:val="28"/>
          <w:szCs w:val="28"/>
        </w:rPr>
      </w:pPr>
    </w:p>
    <w:p w:rsidR="008C61D7" w:rsidRDefault="008C61D7" w:rsidP="008C61D7">
      <w:pPr>
        <w:ind w:firstLine="709"/>
        <w:jc w:val="both"/>
        <w:rPr>
          <w:rFonts w:ascii="Times New Roman" w:hAnsi="Times New Roman"/>
          <w:sz w:val="28"/>
          <w:szCs w:val="28"/>
        </w:rPr>
      </w:pPr>
      <w:r>
        <w:rPr>
          <w:rFonts w:ascii="Times New Roman" w:hAnsi="Times New Roman"/>
          <w:sz w:val="28"/>
          <w:szCs w:val="28"/>
        </w:rPr>
        <w:t xml:space="preserve">1. </w:t>
      </w:r>
      <w:r w:rsidR="00831901">
        <w:rPr>
          <w:rFonts w:ascii="Times New Roman" w:hAnsi="Times New Roman"/>
          <w:sz w:val="28"/>
          <w:szCs w:val="28"/>
        </w:rPr>
        <w:t xml:space="preserve">Одобрить </w:t>
      </w:r>
      <w:r>
        <w:rPr>
          <w:rFonts w:ascii="Times New Roman" w:hAnsi="Times New Roman"/>
          <w:sz w:val="28"/>
          <w:szCs w:val="28"/>
        </w:rPr>
        <w:t xml:space="preserve"> </w:t>
      </w:r>
      <w:r w:rsidR="00831901">
        <w:rPr>
          <w:rFonts w:ascii="Times New Roman" w:hAnsi="Times New Roman"/>
          <w:sz w:val="28"/>
          <w:szCs w:val="28"/>
        </w:rPr>
        <w:t>П</w:t>
      </w:r>
      <w:r>
        <w:rPr>
          <w:rFonts w:ascii="Times New Roman" w:hAnsi="Times New Roman"/>
          <w:sz w:val="28"/>
          <w:szCs w:val="28"/>
        </w:rPr>
        <w:t>рогноз социально-экономического развития Благодарненского городского округа Ставропольского края на 202</w:t>
      </w:r>
      <w:r w:rsidR="003E0F9A">
        <w:rPr>
          <w:rFonts w:ascii="Times New Roman" w:hAnsi="Times New Roman"/>
          <w:sz w:val="28"/>
          <w:szCs w:val="28"/>
        </w:rPr>
        <w:t>3</w:t>
      </w:r>
      <w:r>
        <w:rPr>
          <w:rFonts w:ascii="Times New Roman" w:hAnsi="Times New Roman"/>
          <w:sz w:val="28"/>
          <w:szCs w:val="28"/>
        </w:rPr>
        <w:t xml:space="preserve"> год и на </w:t>
      </w:r>
      <w:r w:rsidR="003E0F9A">
        <w:rPr>
          <w:rFonts w:ascii="Times New Roman" w:hAnsi="Times New Roman"/>
          <w:sz w:val="28"/>
          <w:szCs w:val="28"/>
        </w:rPr>
        <w:t xml:space="preserve">плановый </w:t>
      </w:r>
      <w:r>
        <w:rPr>
          <w:rFonts w:ascii="Times New Roman" w:hAnsi="Times New Roman"/>
          <w:sz w:val="28"/>
          <w:szCs w:val="28"/>
        </w:rPr>
        <w:t>период до 202</w:t>
      </w:r>
      <w:r w:rsidR="003E0F9A">
        <w:rPr>
          <w:rFonts w:ascii="Times New Roman" w:hAnsi="Times New Roman"/>
          <w:sz w:val="28"/>
          <w:szCs w:val="28"/>
        </w:rPr>
        <w:t>5</w:t>
      </w:r>
      <w:r>
        <w:rPr>
          <w:rFonts w:ascii="Times New Roman" w:hAnsi="Times New Roman"/>
          <w:sz w:val="28"/>
          <w:szCs w:val="28"/>
        </w:rPr>
        <w:t xml:space="preserve"> года (далее – Прогноз).</w:t>
      </w:r>
    </w:p>
    <w:p w:rsidR="008C61D7" w:rsidRDefault="008C61D7" w:rsidP="008C61D7">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Pr>
          <w:rFonts w:ascii="Times New Roman" w:hAnsi="Times New Roman"/>
          <w:bCs/>
          <w:sz w:val="28"/>
          <w:szCs w:val="28"/>
        </w:rPr>
        <w:t xml:space="preserve">Отделу </w:t>
      </w:r>
      <w:r>
        <w:rPr>
          <w:rFonts w:ascii="Times New Roman" w:hAnsi="Times New Roman"/>
          <w:sz w:val="28"/>
          <w:szCs w:val="28"/>
        </w:rPr>
        <w:t>по обеспечению общественной безопасности, гражданской обороне и чрезвычайным ситуациям, информационных технологий и защиты информации администрации Благодарненского городского округа Ставропольского края (Донцов) разместить  Прогноз на официальном сайте администрации Благодарненского городского округа Ставропольского края в информационно-телекоммуникационной сети «Интернет».</w:t>
      </w:r>
    </w:p>
    <w:p w:rsidR="008C61D7" w:rsidRDefault="008C61D7" w:rsidP="008C61D7">
      <w:pPr>
        <w:spacing w:after="0" w:line="240" w:lineRule="auto"/>
        <w:ind w:firstLine="709"/>
        <w:jc w:val="both"/>
        <w:rPr>
          <w:rFonts w:ascii="Times New Roman" w:hAnsi="Times New Roman"/>
          <w:sz w:val="28"/>
          <w:szCs w:val="28"/>
        </w:rPr>
      </w:pPr>
    </w:p>
    <w:p w:rsidR="008C61D7" w:rsidRDefault="008C61D7" w:rsidP="008C61D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 Отделу экономического развития администрации Благодарненского городского округа Ставропольского края (Арзамас) обеспечить регистрацию Прогноза в федеральном государственном реестре документов стратегического планирования в соответствии с требованиями Федерального    закона   от 28 июня 2017 года № 172-ФЗ «О стратегическом планировании в Российской Федерации».</w:t>
      </w:r>
    </w:p>
    <w:p w:rsidR="008C61D7" w:rsidRDefault="008C61D7" w:rsidP="008C61D7">
      <w:pPr>
        <w:spacing w:after="0" w:line="240" w:lineRule="auto"/>
        <w:ind w:firstLine="708"/>
        <w:jc w:val="both"/>
        <w:rPr>
          <w:rFonts w:ascii="Times New Roman" w:hAnsi="Times New Roman"/>
          <w:color w:val="000000"/>
          <w:sz w:val="28"/>
          <w:szCs w:val="28"/>
        </w:rPr>
      </w:pPr>
    </w:p>
    <w:p w:rsidR="008C61D7" w:rsidRDefault="008C61D7" w:rsidP="008C61D7">
      <w:pPr>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4.</w:t>
      </w:r>
      <w:r>
        <w:rPr>
          <w:rFonts w:ascii="Times New Roman" w:hAnsi="Times New Roman"/>
          <w:sz w:val="28"/>
          <w:szCs w:val="28"/>
        </w:rPr>
        <w:t xml:space="preserve"> Контроль за выполнением настоящего постановления возложить на </w:t>
      </w:r>
      <w:r>
        <w:rPr>
          <w:rFonts w:ascii="Times New Roman" w:eastAsia="Times New Roman" w:hAnsi="Times New Roman"/>
          <w:sz w:val="28"/>
          <w:szCs w:val="28"/>
          <w:lang w:eastAsia="ru-RU"/>
        </w:rPr>
        <w:t>заместителя главы администрации - начальника финансового управления администрации Благодарненского городского округа Ставропольского края</w:t>
      </w:r>
      <w:r>
        <w:rPr>
          <w:rFonts w:ascii="Times New Roman" w:hAnsi="Times New Roman"/>
          <w:sz w:val="28"/>
          <w:szCs w:val="28"/>
        </w:rPr>
        <w:t xml:space="preserve"> Кузнецову Л.В.</w:t>
      </w:r>
    </w:p>
    <w:p w:rsidR="008C61D7" w:rsidRDefault="008C61D7" w:rsidP="008C61D7">
      <w:pPr>
        <w:spacing w:after="0" w:line="240" w:lineRule="auto"/>
        <w:ind w:firstLine="709"/>
        <w:jc w:val="both"/>
        <w:rPr>
          <w:rFonts w:ascii="Times New Roman" w:hAnsi="Times New Roman"/>
          <w:sz w:val="28"/>
          <w:szCs w:val="28"/>
        </w:rPr>
      </w:pPr>
      <w:r>
        <w:rPr>
          <w:rFonts w:ascii="Times New Roman" w:hAnsi="Times New Roman"/>
          <w:sz w:val="28"/>
          <w:szCs w:val="28"/>
        </w:rPr>
        <w:t>5. Настоящее постановление вступает в силу со дня его подписания.</w:t>
      </w:r>
    </w:p>
    <w:p w:rsidR="008C61D7" w:rsidRDefault="008C61D7" w:rsidP="008C61D7">
      <w:pPr>
        <w:tabs>
          <w:tab w:val="left" w:pos="709"/>
        </w:tabs>
        <w:spacing w:after="0" w:line="240" w:lineRule="exact"/>
        <w:rPr>
          <w:rFonts w:ascii="Times New Roman" w:hAnsi="Times New Roman"/>
          <w:sz w:val="28"/>
          <w:szCs w:val="28"/>
        </w:rPr>
      </w:pPr>
    </w:p>
    <w:p w:rsidR="008C61D7" w:rsidRDefault="008C61D7" w:rsidP="008C61D7">
      <w:pPr>
        <w:tabs>
          <w:tab w:val="left" w:pos="709"/>
        </w:tabs>
        <w:spacing w:after="0" w:line="240" w:lineRule="exact"/>
        <w:rPr>
          <w:rFonts w:ascii="Times New Roman" w:hAnsi="Times New Roman"/>
          <w:sz w:val="28"/>
          <w:szCs w:val="28"/>
        </w:rPr>
      </w:pPr>
    </w:p>
    <w:p w:rsidR="008C61D7" w:rsidRDefault="008C61D7" w:rsidP="008C61D7">
      <w:pPr>
        <w:tabs>
          <w:tab w:val="left" w:pos="709"/>
        </w:tabs>
        <w:spacing w:after="0" w:line="240" w:lineRule="exact"/>
        <w:rPr>
          <w:rFonts w:ascii="Times New Roman" w:hAnsi="Times New Roman"/>
          <w:sz w:val="28"/>
          <w:szCs w:val="28"/>
        </w:rPr>
      </w:pPr>
    </w:p>
    <w:p w:rsidR="008C61D7" w:rsidRDefault="008C61D7" w:rsidP="008C61D7">
      <w:pPr>
        <w:tabs>
          <w:tab w:val="left" w:pos="709"/>
        </w:tabs>
        <w:spacing w:after="0" w:line="240" w:lineRule="exact"/>
        <w:rPr>
          <w:rFonts w:ascii="Times New Roman" w:hAnsi="Times New Roman"/>
          <w:sz w:val="28"/>
          <w:szCs w:val="28"/>
        </w:rPr>
      </w:pPr>
    </w:p>
    <w:tbl>
      <w:tblPr>
        <w:tblW w:w="9640" w:type="dxa"/>
        <w:tblInd w:w="-34" w:type="dxa"/>
        <w:tblLook w:val="01E0" w:firstRow="1" w:lastRow="1" w:firstColumn="1" w:lastColumn="1" w:noHBand="0" w:noVBand="0"/>
      </w:tblPr>
      <w:tblGrid>
        <w:gridCol w:w="7442"/>
        <w:gridCol w:w="2198"/>
      </w:tblGrid>
      <w:tr w:rsidR="00181BF5" w:rsidRPr="008E6F9A" w:rsidTr="000D28F9">
        <w:trPr>
          <w:trHeight w:val="708"/>
        </w:trPr>
        <w:tc>
          <w:tcPr>
            <w:tcW w:w="7442" w:type="dxa"/>
          </w:tcPr>
          <w:p w:rsidR="00181BF5" w:rsidRPr="00181BF5" w:rsidRDefault="00181BF5" w:rsidP="00181BF5">
            <w:pPr>
              <w:spacing w:after="0" w:line="240" w:lineRule="exact"/>
              <w:rPr>
                <w:rFonts w:ascii="Times New Roman" w:hAnsi="Times New Roman"/>
                <w:sz w:val="28"/>
                <w:szCs w:val="28"/>
              </w:rPr>
            </w:pPr>
            <w:r w:rsidRPr="00181BF5">
              <w:rPr>
                <w:rFonts w:ascii="Times New Roman" w:hAnsi="Times New Roman"/>
                <w:sz w:val="28"/>
                <w:szCs w:val="28"/>
              </w:rPr>
              <w:t xml:space="preserve">Исполняющий полномочия Главы </w:t>
            </w:r>
          </w:p>
          <w:p w:rsidR="00181BF5" w:rsidRPr="00181BF5" w:rsidRDefault="00181BF5" w:rsidP="00181BF5">
            <w:pPr>
              <w:spacing w:after="0" w:line="240" w:lineRule="exact"/>
              <w:rPr>
                <w:rFonts w:ascii="Times New Roman" w:hAnsi="Times New Roman"/>
                <w:sz w:val="28"/>
                <w:szCs w:val="28"/>
              </w:rPr>
            </w:pPr>
            <w:r w:rsidRPr="00181BF5">
              <w:rPr>
                <w:rFonts w:ascii="Times New Roman" w:hAnsi="Times New Roman"/>
                <w:sz w:val="28"/>
                <w:szCs w:val="28"/>
              </w:rPr>
              <w:t>Благодарненского городского округа</w:t>
            </w:r>
          </w:p>
          <w:p w:rsidR="00181BF5" w:rsidRPr="00181BF5" w:rsidRDefault="00181BF5" w:rsidP="00181BF5">
            <w:pPr>
              <w:spacing w:after="0" w:line="240" w:lineRule="exact"/>
              <w:rPr>
                <w:rFonts w:ascii="Times New Roman" w:hAnsi="Times New Roman"/>
                <w:sz w:val="28"/>
                <w:szCs w:val="28"/>
              </w:rPr>
            </w:pPr>
            <w:r w:rsidRPr="00181BF5">
              <w:rPr>
                <w:rFonts w:ascii="Times New Roman" w:hAnsi="Times New Roman"/>
                <w:sz w:val="28"/>
                <w:szCs w:val="28"/>
              </w:rPr>
              <w:t>Ставропольского края,</w:t>
            </w:r>
          </w:p>
          <w:p w:rsidR="00181BF5" w:rsidRPr="00181BF5" w:rsidRDefault="00181BF5" w:rsidP="00181BF5">
            <w:pPr>
              <w:spacing w:after="0" w:line="240" w:lineRule="exact"/>
              <w:rPr>
                <w:rFonts w:ascii="Times New Roman" w:hAnsi="Times New Roman"/>
                <w:sz w:val="28"/>
                <w:szCs w:val="28"/>
              </w:rPr>
            </w:pPr>
            <w:r w:rsidRPr="00181BF5">
              <w:rPr>
                <w:rFonts w:ascii="Times New Roman" w:hAnsi="Times New Roman"/>
                <w:sz w:val="28"/>
                <w:szCs w:val="28"/>
              </w:rPr>
              <w:t xml:space="preserve">первый заместитель главы администрации </w:t>
            </w:r>
          </w:p>
          <w:p w:rsidR="00181BF5" w:rsidRPr="00181BF5" w:rsidRDefault="00181BF5" w:rsidP="00181BF5">
            <w:pPr>
              <w:spacing w:after="0" w:line="240" w:lineRule="exact"/>
              <w:rPr>
                <w:rFonts w:ascii="Times New Roman" w:hAnsi="Times New Roman"/>
                <w:sz w:val="28"/>
                <w:szCs w:val="28"/>
              </w:rPr>
            </w:pPr>
            <w:r w:rsidRPr="00181BF5">
              <w:rPr>
                <w:rFonts w:ascii="Times New Roman" w:hAnsi="Times New Roman"/>
                <w:sz w:val="28"/>
                <w:szCs w:val="28"/>
              </w:rPr>
              <w:t xml:space="preserve">Благодарненского  городского  округа </w:t>
            </w:r>
          </w:p>
          <w:p w:rsidR="00181BF5" w:rsidRPr="00181BF5" w:rsidRDefault="00181BF5" w:rsidP="00181BF5">
            <w:pPr>
              <w:spacing w:after="0" w:line="240" w:lineRule="exact"/>
              <w:rPr>
                <w:rFonts w:ascii="Times New Roman" w:hAnsi="Times New Roman"/>
                <w:sz w:val="28"/>
                <w:szCs w:val="28"/>
              </w:rPr>
            </w:pPr>
            <w:r w:rsidRPr="00181BF5">
              <w:rPr>
                <w:rFonts w:ascii="Times New Roman" w:hAnsi="Times New Roman"/>
                <w:sz w:val="28"/>
                <w:szCs w:val="28"/>
              </w:rPr>
              <w:t xml:space="preserve">Ставропольского края                                                                     </w:t>
            </w:r>
          </w:p>
        </w:tc>
        <w:tc>
          <w:tcPr>
            <w:tcW w:w="2198" w:type="dxa"/>
          </w:tcPr>
          <w:p w:rsidR="00181BF5" w:rsidRPr="00181BF5" w:rsidRDefault="00181BF5" w:rsidP="00181BF5">
            <w:pPr>
              <w:spacing w:after="0" w:line="240" w:lineRule="exact"/>
              <w:rPr>
                <w:rFonts w:ascii="Times New Roman" w:hAnsi="Times New Roman"/>
                <w:sz w:val="28"/>
                <w:szCs w:val="28"/>
              </w:rPr>
            </w:pPr>
          </w:p>
          <w:p w:rsidR="00181BF5" w:rsidRPr="00181BF5" w:rsidRDefault="00181BF5" w:rsidP="00181BF5">
            <w:pPr>
              <w:spacing w:after="0" w:line="240" w:lineRule="exact"/>
              <w:rPr>
                <w:rFonts w:ascii="Times New Roman" w:hAnsi="Times New Roman"/>
                <w:sz w:val="28"/>
                <w:szCs w:val="28"/>
              </w:rPr>
            </w:pPr>
          </w:p>
          <w:p w:rsidR="00181BF5" w:rsidRPr="00181BF5" w:rsidRDefault="00181BF5" w:rsidP="00181BF5">
            <w:pPr>
              <w:spacing w:after="0" w:line="240" w:lineRule="exact"/>
              <w:rPr>
                <w:rFonts w:ascii="Times New Roman" w:hAnsi="Times New Roman"/>
                <w:sz w:val="28"/>
                <w:szCs w:val="28"/>
              </w:rPr>
            </w:pPr>
          </w:p>
          <w:p w:rsidR="00181BF5" w:rsidRPr="00181BF5" w:rsidRDefault="00181BF5" w:rsidP="00181BF5">
            <w:pPr>
              <w:spacing w:after="0" w:line="240" w:lineRule="exact"/>
              <w:rPr>
                <w:rFonts w:ascii="Times New Roman" w:hAnsi="Times New Roman"/>
                <w:sz w:val="28"/>
                <w:szCs w:val="28"/>
              </w:rPr>
            </w:pPr>
          </w:p>
          <w:p w:rsidR="00181BF5" w:rsidRPr="00181BF5" w:rsidRDefault="00181BF5" w:rsidP="00181BF5">
            <w:pPr>
              <w:spacing w:after="0" w:line="240" w:lineRule="exact"/>
              <w:rPr>
                <w:rFonts w:ascii="Times New Roman" w:hAnsi="Times New Roman"/>
                <w:sz w:val="28"/>
                <w:szCs w:val="28"/>
              </w:rPr>
            </w:pPr>
          </w:p>
          <w:p w:rsidR="00181BF5" w:rsidRPr="00181BF5" w:rsidRDefault="00181BF5" w:rsidP="00181BF5">
            <w:pPr>
              <w:spacing w:after="0" w:line="240" w:lineRule="exact"/>
              <w:rPr>
                <w:rFonts w:ascii="Times New Roman" w:hAnsi="Times New Roman"/>
                <w:sz w:val="28"/>
                <w:szCs w:val="28"/>
              </w:rPr>
            </w:pPr>
            <w:r w:rsidRPr="00181BF5">
              <w:rPr>
                <w:rFonts w:ascii="Times New Roman" w:hAnsi="Times New Roman"/>
                <w:sz w:val="28"/>
                <w:szCs w:val="28"/>
              </w:rPr>
              <w:t>Н.Д. Федюнина</w:t>
            </w:r>
          </w:p>
        </w:tc>
      </w:tr>
    </w:tbl>
    <w:p w:rsidR="008C61D7" w:rsidRDefault="008C61D7" w:rsidP="008C61D7">
      <w:pPr>
        <w:spacing w:after="0" w:line="240" w:lineRule="exact"/>
        <w:rPr>
          <w:rFonts w:ascii="Times New Roman" w:hAnsi="Times New Roman"/>
          <w:sz w:val="28"/>
          <w:szCs w:val="28"/>
        </w:rPr>
      </w:pPr>
    </w:p>
    <w:p w:rsidR="008C61D7" w:rsidRDefault="008C61D7" w:rsidP="008C61D7">
      <w:pPr>
        <w:spacing w:after="0" w:line="240" w:lineRule="exact"/>
        <w:rPr>
          <w:rFonts w:ascii="Times New Roman" w:hAnsi="Times New Roman"/>
          <w:sz w:val="28"/>
          <w:szCs w:val="28"/>
        </w:rPr>
      </w:pPr>
    </w:p>
    <w:p w:rsidR="008C61D7" w:rsidRDefault="008C61D7" w:rsidP="008C61D7">
      <w:pPr>
        <w:spacing w:after="0" w:line="240" w:lineRule="exact"/>
        <w:rPr>
          <w:rFonts w:ascii="Times New Roman" w:hAnsi="Times New Roman"/>
          <w:sz w:val="28"/>
          <w:szCs w:val="28"/>
        </w:rPr>
      </w:pPr>
    </w:p>
    <w:p w:rsidR="008C61D7" w:rsidRDefault="008C61D7" w:rsidP="008C61D7">
      <w:pPr>
        <w:spacing w:after="0" w:line="240" w:lineRule="exact"/>
        <w:rPr>
          <w:rFonts w:ascii="Times New Roman" w:hAnsi="Times New Roman"/>
          <w:sz w:val="28"/>
          <w:szCs w:val="28"/>
        </w:rPr>
      </w:pPr>
    </w:p>
    <w:p w:rsidR="008C61D7" w:rsidRDefault="008C61D7" w:rsidP="008C61D7"/>
    <w:p w:rsidR="008C61D7" w:rsidRDefault="008C61D7">
      <w:pPr>
        <w:sectPr w:rsidR="008C61D7" w:rsidSect="008C61D7">
          <w:pgSz w:w="11906" w:h="16838"/>
          <w:pgMar w:top="1418" w:right="567" w:bottom="1134" w:left="1985" w:header="709" w:footer="709" w:gutter="0"/>
          <w:cols w:space="708"/>
          <w:titlePg/>
          <w:docGrid w:linePitch="360"/>
        </w:sectPr>
      </w:pPr>
    </w:p>
    <w:p w:rsidR="008C61D7" w:rsidRDefault="008C61D7"/>
    <w:tbl>
      <w:tblPr>
        <w:tblpPr w:leftFromText="180" w:rightFromText="180" w:vertAnchor="text" w:horzAnchor="margin" w:tblpY="-28"/>
        <w:tblW w:w="0" w:type="auto"/>
        <w:tblLook w:val="04A0" w:firstRow="1" w:lastRow="0" w:firstColumn="1" w:lastColumn="0" w:noHBand="0" w:noVBand="1"/>
      </w:tblPr>
      <w:tblGrid>
        <w:gridCol w:w="7642"/>
        <w:gridCol w:w="7643"/>
      </w:tblGrid>
      <w:tr w:rsidR="009E47BD" w:rsidRPr="009E47BD" w:rsidTr="009E47BD">
        <w:trPr>
          <w:trHeight w:val="892"/>
        </w:trPr>
        <w:tc>
          <w:tcPr>
            <w:tcW w:w="7642" w:type="dxa"/>
          </w:tcPr>
          <w:p w:rsidR="009E47BD" w:rsidRPr="009E47BD" w:rsidRDefault="009E47BD" w:rsidP="009E47BD">
            <w:pPr>
              <w:spacing w:after="0" w:line="240" w:lineRule="exact"/>
              <w:jc w:val="center"/>
              <w:rPr>
                <w:rFonts w:ascii="Times New Roman" w:eastAsiaTheme="minorHAnsi" w:hAnsi="Times New Roman"/>
                <w:sz w:val="28"/>
                <w:szCs w:val="28"/>
              </w:rPr>
            </w:pPr>
          </w:p>
        </w:tc>
        <w:tc>
          <w:tcPr>
            <w:tcW w:w="7643" w:type="dxa"/>
          </w:tcPr>
          <w:p w:rsidR="009E47BD" w:rsidRPr="009E47BD" w:rsidRDefault="00181BF5" w:rsidP="009E47BD">
            <w:pPr>
              <w:spacing w:after="0" w:line="240" w:lineRule="exact"/>
              <w:jc w:val="center"/>
              <w:rPr>
                <w:rFonts w:ascii="Times New Roman" w:eastAsiaTheme="minorHAnsi" w:hAnsi="Times New Roman"/>
                <w:sz w:val="28"/>
                <w:szCs w:val="28"/>
              </w:rPr>
            </w:pPr>
            <w:r>
              <w:rPr>
                <w:rFonts w:ascii="Times New Roman" w:eastAsiaTheme="minorHAnsi" w:hAnsi="Times New Roman"/>
                <w:sz w:val="28"/>
                <w:szCs w:val="28"/>
              </w:rPr>
              <w:t>Приложение</w:t>
            </w:r>
          </w:p>
          <w:p w:rsidR="009E47BD" w:rsidRPr="009E47BD" w:rsidRDefault="00F402D8" w:rsidP="009E47BD">
            <w:pPr>
              <w:spacing w:after="0" w:line="240" w:lineRule="exact"/>
              <w:jc w:val="center"/>
              <w:rPr>
                <w:rFonts w:ascii="Times New Roman" w:eastAsiaTheme="minorHAnsi" w:hAnsi="Times New Roman"/>
                <w:sz w:val="28"/>
                <w:szCs w:val="28"/>
              </w:rPr>
            </w:pPr>
            <w:r>
              <w:rPr>
                <w:rFonts w:ascii="Times New Roman" w:eastAsiaTheme="minorHAnsi" w:hAnsi="Times New Roman"/>
                <w:sz w:val="28"/>
                <w:szCs w:val="28"/>
              </w:rPr>
              <w:t xml:space="preserve"> </w:t>
            </w:r>
            <w:r w:rsidR="00181BF5">
              <w:rPr>
                <w:rFonts w:ascii="Times New Roman" w:eastAsiaTheme="minorHAnsi" w:hAnsi="Times New Roman"/>
                <w:sz w:val="28"/>
                <w:szCs w:val="28"/>
              </w:rPr>
              <w:t xml:space="preserve">к </w:t>
            </w:r>
            <w:r>
              <w:rPr>
                <w:rFonts w:ascii="Times New Roman" w:eastAsiaTheme="minorHAnsi" w:hAnsi="Times New Roman"/>
                <w:sz w:val="28"/>
                <w:szCs w:val="28"/>
              </w:rPr>
              <w:t>постановлени</w:t>
            </w:r>
            <w:r w:rsidR="00181BF5">
              <w:rPr>
                <w:rFonts w:ascii="Times New Roman" w:eastAsiaTheme="minorHAnsi" w:hAnsi="Times New Roman"/>
                <w:sz w:val="28"/>
                <w:szCs w:val="28"/>
              </w:rPr>
              <w:t>ю</w:t>
            </w:r>
            <w:r w:rsidR="009E47BD" w:rsidRPr="009E47BD">
              <w:rPr>
                <w:rFonts w:ascii="Times New Roman" w:eastAsiaTheme="minorHAnsi" w:hAnsi="Times New Roman"/>
                <w:sz w:val="28"/>
                <w:szCs w:val="28"/>
              </w:rPr>
              <w:t xml:space="preserve">  администрации  Благодарненского</w:t>
            </w:r>
          </w:p>
          <w:p w:rsidR="009E47BD" w:rsidRDefault="009E47BD" w:rsidP="009E47BD">
            <w:pPr>
              <w:spacing w:after="0" w:line="240" w:lineRule="exact"/>
              <w:jc w:val="center"/>
              <w:rPr>
                <w:rFonts w:ascii="Times New Roman" w:eastAsiaTheme="minorHAnsi" w:hAnsi="Times New Roman"/>
                <w:sz w:val="28"/>
                <w:szCs w:val="28"/>
              </w:rPr>
            </w:pPr>
            <w:r w:rsidRPr="009E47BD">
              <w:rPr>
                <w:rFonts w:ascii="Times New Roman" w:eastAsiaTheme="minorHAnsi" w:hAnsi="Times New Roman"/>
                <w:sz w:val="28"/>
                <w:szCs w:val="28"/>
              </w:rPr>
              <w:t>городского округа Ставропольского края</w:t>
            </w:r>
          </w:p>
          <w:p w:rsidR="00181BF5" w:rsidRPr="009E47BD" w:rsidRDefault="00181BF5" w:rsidP="009E47BD">
            <w:pPr>
              <w:spacing w:after="0" w:line="240" w:lineRule="exact"/>
              <w:jc w:val="center"/>
              <w:rPr>
                <w:rFonts w:ascii="Times New Roman" w:eastAsiaTheme="minorHAnsi" w:hAnsi="Times New Roman"/>
                <w:sz w:val="28"/>
                <w:szCs w:val="28"/>
              </w:rPr>
            </w:pPr>
            <w:r>
              <w:rPr>
                <w:rFonts w:ascii="Times New Roman" w:eastAsiaTheme="minorHAnsi" w:hAnsi="Times New Roman"/>
                <w:sz w:val="28"/>
                <w:szCs w:val="28"/>
              </w:rPr>
              <w:t>от 11 ноября 2022 года  № 1345</w:t>
            </w:r>
          </w:p>
          <w:p w:rsidR="009E47BD" w:rsidRPr="009E47BD" w:rsidRDefault="009E47BD" w:rsidP="009E47BD">
            <w:pPr>
              <w:spacing w:after="0" w:line="240" w:lineRule="exact"/>
              <w:jc w:val="center"/>
              <w:rPr>
                <w:rFonts w:ascii="Times New Roman" w:eastAsiaTheme="minorHAnsi" w:hAnsi="Times New Roman"/>
                <w:sz w:val="28"/>
                <w:szCs w:val="28"/>
              </w:rPr>
            </w:pPr>
          </w:p>
        </w:tc>
      </w:tr>
    </w:tbl>
    <w:p w:rsidR="009E47BD" w:rsidRPr="009E47BD" w:rsidRDefault="009E47BD" w:rsidP="009E47BD">
      <w:pPr>
        <w:spacing w:after="0" w:line="240" w:lineRule="exact"/>
        <w:jc w:val="center"/>
        <w:rPr>
          <w:rFonts w:ascii="Times New Roman" w:eastAsiaTheme="minorHAnsi" w:hAnsi="Times New Roman"/>
          <w:sz w:val="28"/>
          <w:szCs w:val="28"/>
        </w:rPr>
      </w:pPr>
    </w:p>
    <w:p w:rsidR="009E47BD" w:rsidRPr="009E47BD" w:rsidRDefault="009E47BD" w:rsidP="00CC069D">
      <w:pPr>
        <w:spacing w:after="0" w:line="240" w:lineRule="exact"/>
        <w:jc w:val="center"/>
        <w:rPr>
          <w:rFonts w:ascii="Times New Roman" w:eastAsiaTheme="minorHAnsi" w:hAnsi="Times New Roman"/>
          <w:sz w:val="28"/>
          <w:szCs w:val="28"/>
        </w:rPr>
      </w:pPr>
      <w:r w:rsidRPr="009E47BD">
        <w:rPr>
          <w:rFonts w:ascii="Times New Roman" w:eastAsiaTheme="minorHAnsi" w:hAnsi="Times New Roman"/>
          <w:sz w:val="28"/>
          <w:szCs w:val="28"/>
        </w:rPr>
        <w:t>ПРОГНОЗ</w:t>
      </w:r>
    </w:p>
    <w:p w:rsidR="009E47BD" w:rsidRPr="009E47BD" w:rsidRDefault="009E47BD" w:rsidP="009E47BD">
      <w:pPr>
        <w:spacing w:after="0" w:line="240" w:lineRule="exact"/>
        <w:jc w:val="center"/>
        <w:rPr>
          <w:rFonts w:ascii="Times New Roman" w:eastAsiaTheme="minorHAnsi" w:hAnsi="Times New Roman"/>
          <w:sz w:val="28"/>
          <w:szCs w:val="28"/>
        </w:rPr>
      </w:pPr>
      <w:r w:rsidRPr="009E47BD">
        <w:rPr>
          <w:rFonts w:ascii="Times New Roman" w:eastAsiaTheme="minorHAnsi" w:hAnsi="Times New Roman"/>
          <w:sz w:val="28"/>
          <w:szCs w:val="28"/>
        </w:rPr>
        <w:t>социально-экономического развития Благодарненского городского округа Ставропольского края</w:t>
      </w:r>
    </w:p>
    <w:p w:rsidR="009E47BD" w:rsidRPr="009E47BD" w:rsidRDefault="009E47BD" w:rsidP="009E47BD">
      <w:pPr>
        <w:spacing w:after="0" w:line="240" w:lineRule="exact"/>
        <w:jc w:val="center"/>
        <w:rPr>
          <w:rFonts w:ascii="Times New Roman" w:eastAsiaTheme="minorHAnsi" w:hAnsi="Times New Roman"/>
          <w:sz w:val="28"/>
          <w:szCs w:val="28"/>
        </w:rPr>
      </w:pPr>
      <w:r w:rsidRPr="009E47BD">
        <w:rPr>
          <w:rFonts w:ascii="Times New Roman" w:eastAsiaTheme="minorHAnsi" w:hAnsi="Times New Roman"/>
          <w:sz w:val="28"/>
          <w:szCs w:val="28"/>
        </w:rPr>
        <w:t>на 202</w:t>
      </w:r>
      <w:r w:rsidR="003E0F9A">
        <w:rPr>
          <w:rFonts w:ascii="Times New Roman" w:eastAsiaTheme="minorHAnsi" w:hAnsi="Times New Roman"/>
          <w:sz w:val="28"/>
          <w:szCs w:val="28"/>
        </w:rPr>
        <w:t>3</w:t>
      </w:r>
      <w:r w:rsidRPr="009E47BD">
        <w:rPr>
          <w:rFonts w:ascii="Times New Roman" w:eastAsiaTheme="minorHAnsi" w:hAnsi="Times New Roman"/>
          <w:sz w:val="28"/>
          <w:szCs w:val="28"/>
        </w:rPr>
        <w:t xml:space="preserve"> год и на </w:t>
      </w:r>
      <w:r w:rsidR="003E0F9A">
        <w:rPr>
          <w:rFonts w:ascii="Times New Roman" w:eastAsiaTheme="minorHAnsi" w:hAnsi="Times New Roman"/>
          <w:sz w:val="28"/>
          <w:szCs w:val="28"/>
        </w:rPr>
        <w:t xml:space="preserve">плановый </w:t>
      </w:r>
      <w:r w:rsidRPr="009E47BD">
        <w:rPr>
          <w:rFonts w:ascii="Times New Roman" w:eastAsiaTheme="minorHAnsi" w:hAnsi="Times New Roman"/>
          <w:sz w:val="28"/>
          <w:szCs w:val="28"/>
        </w:rPr>
        <w:t>период до 202</w:t>
      </w:r>
      <w:r w:rsidR="003E0F9A">
        <w:rPr>
          <w:rFonts w:ascii="Times New Roman" w:eastAsiaTheme="minorHAnsi" w:hAnsi="Times New Roman"/>
          <w:sz w:val="28"/>
          <w:szCs w:val="28"/>
        </w:rPr>
        <w:t>5</w:t>
      </w:r>
      <w:r w:rsidRPr="009E47BD">
        <w:rPr>
          <w:rFonts w:ascii="Times New Roman" w:eastAsiaTheme="minorHAnsi" w:hAnsi="Times New Roman"/>
          <w:sz w:val="28"/>
          <w:szCs w:val="28"/>
        </w:rPr>
        <w:t xml:space="preserve"> года</w:t>
      </w:r>
    </w:p>
    <w:p w:rsidR="009E47BD" w:rsidRDefault="009E47BD" w:rsidP="009E47BD">
      <w:pPr>
        <w:spacing w:after="0" w:line="240" w:lineRule="auto"/>
        <w:rPr>
          <w:rFonts w:ascii="Times New Roman" w:eastAsiaTheme="minorHAnsi" w:hAnsi="Times New Roman"/>
          <w:sz w:val="28"/>
          <w:szCs w:val="28"/>
        </w:rPr>
      </w:pPr>
    </w:p>
    <w:p w:rsidR="00CC4C78" w:rsidRPr="009E47BD" w:rsidRDefault="00CC4C78" w:rsidP="009E47BD">
      <w:pPr>
        <w:spacing w:after="0" w:line="240" w:lineRule="auto"/>
        <w:rPr>
          <w:rFonts w:ascii="Times New Roman" w:eastAsiaTheme="minorHAnsi" w:hAnsi="Times New Roman"/>
          <w:sz w:val="28"/>
          <w:szCs w:val="28"/>
        </w:rPr>
      </w:pPr>
    </w:p>
    <w:tbl>
      <w:tblPr>
        <w:tblW w:w="15276" w:type="dxa"/>
        <w:tblLayout w:type="fixed"/>
        <w:tblLook w:val="04A0" w:firstRow="1" w:lastRow="0" w:firstColumn="1" w:lastColumn="0" w:noHBand="0" w:noVBand="1"/>
      </w:tblPr>
      <w:tblGrid>
        <w:gridCol w:w="3652"/>
        <w:gridCol w:w="1418"/>
        <w:gridCol w:w="1134"/>
        <w:gridCol w:w="1134"/>
        <w:gridCol w:w="1134"/>
        <w:gridCol w:w="1134"/>
        <w:gridCol w:w="1134"/>
        <w:gridCol w:w="1134"/>
        <w:gridCol w:w="1134"/>
        <w:gridCol w:w="1134"/>
        <w:gridCol w:w="1134"/>
      </w:tblGrid>
      <w:tr w:rsidR="009E47BD" w:rsidRPr="009E47BD" w:rsidTr="00860B2D">
        <w:trPr>
          <w:trHeight w:val="85"/>
        </w:trPr>
        <w:tc>
          <w:tcPr>
            <w:tcW w:w="36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E47BD" w:rsidRPr="009E47BD" w:rsidRDefault="009E47BD" w:rsidP="009E47BD">
            <w:pPr>
              <w:spacing w:after="0" w:line="240" w:lineRule="exact"/>
              <w:jc w:val="center"/>
              <w:rPr>
                <w:rFonts w:ascii="Times New Roman" w:eastAsiaTheme="minorHAnsi" w:hAnsi="Times New Roman"/>
                <w:bCs/>
                <w:sz w:val="28"/>
                <w:szCs w:val="28"/>
              </w:rPr>
            </w:pPr>
            <w:r w:rsidRPr="009E47BD">
              <w:rPr>
                <w:rFonts w:ascii="Times New Roman" w:eastAsiaTheme="minorHAnsi" w:hAnsi="Times New Roman"/>
                <w:bCs/>
                <w:sz w:val="28"/>
                <w:szCs w:val="28"/>
              </w:rPr>
              <w:t>Показатели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E47BD" w:rsidRPr="009E47BD" w:rsidRDefault="009E47BD" w:rsidP="009E47BD">
            <w:pPr>
              <w:spacing w:after="0" w:line="240" w:lineRule="exact"/>
              <w:ind w:left="-108" w:right="-108"/>
              <w:jc w:val="center"/>
              <w:rPr>
                <w:rFonts w:ascii="Times New Roman" w:eastAsiaTheme="minorHAnsi" w:hAnsi="Times New Roman"/>
                <w:bCs/>
                <w:sz w:val="28"/>
                <w:szCs w:val="28"/>
              </w:rPr>
            </w:pPr>
            <w:r w:rsidRPr="009E47BD">
              <w:rPr>
                <w:rFonts w:ascii="Times New Roman" w:eastAsiaTheme="minorHAnsi" w:hAnsi="Times New Roman"/>
                <w:bCs/>
                <w:sz w:val="28"/>
                <w:szCs w:val="28"/>
              </w:rPr>
              <w:t>единица измерения</w:t>
            </w:r>
          </w:p>
        </w:tc>
        <w:tc>
          <w:tcPr>
            <w:tcW w:w="1134" w:type="dxa"/>
            <w:tcBorders>
              <w:top w:val="single" w:sz="4" w:space="0" w:color="auto"/>
              <w:left w:val="nil"/>
              <w:bottom w:val="single" w:sz="4" w:space="0" w:color="auto"/>
              <w:right w:val="single" w:sz="4" w:space="0" w:color="auto"/>
            </w:tcBorders>
            <w:shd w:val="clear" w:color="auto" w:fill="auto"/>
            <w:hideMark/>
          </w:tcPr>
          <w:p w:rsidR="009E47BD" w:rsidRPr="009E47BD" w:rsidRDefault="009E47BD" w:rsidP="009E47BD">
            <w:pPr>
              <w:spacing w:after="0" w:line="240" w:lineRule="exact"/>
              <w:jc w:val="center"/>
              <w:rPr>
                <w:rFonts w:ascii="Times New Roman" w:eastAsiaTheme="minorHAnsi" w:hAnsi="Times New Roman"/>
                <w:bCs/>
                <w:sz w:val="28"/>
                <w:szCs w:val="28"/>
              </w:rPr>
            </w:pPr>
            <w:r w:rsidRPr="009E47BD">
              <w:rPr>
                <w:rFonts w:ascii="Times New Roman" w:eastAsiaTheme="minorHAnsi" w:hAnsi="Times New Roman"/>
                <w:bCs/>
                <w:sz w:val="28"/>
                <w:szCs w:val="28"/>
              </w:rPr>
              <w:t>отчет</w:t>
            </w:r>
          </w:p>
        </w:tc>
        <w:tc>
          <w:tcPr>
            <w:tcW w:w="1134" w:type="dxa"/>
            <w:tcBorders>
              <w:top w:val="single" w:sz="4" w:space="0" w:color="auto"/>
              <w:left w:val="nil"/>
              <w:bottom w:val="single" w:sz="4" w:space="0" w:color="auto"/>
              <w:right w:val="single" w:sz="4" w:space="0" w:color="auto"/>
            </w:tcBorders>
            <w:shd w:val="clear" w:color="auto" w:fill="auto"/>
            <w:hideMark/>
          </w:tcPr>
          <w:p w:rsidR="009E47BD" w:rsidRPr="009E47BD" w:rsidRDefault="009E47BD" w:rsidP="009E47BD">
            <w:pPr>
              <w:spacing w:after="0" w:line="240" w:lineRule="exact"/>
              <w:jc w:val="center"/>
              <w:rPr>
                <w:rFonts w:ascii="Times New Roman" w:eastAsiaTheme="minorHAnsi" w:hAnsi="Times New Roman"/>
                <w:bCs/>
                <w:sz w:val="28"/>
                <w:szCs w:val="28"/>
              </w:rPr>
            </w:pPr>
            <w:r w:rsidRPr="009E47BD">
              <w:rPr>
                <w:rFonts w:ascii="Times New Roman" w:eastAsiaTheme="minorHAnsi" w:hAnsi="Times New Roman"/>
                <w:bCs/>
                <w:sz w:val="28"/>
                <w:szCs w:val="28"/>
              </w:rPr>
              <w:t>отчет</w:t>
            </w:r>
          </w:p>
        </w:tc>
        <w:tc>
          <w:tcPr>
            <w:tcW w:w="1134" w:type="dxa"/>
            <w:tcBorders>
              <w:top w:val="single" w:sz="4" w:space="0" w:color="auto"/>
              <w:left w:val="nil"/>
              <w:bottom w:val="single" w:sz="4" w:space="0" w:color="auto"/>
              <w:right w:val="single" w:sz="4" w:space="0" w:color="auto"/>
            </w:tcBorders>
            <w:shd w:val="clear" w:color="auto" w:fill="auto"/>
            <w:hideMark/>
          </w:tcPr>
          <w:p w:rsidR="009E47BD" w:rsidRPr="009E47BD" w:rsidRDefault="00701CDF" w:rsidP="009E47BD">
            <w:pPr>
              <w:tabs>
                <w:tab w:val="left" w:pos="1026"/>
              </w:tabs>
              <w:spacing w:after="0" w:line="240" w:lineRule="exact"/>
              <w:ind w:left="-108" w:right="-108"/>
              <w:jc w:val="center"/>
              <w:rPr>
                <w:rFonts w:ascii="Times New Roman" w:eastAsiaTheme="minorHAnsi" w:hAnsi="Times New Roman"/>
                <w:bCs/>
                <w:sz w:val="28"/>
                <w:szCs w:val="28"/>
              </w:rPr>
            </w:pPr>
            <w:r>
              <w:rPr>
                <w:rFonts w:ascii="Times New Roman" w:eastAsiaTheme="minorHAnsi" w:hAnsi="Times New Roman"/>
                <w:bCs/>
                <w:sz w:val="28"/>
                <w:szCs w:val="28"/>
              </w:rPr>
              <w:t>оценка показателя</w:t>
            </w:r>
          </w:p>
        </w:tc>
        <w:tc>
          <w:tcPr>
            <w:tcW w:w="6804" w:type="dxa"/>
            <w:gridSpan w:val="6"/>
            <w:tcBorders>
              <w:top w:val="single" w:sz="4" w:space="0" w:color="auto"/>
              <w:left w:val="nil"/>
              <w:bottom w:val="single" w:sz="4" w:space="0" w:color="auto"/>
              <w:right w:val="single" w:sz="4" w:space="0" w:color="auto"/>
            </w:tcBorders>
          </w:tcPr>
          <w:p w:rsidR="009E47BD" w:rsidRPr="009E47BD" w:rsidRDefault="009E47BD" w:rsidP="009E47BD">
            <w:pPr>
              <w:spacing w:after="0" w:line="240" w:lineRule="exact"/>
              <w:jc w:val="center"/>
              <w:rPr>
                <w:rFonts w:ascii="Times New Roman" w:eastAsiaTheme="minorHAnsi" w:hAnsi="Times New Roman"/>
                <w:bCs/>
                <w:sz w:val="28"/>
                <w:szCs w:val="28"/>
              </w:rPr>
            </w:pPr>
            <w:r w:rsidRPr="009E47BD">
              <w:rPr>
                <w:rFonts w:ascii="Times New Roman" w:eastAsiaTheme="minorHAnsi" w:hAnsi="Times New Roman"/>
                <w:bCs/>
                <w:sz w:val="28"/>
                <w:szCs w:val="28"/>
              </w:rPr>
              <w:t>прогноз</w:t>
            </w:r>
          </w:p>
        </w:tc>
      </w:tr>
      <w:tr w:rsidR="009E47BD" w:rsidRPr="009E47BD" w:rsidTr="00860B2D">
        <w:trPr>
          <w:trHeight w:val="85"/>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9E47BD" w:rsidRPr="009E47BD" w:rsidRDefault="009E47BD" w:rsidP="009E47BD">
            <w:pPr>
              <w:spacing w:after="0" w:line="240" w:lineRule="exact"/>
              <w:jc w:val="center"/>
              <w:rPr>
                <w:rFonts w:ascii="Times New Roman" w:eastAsiaTheme="minorHAnsi" w:hAnsi="Times New Roman"/>
                <w:bCs/>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E47BD" w:rsidRPr="009E47BD" w:rsidRDefault="009E47BD" w:rsidP="009E47BD">
            <w:pPr>
              <w:spacing w:after="0" w:line="240" w:lineRule="exact"/>
              <w:jc w:val="center"/>
              <w:rPr>
                <w:rFonts w:ascii="Times New Roman" w:eastAsiaTheme="minorHAnsi" w:hAnsi="Times New Roman"/>
                <w:bCs/>
                <w:sz w:val="28"/>
                <w:szCs w:val="28"/>
              </w:rPr>
            </w:pP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9E47BD" w:rsidRPr="009E47BD" w:rsidRDefault="009E47BD" w:rsidP="009E47BD">
            <w:pPr>
              <w:spacing w:after="0" w:line="240" w:lineRule="exact"/>
              <w:jc w:val="center"/>
              <w:rPr>
                <w:rFonts w:ascii="Times New Roman" w:eastAsiaTheme="minorHAnsi" w:hAnsi="Times New Roman"/>
                <w:bCs/>
                <w:sz w:val="28"/>
                <w:szCs w:val="28"/>
              </w:rPr>
            </w:pPr>
          </w:p>
          <w:p w:rsidR="009E47BD" w:rsidRPr="009E47BD" w:rsidRDefault="00BB2C92" w:rsidP="00701CDF">
            <w:pPr>
              <w:spacing w:after="0" w:line="240" w:lineRule="exact"/>
              <w:jc w:val="center"/>
              <w:rPr>
                <w:rFonts w:ascii="Times New Roman" w:eastAsiaTheme="minorHAnsi" w:hAnsi="Times New Roman"/>
                <w:bCs/>
                <w:sz w:val="28"/>
                <w:szCs w:val="28"/>
              </w:rPr>
            </w:pPr>
            <w:r>
              <w:rPr>
                <w:rFonts w:ascii="Times New Roman" w:eastAsiaTheme="minorHAnsi" w:hAnsi="Times New Roman"/>
                <w:bCs/>
                <w:sz w:val="28"/>
                <w:szCs w:val="28"/>
              </w:rPr>
              <w:t>2020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9E47BD" w:rsidRPr="009E47BD" w:rsidRDefault="009E47BD" w:rsidP="009E47BD">
            <w:pPr>
              <w:spacing w:after="0" w:line="240" w:lineRule="exact"/>
              <w:jc w:val="center"/>
              <w:rPr>
                <w:rFonts w:ascii="Times New Roman" w:eastAsiaTheme="minorHAnsi" w:hAnsi="Times New Roman"/>
                <w:bCs/>
                <w:sz w:val="28"/>
                <w:szCs w:val="28"/>
              </w:rPr>
            </w:pPr>
          </w:p>
          <w:p w:rsidR="009E47BD" w:rsidRPr="009E47BD" w:rsidRDefault="00BB2C92" w:rsidP="00701CDF">
            <w:pPr>
              <w:spacing w:after="0" w:line="240" w:lineRule="exact"/>
              <w:jc w:val="center"/>
              <w:rPr>
                <w:rFonts w:ascii="Times New Roman" w:eastAsiaTheme="minorHAnsi" w:hAnsi="Times New Roman"/>
                <w:bCs/>
                <w:sz w:val="28"/>
                <w:szCs w:val="28"/>
              </w:rPr>
            </w:pPr>
            <w:r>
              <w:rPr>
                <w:rFonts w:ascii="Times New Roman" w:eastAsiaTheme="minorHAnsi" w:hAnsi="Times New Roman"/>
                <w:bCs/>
                <w:sz w:val="28"/>
                <w:szCs w:val="28"/>
              </w:rPr>
              <w:t>2021</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9E47BD" w:rsidRPr="009E47BD" w:rsidRDefault="009E47BD" w:rsidP="009E47BD">
            <w:pPr>
              <w:spacing w:after="0" w:line="240" w:lineRule="exact"/>
              <w:jc w:val="center"/>
              <w:rPr>
                <w:rFonts w:ascii="Times New Roman" w:eastAsiaTheme="minorHAnsi" w:hAnsi="Times New Roman"/>
                <w:bCs/>
                <w:sz w:val="28"/>
                <w:szCs w:val="28"/>
              </w:rPr>
            </w:pPr>
          </w:p>
          <w:p w:rsidR="009E47BD" w:rsidRPr="009E47BD" w:rsidRDefault="009E47BD" w:rsidP="00BB2C92">
            <w:pPr>
              <w:spacing w:after="0" w:line="240" w:lineRule="exact"/>
              <w:jc w:val="center"/>
              <w:rPr>
                <w:rFonts w:ascii="Times New Roman" w:eastAsiaTheme="minorHAnsi" w:hAnsi="Times New Roman"/>
                <w:bCs/>
                <w:sz w:val="28"/>
                <w:szCs w:val="28"/>
              </w:rPr>
            </w:pPr>
            <w:r w:rsidRPr="009E47BD">
              <w:rPr>
                <w:rFonts w:ascii="Times New Roman" w:eastAsiaTheme="minorHAnsi" w:hAnsi="Times New Roman"/>
                <w:bCs/>
                <w:sz w:val="28"/>
                <w:szCs w:val="28"/>
              </w:rPr>
              <w:t>202</w:t>
            </w:r>
            <w:r w:rsidR="00BB2C92">
              <w:rPr>
                <w:rFonts w:ascii="Times New Roman" w:eastAsiaTheme="minorHAnsi" w:hAnsi="Times New Roman"/>
                <w:bCs/>
                <w:sz w:val="28"/>
                <w:szCs w:val="28"/>
              </w:rPr>
              <w:t>2</w:t>
            </w:r>
          </w:p>
        </w:tc>
        <w:tc>
          <w:tcPr>
            <w:tcW w:w="2268" w:type="dxa"/>
            <w:gridSpan w:val="2"/>
            <w:tcBorders>
              <w:top w:val="nil"/>
              <w:left w:val="nil"/>
              <w:bottom w:val="single" w:sz="4" w:space="0" w:color="auto"/>
              <w:right w:val="single" w:sz="4" w:space="0" w:color="auto"/>
            </w:tcBorders>
          </w:tcPr>
          <w:p w:rsidR="009E47BD" w:rsidRPr="009E47BD" w:rsidRDefault="009E47BD" w:rsidP="00BB2C92">
            <w:pPr>
              <w:spacing w:after="0" w:line="240" w:lineRule="exact"/>
              <w:jc w:val="center"/>
              <w:rPr>
                <w:rFonts w:ascii="Times New Roman" w:eastAsiaTheme="minorHAnsi" w:hAnsi="Times New Roman"/>
                <w:bCs/>
                <w:sz w:val="28"/>
                <w:szCs w:val="28"/>
              </w:rPr>
            </w:pPr>
            <w:r w:rsidRPr="009E47BD">
              <w:rPr>
                <w:rFonts w:ascii="Times New Roman" w:eastAsiaTheme="minorHAnsi" w:hAnsi="Times New Roman"/>
                <w:bCs/>
                <w:sz w:val="28"/>
                <w:szCs w:val="28"/>
              </w:rPr>
              <w:t>202</w:t>
            </w:r>
            <w:r w:rsidR="00BB2C92">
              <w:rPr>
                <w:rFonts w:ascii="Times New Roman" w:eastAsiaTheme="minorHAnsi" w:hAnsi="Times New Roman"/>
                <w:bCs/>
                <w:sz w:val="28"/>
                <w:szCs w:val="28"/>
              </w:rPr>
              <w:t>3</w:t>
            </w:r>
          </w:p>
        </w:tc>
        <w:tc>
          <w:tcPr>
            <w:tcW w:w="2268" w:type="dxa"/>
            <w:gridSpan w:val="2"/>
            <w:tcBorders>
              <w:top w:val="nil"/>
              <w:left w:val="nil"/>
              <w:bottom w:val="single" w:sz="4" w:space="0" w:color="auto"/>
              <w:right w:val="single" w:sz="4" w:space="0" w:color="auto"/>
            </w:tcBorders>
            <w:shd w:val="clear" w:color="auto" w:fill="auto"/>
            <w:vAlign w:val="center"/>
          </w:tcPr>
          <w:p w:rsidR="009E47BD" w:rsidRPr="009E47BD" w:rsidRDefault="009E47BD" w:rsidP="00BB2C92">
            <w:pPr>
              <w:spacing w:after="0" w:line="240" w:lineRule="exact"/>
              <w:jc w:val="center"/>
              <w:rPr>
                <w:rFonts w:ascii="Times New Roman" w:eastAsiaTheme="minorHAnsi" w:hAnsi="Times New Roman"/>
                <w:bCs/>
                <w:sz w:val="28"/>
                <w:szCs w:val="28"/>
              </w:rPr>
            </w:pPr>
            <w:r w:rsidRPr="009E47BD">
              <w:rPr>
                <w:rFonts w:ascii="Times New Roman" w:eastAsiaTheme="minorHAnsi" w:hAnsi="Times New Roman"/>
                <w:bCs/>
                <w:sz w:val="28"/>
                <w:szCs w:val="28"/>
              </w:rPr>
              <w:t>202</w:t>
            </w:r>
            <w:r w:rsidR="00BB2C92">
              <w:rPr>
                <w:rFonts w:ascii="Times New Roman" w:eastAsiaTheme="minorHAnsi" w:hAnsi="Times New Roman"/>
                <w:bCs/>
                <w:sz w:val="28"/>
                <w:szCs w:val="28"/>
              </w:rPr>
              <w:t>4</w:t>
            </w:r>
          </w:p>
        </w:tc>
        <w:tc>
          <w:tcPr>
            <w:tcW w:w="2268" w:type="dxa"/>
            <w:gridSpan w:val="2"/>
            <w:tcBorders>
              <w:top w:val="nil"/>
              <w:left w:val="nil"/>
              <w:bottom w:val="single" w:sz="4" w:space="0" w:color="auto"/>
              <w:right w:val="single" w:sz="4" w:space="0" w:color="auto"/>
            </w:tcBorders>
            <w:shd w:val="clear" w:color="auto" w:fill="auto"/>
            <w:vAlign w:val="center"/>
          </w:tcPr>
          <w:p w:rsidR="009E47BD" w:rsidRPr="009E47BD" w:rsidRDefault="009E47BD" w:rsidP="00BB2C92">
            <w:pPr>
              <w:spacing w:after="0" w:line="240" w:lineRule="exact"/>
              <w:jc w:val="center"/>
              <w:rPr>
                <w:rFonts w:ascii="Times New Roman" w:eastAsiaTheme="minorHAnsi" w:hAnsi="Times New Roman"/>
                <w:bCs/>
                <w:sz w:val="28"/>
                <w:szCs w:val="28"/>
              </w:rPr>
            </w:pPr>
            <w:r w:rsidRPr="009E47BD">
              <w:rPr>
                <w:rFonts w:ascii="Times New Roman" w:eastAsiaTheme="minorHAnsi" w:hAnsi="Times New Roman"/>
                <w:bCs/>
                <w:sz w:val="28"/>
                <w:szCs w:val="28"/>
              </w:rPr>
              <w:t>202</w:t>
            </w:r>
            <w:r w:rsidR="00BB2C92">
              <w:rPr>
                <w:rFonts w:ascii="Times New Roman" w:eastAsiaTheme="minorHAnsi" w:hAnsi="Times New Roman"/>
                <w:bCs/>
                <w:sz w:val="28"/>
                <w:szCs w:val="28"/>
              </w:rPr>
              <w:t>5</w:t>
            </w:r>
          </w:p>
        </w:tc>
      </w:tr>
      <w:tr w:rsidR="009E47BD" w:rsidRPr="009E47BD" w:rsidTr="00860B2D">
        <w:trPr>
          <w:cantSplit/>
          <w:trHeight w:val="636"/>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9E47BD" w:rsidRPr="009E47BD" w:rsidRDefault="009E47BD" w:rsidP="009E47BD">
            <w:pPr>
              <w:spacing w:after="0" w:line="240" w:lineRule="exact"/>
              <w:jc w:val="center"/>
              <w:rPr>
                <w:rFonts w:ascii="Times New Roman" w:eastAsiaTheme="minorHAnsi" w:hAnsi="Times New Roman"/>
                <w:bCs/>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E47BD" w:rsidRPr="009E47BD" w:rsidRDefault="009E47BD" w:rsidP="009E47BD">
            <w:pPr>
              <w:spacing w:after="0" w:line="240" w:lineRule="exact"/>
              <w:jc w:val="center"/>
              <w:rPr>
                <w:rFonts w:ascii="Times New Roman" w:eastAsiaTheme="minorHAnsi" w:hAnsi="Times New Roman"/>
                <w:bCs/>
                <w:sz w:val="28"/>
                <w:szCs w:val="28"/>
              </w:rPr>
            </w:pPr>
          </w:p>
        </w:tc>
        <w:tc>
          <w:tcPr>
            <w:tcW w:w="1134" w:type="dxa"/>
            <w:vMerge/>
            <w:tcBorders>
              <w:top w:val="nil"/>
              <w:left w:val="single" w:sz="4" w:space="0" w:color="auto"/>
              <w:bottom w:val="single" w:sz="4" w:space="0" w:color="auto"/>
              <w:right w:val="single" w:sz="4" w:space="0" w:color="auto"/>
            </w:tcBorders>
            <w:vAlign w:val="center"/>
            <w:hideMark/>
          </w:tcPr>
          <w:p w:rsidR="009E47BD" w:rsidRPr="009E47BD" w:rsidRDefault="009E47BD" w:rsidP="009E47BD">
            <w:pPr>
              <w:spacing w:after="0" w:line="240" w:lineRule="exact"/>
              <w:jc w:val="center"/>
              <w:rPr>
                <w:rFonts w:ascii="Times New Roman" w:eastAsiaTheme="minorHAnsi" w:hAnsi="Times New Roman"/>
                <w:bCs/>
                <w:sz w:val="28"/>
                <w:szCs w:val="28"/>
              </w:rPr>
            </w:pPr>
          </w:p>
        </w:tc>
        <w:tc>
          <w:tcPr>
            <w:tcW w:w="1134" w:type="dxa"/>
            <w:vMerge/>
            <w:tcBorders>
              <w:top w:val="nil"/>
              <w:left w:val="single" w:sz="4" w:space="0" w:color="auto"/>
              <w:bottom w:val="single" w:sz="4" w:space="0" w:color="auto"/>
              <w:right w:val="single" w:sz="4" w:space="0" w:color="auto"/>
            </w:tcBorders>
            <w:vAlign w:val="center"/>
            <w:hideMark/>
          </w:tcPr>
          <w:p w:rsidR="009E47BD" w:rsidRPr="009E47BD" w:rsidRDefault="009E47BD" w:rsidP="009E47BD">
            <w:pPr>
              <w:spacing w:after="0" w:line="240" w:lineRule="exact"/>
              <w:jc w:val="center"/>
              <w:rPr>
                <w:rFonts w:ascii="Times New Roman" w:eastAsiaTheme="minorHAnsi" w:hAnsi="Times New Roman"/>
                <w:bCs/>
                <w:sz w:val="28"/>
                <w:szCs w:val="28"/>
              </w:rPr>
            </w:pPr>
          </w:p>
        </w:tc>
        <w:tc>
          <w:tcPr>
            <w:tcW w:w="1134" w:type="dxa"/>
            <w:vMerge/>
            <w:tcBorders>
              <w:top w:val="nil"/>
              <w:left w:val="single" w:sz="4" w:space="0" w:color="auto"/>
              <w:bottom w:val="single" w:sz="4" w:space="0" w:color="auto"/>
              <w:right w:val="single" w:sz="4" w:space="0" w:color="auto"/>
            </w:tcBorders>
            <w:vAlign w:val="center"/>
            <w:hideMark/>
          </w:tcPr>
          <w:p w:rsidR="009E47BD" w:rsidRPr="009E47BD" w:rsidRDefault="009E47BD" w:rsidP="009E47BD">
            <w:pPr>
              <w:spacing w:after="0" w:line="240" w:lineRule="exact"/>
              <w:jc w:val="center"/>
              <w:rPr>
                <w:rFonts w:ascii="Times New Roman" w:eastAsiaTheme="minorHAnsi" w:hAnsi="Times New Roman"/>
                <w:bCs/>
                <w:sz w:val="28"/>
                <w:szCs w:val="28"/>
              </w:rPr>
            </w:pPr>
          </w:p>
        </w:tc>
        <w:tc>
          <w:tcPr>
            <w:tcW w:w="1134" w:type="dxa"/>
            <w:tcBorders>
              <w:top w:val="single" w:sz="4" w:space="0" w:color="auto"/>
              <w:left w:val="nil"/>
              <w:bottom w:val="single" w:sz="4" w:space="0" w:color="auto"/>
              <w:right w:val="single" w:sz="4" w:space="0" w:color="auto"/>
            </w:tcBorders>
            <w:shd w:val="clear" w:color="auto" w:fill="auto"/>
            <w:hideMark/>
          </w:tcPr>
          <w:p w:rsidR="009E47BD" w:rsidRDefault="009E47BD" w:rsidP="009E47BD">
            <w:pPr>
              <w:spacing w:after="0" w:line="240" w:lineRule="exact"/>
              <w:jc w:val="center"/>
              <w:rPr>
                <w:rFonts w:ascii="Times New Roman" w:eastAsiaTheme="minorHAnsi" w:hAnsi="Times New Roman"/>
                <w:bCs/>
                <w:sz w:val="28"/>
                <w:szCs w:val="28"/>
              </w:rPr>
            </w:pPr>
            <w:proofErr w:type="spellStart"/>
            <w:r w:rsidRPr="009E47BD">
              <w:rPr>
                <w:rFonts w:ascii="Times New Roman" w:eastAsiaTheme="minorHAnsi" w:hAnsi="Times New Roman"/>
                <w:bCs/>
                <w:sz w:val="28"/>
                <w:szCs w:val="28"/>
              </w:rPr>
              <w:t>консерватив</w:t>
            </w:r>
            <w:proofErr w:type="spellEnd"/>
          </w:p>
          <w:p w:rsidR="009E47BD" w:rsidRPr="009E47BD" w:rsidRDefault="009E47BD" w:rsidP="009E47BD">
            <w:pPr>
              <w:spacing w:after="0" w:line="240" w:lineRule="exact"/>
              <w:jc w:val="center"/>
              <w:rPr>
                <w:rFonts w:ascii="Times New Roman" w:eastAsiaTheme="minorHAnsi" w:hAnsi="Times New Roman"/>
                <w:bCs/>
                <w:sz w:val="28"/>
                <w:szCs w:val="28"/>
              </w:rPr>
            </w:pPr>
            <w:proofErr w:type="spellStart"/>
            <w:r w:rsidRPr="009E47BD">
              <w:rPr>
                <w:rFonts w:ascii="Times New Roman" w:eastAsiaTheme="minorHAnsi" w:hAnsi="Times New Roman"/>
                <w:bCs/>
                <w:sz w:val="28"/>
                <w:szCs w:val="28"/>
              </w:rPr>
              <w:t>ный</w:t>
            </w:r>
            <w:proofErr w:type="spellEnd"/>
          </w:p>
        </w:tc>
        <w:tc>
          <w:tcPr>
            <w:tcW w:w="1134" w:type="dxa"/>
            <w:tcBorders>
              <w:top w:val="single" w:sz="4" w:space="0" w:color="auto"/>
              <w:left w:val="nil"/>
              <w:bottom w:val="single" w:sz="4" w:space="0" w:color="auto"/>
              <w:right w:val="single" w:sz="4" w:space="0" w:color="auto"/>
            </w:tcBorders>
          </w:tcPr>
          <w:p w:rsidR="009E47BD" w:rsidRPr="009E47BD" w:rsidRDefault="009E47BD" w:rsidP="009E47BD">
            <w:pPr>
              <w:spacing w:after="0" w:line="240" w:lineRule="exact"/>
              <w:ind w:left="-108" w:right="-108"/>
              <w:rPr>
                <w:rFonts w:ascii="Times New Roman" w:eastAsiaTheme="minorHAnsi" w:hAnsi="Times New Roman"/>
                <w:bCs/>
                <w:sz w:val="28"/>
                <w:szCs w:val="28"/>
              </w:rPr>
            </w:pPr>
            <w:r w:rsidRPr="009E47BD">
              <w:rPr>
                <w:rFonts w:ascii="Times New Roman" w:eastAsiaTheme="minorHAnsi" w:hAnsi="Times New Roman"/>
                <w:bCs/>
                <w:sz w:val="28"/>
                <w:szCs w:val="28"/>
              </w:rPr>
              <w:t>базовый</w:t>
            </w:r>
          </w:p>
          <w:p w:rsidR="009E47BD" w:rsidRPr="009E47BD" w:rsidRDefault="009E47BD" w:rsidP="009E47BD">
            <w:pPr>
              <w:spacing w:after="0" w:line="240" w:lineRule="exact"/>
              <w:jc w:val="center"/>
              <w:rPr>
                <w:rFonts w:ascii="Times New Roman" w:eastAsiaTheme="minorHAnsi" w:hAnsi="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47BD" w:rsidRPr="009E47BD" w:rsidRDefault="009E47BD" w:rsidP="009E47BD">
            <w:pPr>
              <w:spacing w:after="0" w:line="240" w:lineRule="exact"/>
              <w:jc w:val="center"/>
              <w:rPr>
                <w:rFonts w:ascii="Times New Roman" w:eastAsiaTheme="minorHAnsi" w:hAnsi="Times New Roman"/>
                <w:bCs/>
                <w:sz w:val="28"/>
                <w:szCs w:val="28"/>
              </w:rPr>
            </w:pPr>
            <w:proofErr w:type="spellStart"/>
            <w:r w:rsidRPr="009E47BD">
              <w:rPr>
                <w:rFonts w:ascii="Times New Roman" w:eastAsiaTheme="minorHAnsi" w:hAnsi="Times New Roman"/>
                <w:bCs/>
                <w:sz w:val="28"/>
                <w:szCs w:val="28"/>
              </w:rPr>
              <w:t>консер</w:t>
            </w:r>
            <w:proofErr w:type="spellEnd"/>
          </w:p>
          <w:p w:rsidR="009E47BD" w:rsidRPr="009E47BD" w:rsidRDefault="009E47BD" w:rsidP="009E47BD">
            <w:pPr>
              <w:spacing w:after="0" w:line="240" w:lineRule="exact"/>
              <w:jc w:val="center"/>
              <w:rPr>
                <w:rFonts w:ascii="Times New Roman" w:eastAsiaTheme="minorHAnsi" w:hAnsi="Times New Roman"/>
                <w:bCs/>
                <w:sz w:val="28"/>
                <w:szCs w:val="28"/>
              </w:rPr>
            </w:pPr>
            <w:proofErr w:type="spellStart"/>
            <w:r w:rsidRPr="009E47BD">
              <w:rPr>
                <w:rFonts w:ascii="Times New Roman" w:eastAsiaTheme="minorHAnsi" w:hAnsi="Times New Roman"/>
                <w:bCs/>
                <w:sz w:val="28"/>
                <w:szCs w:val="28"/>
              </w:rPr>
              <w:t>ватив</w:t>
            </w:r>
            <w:proofErr w:type="spellEnd"/>
          </w:p>
          <w:p w:rsidR="009E47BD" w:rsidRPr="009E47BD" w:rsidRDefault="009E47BD" w:rsidP="009E47BD">
            <w:pPr>
              <w:spacing w:after="0" w:line="240" w:lineRule="exact"/>
              <w:jc w:val="center"/>
              <w:rPr>
                <w:rFonts w:ascii="Times New Roman" w:eastAsiaTheme="minorHAnsi" w:hAnsi="Times New Roman"/>
                <w:bCs/>
                <w:sz w:val="28"/>
                <w:szCs w:val="28"/>
              </w:rPr>
            </w:pPr>
            <w:proofErr w:type="spellStart"/>
            <w:r w:rsidRPr="009E47BD">
              <w:rPr>
                <w:rFonts w:ascii="Times New Roman" w:eastAsiaTheme="minorHAnsi" w:hAnsi="Times New Roman"/>
                <w:bCs/>
                <w:sz w:val="28"/>
                <w:szCs w:val="28"/>
              </w:rPr>
              <w:t>ный</w:t>
            </w:r>
            <w:proofErr w:type="spellEnd"/>
          </w:p>
        </w:tc>
        <w:tc>
          <w:tcPr>
            <w:tcW w:w="1134" w:type="dxa"/>
            <w:tcBorders>
              <w:top w:val="single" w:sz="4" w:space="0" w:color="auto"/>
              <w:left w:val="nil"/>
              <w:bottom w:val="single" w:sz="4" w:space="0" w:color="auto"/>
              <w:right w:val="single" w:sz="4" w:space="0" w:color="auto"/>
            </w:tcBorders>
          </w:tcPr>
          <w:p w:rsidR="009E47BD" w:rsidRPr="009E47BD" w:rsidRDefault="009E47BD" w:rsidP="009E47BD">
            <w:pPr>
              <w:spacing w:after="0" w:line="240" w:lineRule="exact"/>
              <w:ind w:right="-108"/>
              <w:rPr>
                <w:rFonts w:ascii="Times New Roman" w:eastAsiaTheme="minorHAnsi" w:hAnsi="Times New Roman"/>
                <w:bCs/>
                <w:sz w:val="28"/>
                <w:szCs w:val="28"/>
              </w:rPr>
            </w:pPr>
            <w:r w:rsidRPr="009E47BD">
              <w:rPr>
                <w:rFonts w:ascii="Times New Roman" w:eastAsiaTheme="minorHAnsi" w:hAnsi="Times New Roman"/>
                <w:bCs/>
                <w:sz w:val="28"/>
                <w:szCs w:val="28"/>
              </w:rPr>
              <w:t>базовый</w:t>
            </w:r>
          </w:p>
          <w:p w:rsidR="009E47BD" w:rsidRPr="009E47BD" w:rsidRDefault="009E47BD" w:rsidP="009E47BD">
            <w:pPr>
              <w:spacing w:after="0" w:line="240" w:lineRule="exact"/>
              <w:jc w:val="center"/>
              <w:rPr>
                <w:rFonts w:ascii="Times New Roman" w:eastAsiaTheme="minorHAnsi" w:hAnsi="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E47BD" w:rsidRPr="009E47BD" w:rsidRDefault="009E47BD" w:rsidP="009E47BD">
            <w:pPr>
              <w:spacing w:after="0" w:line="240" w:lineRule="exact"/>
              <w:jc w:val="center"/>
              <w:rPr>
                <w:rFonts w:ascii="Times New Roman" w:eastAsiaTheme="minorHAnsi" w:hAnsi="Times New Roman"/>
                <w:bCs/>
                <w:sz w:val="28"/>
                <w:szCs w:val="28"/>
              </w:rPr>
            </w:pPr>
            <w:proofErr w:type="spellStart"/>
            <w:r w:rsidRPr="009E47BD">
              <w:rPr>
                <w:rFonts w:ascii="Times New Roman" w:eastAsiaTheme="minorHAnsi" w:hAnsi="Times New Roman"/>
                <w:bCs/>
                <w:sz w:val="28"/>
                <w:szCs w:val="28"/>
              </w:rPr>
              <w:t>консер</w:t>
            </w:r>
            <w:proofErr w:type="spellEnd"/>
          </w:p>
          <w:p w:rsidR="009E47BD" w:rsidRPr="009E47BD" w:rsidRDefault="009E47BD" w:rsidP="009E47BD">
            <w:pPr>
              <w:spacing w:after="0" w:line="240" w:lineRule="exact"/>
              <w:jc w:val="center"/>
              <w:rPr>
                <w:rFonts w:ascii="Times New Roman" w:eastAsiaTheme="minorHAnsi" w:hAnsi="Times New Roman"/>
                <w:bCs/>
                <w:sz w:val="28"/>
                <w:szCs w:val="28"/>
              </w:rPr>
            </w:pPr>
            <w:proofErr w:type="spellStart"/>
            <w:r w:rsidRPr="009E47BD">
              <w:rPr>
                <w:rFonts w:ascii="Times New Roman" w:eastAsiaTheme="minorHAnsi" w:hAnsi="Times New Roman"/>
                <w:bCs/>
                <w:sz w:val="28"/>
                <w:szCs w:val="28"/>
              </w:rPr>
              <w:t>ватив</w:t>
            </w:r>
            <w:proofErr w:type="spellEnd"/>
          </w:p>
          <w:p w:rsidR="009E47BD" w:rsidRPr="009E47BD" w:rsidRDefault="009E47BD" w:rsidP="009E47BD">
            <w:pPr>
              <w:spacing w:after="0" w:line="240" w:lineRule="exact"/>
              <w:jc w:val="center"/>
              <w:rPr>
                <w:rFonts w:ascii="Times New Roman" w:eastAsiaTheme="minorHAnsi" w:hAnsi="Times New Roman"/>
                <w:bCs/>
                <w:sz w:val="28"/>
                <w:szCs w:val="28"/>
              </w:rPr>
            </w:pPr>
            <w:proofErr w:type="spellStart"/>
            <w:r w:rsidRPr="009E47BD">
              <w:rPr>
                <w:rFonts w:ascii="Times New Roman" w:eastAsiaTheme="minorHAnsi" w:hAnsi="Times New Roman"/>
                <w:bCs/>
                <w:sz w:val="28"/>
                <w:szCs w:val="28"/>
              </w:rPr>
              <w:t>ный</w:t>
            </w:r>
            <w:proofErr w:type="spellEnd"/>
          </w:p>
        </w:tc>
        <w:tc>
          <w:tcPr>
            <w:tcW w:w="1134" w:type="dxa"/>
            <w:tcBorders>
              <w:top w:val="single" w:sz="4" w:space="0" w:color="auto"/>
              <w:left w:val="nil"/>
              <w:bottom w:val="single" w:sz="4" w:space="0" w:color="auto"/>
              <w:right w:val="single" w:sz="4" w:space="0" w:color="auto"/>
            </w:tcBorders>
            <w:shd w:val="clear" w:color="auto" w:fill="auto"/>
          </w:tcPr>
          <w:p w:rsidR="009E47BD" w:rsidRPr="009E47BD" w:rsidRDefault="009E47BD" w:rsidP="009E47BD">
            <w:pPr>
              <w:spacing w:after="0" w:line="240" w:lineRule="exact"/>
              <w:ind w:right="-108"/>
              <w:rPr>
                <w:rFonts w:ascii="Times New Roman" w:eastAsiaTheme="minorHAnsi" w:hAnsi="Times New Roman"/>
                <w:bCs/>
                <w:sz w:val="28"/>
                <w:szCs w:val="28"/>
              </w:rPr>
            </w:pPr>
            <w:r w:rsidRPr="009E47BD">
              <w:rPr>
                <w:rFonts w:ascii="Times New Roman" w:eastAsiaTheme="minorHAnsi" w:hAnsi="Times New Roman"/>
                <w:bCs/>
                <w:sz w:val="28"/>
                <w:szCs w:val="28"/>
              </w:rPr>
              <w:t>базовый</w:t>
            </w:r>
          </w:p>
          <w:p w:rsidR="009E47BD" w:rsidRPr="009E47BD" w:rsidRDefault="009E47BD" w:rsidP="009E47BD">
            <w:pPr>
              <w:spacing w:after="0" w:line="240" w:lineRule="exact"/>
              <w:jc w:val="center"/>
              <w:rPr>
                <w:rFonts w:ascii="Times New Roman" w:eastAsiaTheme="minorHAnsi" w:hAnsi="Times New Roman"/>
                <w:bCs/>
                <w:sz w:val="28"/>
                <w:szCs w:val="28"/>
              </w:rPr>
            </w:pPr>
          </w:p>
        </w:tc>
      </w:tr>
      <w:tr w:rsidR="009E47BD" w:rsidRPr="009E47BD" w:rsidTr="00860B2D">
        <w:trPr>
          <w:trHeight w:val="140"/>
        </w:trPr>
        <w:tc>
          <w:tcPr>
            <w:tcW w:w="3652" w:type="dxa"/>
            <w:tcBorders>
              <w:top w:val="nil"/>
              <w:left w:val="single" w:sz="4" w:space="0" w:color="auto"/>
              <w:bottom w:val="single" w:sz="4" w:space="0" w:color="auto"/>
              <w:right w:val="single" w:sz="4" w:space="0" w:color="auto"/>
            </w:tcBorders>
            <w:shd w:val="clear" w:color="auto" w:fill="auto"/>
            <w:hideMark/>
          </w:tcPr>
          <w:p w:rsidR="009E47BD" w:rsidRPr="009E47BD" w:rsidRDefault="009E47BD"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1. Население</w:t>
            </w:r>
          </w:p>
        </w:tc>
        <w:tc>
          <w:tcPr>
            <w:tcW w:w="1418" w:type="dxa"/>
            <w:tcBorders>
              <w:top w:val="nil"/>
              <w:left w:val="nil"/>
              <w:bottom w:val="single" w:sz="4" w:space="0" w:color="auto"/>
              <w:right w:val="single" w:sz="4" w:space="0" w:color="auto"/>
            </w:tcBorders>
            <w:shd w:val="clear" w:color="auto" w:fill="auto"/>
            <w:vAlign w:val="center"/>
            <w:hideMark/>
          </w:tcPr>
          <w:p w:rsidR="009E47BD" w:rsidRPr="009E47BD" w:rsidRDefault="009E47BD"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E47BD" w:rsidRPr="009E47BD" w:rsidRDefault="009E47BD"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E47BD" w:rsidRPr="009E47BD" w:rsidRDefault="009E47BD"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E47BD" w:rsidRPr="009E47BD" w:rsidRDefault="009E47BD"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E47BD" w:rsidRPr="009E47BD" w:rsidRDefault="009E47BD"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 </w:t>
            </w:r>
          </w:p>
        </w:tc>
        <w:tc>
          <w:tcPr>
            <w:tcW w:w="1134" w:type="dxa"/>
            <w:tcBorders>
              <w:top w:val="single" w:sz="4" w:space="0" w:color="auto"/>
              <w:left w:val="nil"/>
              <w:bottom w:val="single" w:sz="4" w:space="0" w:color="auto"/>
              <w:right w:val="single" w:sz="4" w:space="0" w:color="auto"/>
            </w:tcBorders>
            <w:vAlign w:val="center"/>
          </w:tcPr>
          <w:p w:rsidR="009E47BD" w:rsidRPr="009E47BD" w:rsidRDefault="009E47BD"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E47BD" w:rsidRPr="009E47BD" w:rsidRDefault="009E47BD" w:rsidP="009E47BD">
            <w:pPr>
              <w:spacing w:after="0" w:line="240" w:lineRule="auto"/>
              <w:rPr>
                <w:rFonts w:ascii="Times New Roman" w:eastAsiaTheme="minorHAnsi" w:hAnsi="Times New Roman"/>
                <w:sz w:val="28"/>
                <w:szCs w:val="28"/>
              </w:rPr>
            </w:pPr>
          </w:p>
        </w:tc>
        <w:tc>
          <w:tcPr>
            <w:tcW w:w="1134" w:type="dxa"/>
            <w:tcBorders>
              <w:top w:val="single" w:sz="4" w:space="0" w:color="auto"/>
              <w:left w:val="nil"/>
              <w:bottom w:val="single" w:sz="4" w:space="0" w:color="auto"/>
              <w:right w:val="single" w:sz="4" w:space="0" w:color="auto"/>
            </w:tcBorders>
            <w:vAlign w:val="center"/>
          </w:tcPr>
          <w:p w:rsidR="009E47BD" w:rsidRPr="009E47BD" w:rsidRDefault="009E47BD"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7BD" w:rsidRPr="009E47BD" w:rsidRDefault="009E47BD"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9E47BD" w:rsidRPr="009E47BD" w:rsidRDefault="009E47BD" w:rsidP="009E47BD">
            <w:pPr>
              <w:spacing w:after="0" w:line="240" w:lineRule="auto"/>
              <w:rPr>
                <w:rFonts w:ascii="Times New Roman" w:eastAsiaTheme="minorHAnsi" w:hAnsi="Times New Roman"/>
                <w:sz w:val="28"/>
                <w:szCs w:val="28"/>
              </w:rPr>
            </w:pPr>
          </w:p>
        </w:tc>
      </w:tr>
      <w:tr w:rsidR="00D341BC" w:rsidRPr="009E47BD" w:rsidTr="00AE68DA">
        <w:trPr>
          <w:trHeight w:val="285"/>
        </w:trPr>
        <w:tc>
          <w:tcPr>
            <w:tcW w:w="3652" w:type="dxa"/>
            <w:tcBorders>
              <w:top w:val="nil"/>
              <w:left w:val="single" w:sz="4" w:space="0" w:color="auto"/>
              <w:bottom w:val="single" w:sz="4" w:space="0" w:color="auto"/>
              <w:right w:val="single" w:sz="4" w:space="0" w:color="auto"/>
            </w:tcBorders>
            <w:shd w:val="clear" w:color="auto" w:fill="auto"/>
            <w:hideMark/>
          </w:tcPr>
          <w:p w:rsidR="00D341BC" w:rsidRPr="009E47BD" w:rsidRDefault="00D341BC"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Численность населения (в среднегодовом исчислении)</w:t>
            </w:r>
          </w:p>
        </w:tc>
        <w:tc>
          <w:tcPr>
            <w:tcW w:w="1418" w:type="dxa"/>
            <w:tcBorders>
              <w:top w:val="nil"/>
              <w:left w:val="nil"/>
              <w:bottom w:val="single" w:sz="4" w:space="0" w:color="auto"/>
              <w:right w:val="single" w:sz="4" w:space="0" w:color="auto"/>
            </w:tcBorders>
            <w:shd w:val="clear" w:color="auto" w:fill="auto"/>
            <w:vAlign w:val="bottom"/>
            <w:hideMark/>
          </w:tcPr>
          <w:p w:rsidR="00D341BC" w:rsidRPr="009E47BD" w:rsidRDefault="00D341BC" w:rsidP="00F402D8">
            <w:pPr>
              <w:spacing w:after="0" w:line="240" w:lineRule="auto"/>
              <w:ind w:left="-108"/>
              <w:jc w:val="center"/>
              <w:rPr>
                <w:rFonts w:ascii="Times New Roman" w:eastAsiaTheme="minorHAnsi" w:hAnsi="Times New Roman"/>
                <w:sz w:val="28"/>
                <w:szCs w:val="28"/>
              </w:rPr>
            </w:pPr>
            <w:r w:rsidRPr="009E47BD">
              <w:rPr>
                <w:rFonts w:ascii="Times New Roman" w:eastAsiaTheme="minorHAnsi" w:hAnsi="Times New Roman"/>
                <w:sz w:val="28"/>
                <w:szCs w:val="28"/>
              </w:rPr>
              <w:t>тыс. чел.</w:t>
            </w:r>
          </w:p>
        </w:tc>
        <w:tc>
          <w:tcPr>
            <w:tcW w:w="1134" w:type="dxa"/>
            <w:tcBorders>
              <w:top w:val="nil"/>
              <w:left w:val="nil"/>
              <w:bottom w:val="single" w:sz="4" w:space="0" w:color="auto"/>
              <w:right w:val="single" w:sz="4" w:space="0" w:color="auto"/>
            </w:tcBorders>
            <w:shd w:val="clear" w:color="auto" w:fill="auto"/>
            <w:vAlign w:val="bottom"/>
          </w:tcPr>
          <w:p w:rsidR="00D341BC" w:rsidRPr="00896E9F" w:rsidRDefault="00D341BC" w:rsidP="00BB2C92">
            <w:pPr>
              <w:spacing w:after="0" w:line="240" w:lineRule="auto"/>
              <w:jc w:val="right"/>
              <w:rPr>
                <w:rFonts w:ascii="Times New Roman" w:eastAsiaTheme="minorHAnsi" w:hAnsi="Times New Roman"/>
                <w:sz w:val="28"/>
                <w:szCs w:val="28"/>
              </w:rPr>
            </w:pPr>
            <w:r w:rsidRPr="00896E9F">
              <w:rPr>
                <w:rFonts w:ascii="Times New Roman" w:eastAsiaTheme="minorHAnsi" w:hAnsi="Times New Roman"/>
                <w:sz w:val="28"/>
                <w:szCs w:val="28"/>
              </w:rPr>
              <w:t>57,58</w:t>
            </w:r>
          </w:p>
        </w:tc>
        <w:tc>
          <w:tcPr>
            <w:tcW w:w="1134" w:type="dxa"/>
            <w:tcBorders>
              <w:top w:val="nil"/>
              <w:left w:val="nil"/>
              <w:bottom w:val="single" w:sz="4" w:space="0" w:color="auto"/>
              <w:right w:val="single" w:sz="4" w:space="0" w:color="auto"/>
            </w:tcBorders>
            <w:shd w:val="clear" w:color="auto" w:fill="auto"/>
            <w:vAlign w:val="bottom"/>
          </w:tcPr>
          <w:p w:rsidR="00D341BC" w:rsidRPr="00896E9F" w:rsidRDefault="00D341BC" w:rsidP="009E47BD">
            <w:pPr>
              <w:spacing w:after="0" w:line="240" w:lineRule="auto"/>
              <w:jc w:val="right"/>
              <w:rPr>
                <w:rFonts w:ascii="Times New Roman" w:eastAsiaTheme="minorHAnsi" w:hAnsi="Times New Roman"/>
                <w:sz w:val="28"/>
                <w:szCs w:val="28"/>
              </w:rPr>
            </w:pPr>
            <w:r w:rsidRPr="00896E9F">
              <w:rPr>
                <w:rFonts w:ascii="Times New Roman" w:eastAsiaTheme="minorHAnsi" w:hAnsi="Times New Roman"/>
                <w:sz w:val="28"/>
                <w:szCs w:val="28"/>
              </w:rPr>
              <w:t>57,42</w:t>
            </w:r>
          </w:p>
        </w:tc>
        <w:tc>
          <w:tcPr>
            <w:tcW w:w="1134" w:type="dxa"/>
            <w:tcBorders>
              <w:top w:val="nil"/>
              <w:left w:val="nil"/>
              <w:bottom w:val="single" w:sz="4" w:space="0" w:color="auto"/>
              <w:right w:val="single" w:sz="4" w:space="0" w:color="auto"/>
            </w:tcBorders>
            <w:shd w:val="clear" w:color="auto" w:fill="auto"/>
            <w:vAlign w:val="bottom"/>
          </w:tcPr>
          <w:p w:rsidR="00D341BC" w:rsidRPr="00896E9F" w:rsidRDefault="00D341BC" w:rsidP="000A53B8">
            <w:pPr>
              <w:spacing w:after="0" w:line="240" w:lineRule="auto"/>
              <w:jc w:val="right"/>
              <w:rPr>
                <w:rFonts w:ascii="Times New Roman" w:eastAsiaTheme="minorHAnsi" w:hAnsi="Times New Roman"/>
                <w:sz w:val="28"/>
                <w:szCs w:val="28"/>
              </w:rPr>
            </w:pPr>
            <w:r w:rsidRPr="00896E9F">
              <w:rPr>
                <w:rFonts w:ascii="Times New Roman" w:eastAsiaTheme="minorHAnsi" w:hAnsi="Times New Roman"/>
                <w:sz w:val="28"/>
                <w:szCs w:val="28"/>
              </w:rPr>
              <w:t>57,</w:t>
            </w:r>
            <w:r w:rsidR="000A53B8">
              <w:rPr>
                <w:rFonts w:ascii="Times New Roman" w:eastAsiaTheme="minorHAnsi" w:hAnsi="Times New Roman"/>
                <w:sz w:val="28"/>
                <w:szCs w:val="28"/>
              </w:rPr>
              <w:t>32</w:t>
            </w:r>
          </w:p>
        </w:tc>
        <w:tc>
          <w:tcPr>
            <w:tcW w:w="1134" w:type="dxa"/>
            <w:tcBorders>
              <w:top w:val="single" w:sz="4" w:space="0" w:color="auto"/>
              <w:left w:val="nil"/>
              <w:bottom w:val="single" w:sz="4" w:space="0" w:color="auto"/>
              <w:right w:val="single" w:sz="4" w:space="0" w:color="auto"/>
            </w:tcBorders>
            <w:shd w:val="clear" w:color="auto" w:fill="auto"/>
            <w:vAlign w:val="bottom"/>
          </w:tcPr>
          <w:p w:rsidR="00D341BC" w:rsidRPr="00896E9F" w:rsidRDefault="00D341BC" w:rsidP="000A53B8">
            <w:pPr>
              <w:spacing w:after="0"/>
              <w:jc w:val="center"/>
              <w:rPr>
                <w:rFonts w:ascii="Times New Roman" w:hAnsi="Times New Roman"/>
                <w:sz w:val="28"/>
                <w:szCs w:val="28"/>
              </w:rPr>
            </w:pPr>
            <w:r w:rsidRPr="00896E9F">
              <w:rPr>
                <w:rFonts w:ascii="Times New Roman" w:hAnsi="Times New Roman"/>
                <w:sz w:val="28"/>
                <w:szCs w:val="28"/>
              </w:rPr>
              <w:t>57,</w:t>
            </w:r>
            <w:r w:rsidR="000A53B8">
              <w:rPr>
                <w:rFonts w:ascii="Times New Roman" w:hAnsi="Times New Roman"/>
                <w:sz w:val="28"/>
                <w:szCs w:val="28"/>
              </w:rPr>
              <w:t>18</w:t>
            </w:r>
          </w:p>
        </w:tc>
        <w:tc>
          <w:tcPr>
            <w:tcW w:w="1134" w:type="dxa"/>
            <w:tcBorders>
              <w:top w:val="single" w:sz="4" w:space="0" w:color="auto"/>
              <w:left w:val="nil"/>
              <w:bottom w:val="single" w:sz="4" w:space="0" w:color="auto"/>
              <w:right w:val="single" w:sz="4" w:space="0" w:color="auto"/>
            </w:tcBorders>
            <w:vAlign w:val="bottom"/>
          </w:tcPr>
          <w:p w:rsidR="00D341BC" w:rsidRPr="00896E9F" w:rsidRDefault="00D341BC" w:rsidP="000A53B8">
            <w:pPr>
              <w:spacing w:after="0"/>
              <w:jc w:val="center"/>
              <w:rPr>
                <w:rFonts w:ascii="Times New Roman" w:hAnsi="Times New Roman"/>
                <w:sz w:val="28"/>
                <w:szCs w:val="28"/>
              </w:rPr>
            </w:pPr>
            <w:r w:rsidRPr="00896E9F">
              <w:rPr>
                <w:rFonts w:ascii="Times New Roman" w:hAnsi="Times New Roman"/>
                <w:sz w:val="28"/>
                <w:szCs w:val="28"/>
              </w:rPr>
              <w:t>57,2</w:t>
            </w:r>
            <w:r w:rsidR="000A53B8">
              <w:rPr>
                <w:rFonts w:ascii="Times New Roman" w:hAnsi="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341BC" w:rsidRPr="00896E9F" w:rsidRDefault="00D341BC" w:rsidP="000A53B8">
            <w:pPr>
              <w:spacing w:after="0"/>
              <w:jc w:val="center"/>
              <w:rPr>
                <w:rFonts w:ascii="Times New Roman" w:hAnsi="Times New Roman"/>
                <w:sz w:val="28"/>
                <w:szCs w:val="28"/>
              </w:rPr>
            </w:pPr>
            <w:r w:rsidRPr="00896E9F">
              <w:rPr>
                <w:rFonts w:ascii="Times New Roman" w:hAnsi="Times New Roman"/>
                <w:sz w:val="28"/>
                <w:szCs w:val="28"/>
              </w:rPr>
              <w:t>57,</w:t>
            </w:r>
            <w:r w:rsidR="000A53B8">
              <w:rPr>
                <w:rFonts w:ascii="Times New Roman" w:hAnsi="Times New Roman"/>
                <w:sz w:val="28"/>
                <w:szCs w:val="28"/>
              </w:rPr>
              <w:t>10</w:t>
            </w:r>
          </w:p>
        </w:tc>
        <w:tc>
          <w:tcPr>
            <w:tcW w:w="1134" w:type="dxa"/>
            <w:tcBorders>
              <w:top w:val="single" w:sz="4" w:space="0" w:color="auto"/>
              <w:left w:val="nil"/>
              <w:bottom w:val="single" w:sz="4" w:space="0" w:color="auto"/>
              <w:right w:val="single" w:sz="4" w:space="0" w:color="auto"/>
            </w:tcBorders>
            <w:vAlign w:val="bottom"/>
          </w:tcPr>
          <w:p w:rsidR="00D341BC" w:rsidRPr="00896E9F" w:rsidRDefault="00D341BC" w:rsidP="000A53B8">
            <w:pPr>
              <w:spacing w:after="0"/>
              <w:jc w:val="center"/>
              <w:rPr>
                <w:rFonts w:ascii="Times New Roman" w:hAnsi="Times New Roman"/>
                <w:sz w:val="28"/>
                <w:szCs w:val="28"/>
              </w:rPr>
            </w:pPr>
            <w:r w:rsidRPr="00896E9F">
              <w:rPr>
                <w:rFonts w:ascii="Times New Roman" w:hAnsi="Times New Roman"/>
                <w:sz w:val="28"/>
                <w:szCs w:val="28"/>
              </w:rPr>
              <w:t>57,</w:t>
            </w:r>
            <w:r w:rsidR="000A53B8">
              <w:rPr>
                <w:rFonts w:ascii="Times New Roman" w:hAnsi="Times New Roman"/>
                <w:sz w:val="28"/>
                <w:szCs w:val="28"/>
              </w:rPr>
              <w:t>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341BC" w:rsidRPr="00896E9F" w:rsidRDefault="00D341BC" w:rsidP="000A53B8">
            <w:pPr>
              <w:spacing w:after="0"/>
              <w:jc w:val="center"/>
              <w:rPr>
                <w:rFonts w:ascii="Times New Roman" w:hAnsi="Times New Roman"/>
                <w:sz w:val="28"/>
                <w:szCs w:val="28"/>
              </w:rPr>
            </w:pPr>
            <w:r w:rsidRPr="00896E9F">
              <w:rPr>
                <w:rFonts w:ascii="Times New Roman" w:hAnsi="Times New Roman"/>
                <w:sz w:val="28"/>
                <w:szCs w:val="28"/>
              </w:rPr>
              <w:t>57,</w:t>
            </w:r>
            <w:r w:rsidR="000A53B8">
              <w:rPr>
                <w:rFonts w:ascii="Times New Roman" w:hAnsi="Times New Roman"/>
                <w:sz w:val="28"/>
                <w:szCs w:val="28"/>
              </w:rPr>
              <w:t>08</w:t>
            </w:r>
          </w:p>
        </w:tc>
        <w:tc>
          <w:tcPr>
            <w:tcW w:w="1134" w:type="dxa"/>
            <w:tcBorders>
              <w:top w:val="single" w:sz="4" w:space="0" w:color="auto"/>
              <w:left w:val="nil"/>
              <w:bottom w:val="single" w:sz="4" w:space="0" w:color="auto"/>
              <w:right w:val="single" w:sz="4" w:space="0" w:color="auto"/>
            </w:tcBorders>
            <w:shd w:val="clear" w:color="auto" w:fill="auto"/>
            <w:vAlign w:val="bottom"/>
          </w:tcPr>
          <w:p w:rsidR="00D341BC" w:rsidRPr="00896E9F" w:rsidRDefault="00D341BC" w:rsidP="000A53B8">
            <w:pPr>
              <w:spacing w:after="0"/>
              <w:jc w:val="center"/>
              <w:rPr>
                <w:rFonts w:ascii="Times New Roman" w:hAnsi="Times New Roman"/>
                <w:sz w:val="28"/>
                <w:szCs w:val="28"/>
              </w:rPr>
            </w:pPr>
            <w:r w:rsidRPr="00896E9F">
              <w:rPr>
                <w:rFonts w:ascii="Times New Roman" w:hAnsi="Times New Roman"/>
                <w:sz w:val="28"/>
                <w:szCs w:val="28"/>
              </w:rPr>
              <w:t>57,</w:t>
            </w:r>
            <w:r w:rsidR="000A53B8">
              <w:rPr>
                <w:rFonts w:ascii="Times New Roman" w:hAnsi="Times New Roman"/>
                <w:sz w:val="28"/>
                <w:szCs w:val="28"/>
              </w:rPr>
              <w:t>12</w:t>
            </w:r>
          </w:p>
        </w:tc>
      </w:tr>
      <w:tr w:rsidR="009E47BD" w:rsidRPr="009E47BD" w:rsidTr="00860B2D">
        <w:trPr>
          <w:trHeight w:val="134"/>
        </w:trPr>
        <w:tc>
          <w:tcPr>
            <w:tcW w:w="3652" w:type="dxa"/>
            <w:tcBorders>
              <w:top w:val="nil"/>
              <w:left w:val="single" w:sz="4" w:space="0" w:color="auto"/>
              <w:bottom w:val="single" w:sz="4" w:space="0" w:color="auto"/>
              <w:right w:val="single" w:sz="4" w:space="0" w:color="auto"/>
            </w:tcBorders>
            <w:shd w:val="clear" w:color="auto" w:fill="auto"/>
            <w:hideMark/>
          </w:tcPr>
          <w:p w:rsidR="009E47BD" w:rsidRPr="009E47BD" w:rsidRDefault="009E47BD"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Численность населения трудоспособного возраста</w:t>
            </w:r>
          </w:p>
          <w:p w:rsidR="009E47BD" w:rsidRPr="009E47BD" w:rsidRDefault="009E47BD"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(на 01 января года)</w:t>
            </w:r>
          </w:p>
        </w:tc>
        <w:tc>
          <w:tcPr>
            <w:tcW w:w="1418" w:type="dxa"/>
            <w:tcBorders>
              <w:top w:val="nil"/>
              <w:left w:val="nil"/>
              <w:bottom w:val="single" w:sz="4" w:space="0" w:color="auto"/>
              <w:right w:val="single" w:sz="4" w:space="0" w:color="auto"/>
            </w:tcBorders>
            <w:shd w:val="clear" w:color="auto" w:fill="auto"/>
            <w:vAlign w:val="bottom"/>
            <w:hideMark/>
          </w:tcPr>
          <w:p w:rsidR="009E47BD" w:rsidRPr="009E47BD" w:rsidRDefault="009E47BD" w:rsidP="00F402D8">
            <w:pPr>
              <w:spacing w:after="0" w:line="240" w:lineRule="auto"/>
              <w:ind w:left="-108"/>
              <w:jc w:val="center"/>
              <w:rPr>
                <w:rFonts w:ascii="Times New Roman" w:eastAsiaTheme="minorHAnsi" w:hAnsi="Times New Roman"/>
                <w:sz w:val="28"/>
                <w:szCs w:val="28"/>
              </w:rPr>
            </w:pPr>
            <w:r w:rsidRPr="009E47BD">
              <w:rPr>
                <w:rFonts w:ascii="Times New Roman" w:eastAsiaTheme="minorHAnsi" w:hAnsi="Times New Roman"/>
                <w:sz w:val="28"/>
                <w:szCs w:val="28"/>
              </w:rPr>
              <w:t>тыс. чел.</w:t>
            </w:r>
          </w:p>
        </w:tc>
        <w:tc>
          <w:tcPr>
            <w:tcW w:w="1134" w:type="dxa"/>
            <w:tcBorders>
              <w:top w:val="nil"/>
              <w:left w:val="nil"/>
              <w:bottom w:val="single" w:sz="4" w:space="0" w:color="auto"/>
              <w:right w:val="single" w:sz="4" w:space="0" w:color="auto"/>
            </w:tcBorders>
            <w:shd w:val="clear" w:color="auto" w:fill="auto"/>
            <w:vAlign w:val="bottom"/>
          </w:tcPr>
          <w:p w:rsidR="009E47BD" w:rsidRPr="00896E9F" w:rsidRDefault="00276FEA" w:rsidP="009E47BD">
            <w:pPr>
              <w:spacing w:after="0" w:line="240" w:lineRule="auto"/>
              <w:jc w:val="right"/>
              <w:rPr>
                <w:rFonts w:ascii="Times New Roman" w:eastAsiaTheme="minorHAnsi" w:hAnsi="Times New Roman"/>
                <w:sz w:val="28"/>
                <w:szCs w:val="28"/>
              </w:rPr>
            </w:pPr>
            <w:r w:rsidRPr="00896E9F">
              <w:rPr>
                <w:rFonts w:ascii="Times New Roman" w:eastAsiaTheme="minorHAnsi" w:hAnsi="Times New Roman"/>
                <w:sz w:val="28"/>
                <w:szCs w:val="28"/>
              </w:rPr>
              <w:t>30,57</w:t>
            </w:r>
          </w:p>
        </w:tc>
        <w:tc>
          <w:tcPr>
            <w:tcW w:w="1134" w:type="dxa"/>
            <w:tcBorders>
              <w:top w:val="nil"/>
              <w:left w:val="nil"/>
              <w:bottom w:val="single" w:sz="4" w:space="0" w:color="auto"/>
              <w:right w:val="single" w:sz="4" w:space="0" w:color="auto"/>
            </w:tcBorders>
            <w:shd w:val="clear" w:color="auto" w:fill="auto"/>
            <w:vAlign w:val="bottom"/>
          </w:tcPr>
          <w:p w:rsidR="009E47BD" w:rsidRPr="00896E9F" w:rsidRDefault="00276FEA" w:rsidP="00BB2C92">
            <w:pPr>
              <w:spacing w:after="0" w:line="240" w:lineRule="auto"/>
              <w:jc w:val="right"/>
              <w:rPr>
                <w:rFonts w:ascii="Times New Roman" w:eastAsiaTheme="minorHAnsi" w:hAnsi="Times New Roman"/>
                <w:sz w:val="28"/>
                <w:szCs w:val="28"/>
              </w:rPr>
            </w:pPr>
            <w:r w:rsidRPr="00896E9F">
              <w:rPr>
                <w:rFonts w:ascii="Times New Roman" w:eastAsiaTheme="minorHAnsi" w:hAnsi="Times New Roman"/>
                <w:sz w:val="28"/>
                <w:szCs w:val="28"/>
              </w:rPr>
              <w:t>30,</w:t>
            </w:r>
            <w:r w:rsidR="00BB2C92" w:rsidRPr="00896E9F">
              <w:rPr>
                <w:rFonts w:ascii="Times New Roman" w:eastAsiaTheme="minorHAnsi" w:hAnsi="Times New Roman"/>
                <w:sz w:val="28"/>
                <w:szCs w:val="28"/>
              </w:rPr>
              <w:t>38</w:t>
            </w:r>
          </w:p>
        </w:tc>
        <w:tc>
          <w:tcPr>
            <w:tcW w:w="1134" w:type="dxa"/>
            <w:tcBorders>
              <w:top w:val="nil"/>
              <w:left w:val="nil"/>
              <w:bottom w:val="single" w:sz="4" w:space="0" w:color="auto"/>
              <w:right w:val="single" w:sz="4" w:space="0" w:color="auto"/>
            </w:tcBorders>
            <w:shd w:val="clear" w:color="auto" w:fill="auto"/>
            <w:vAlign w:val="bottom"/>
          </w:tcPr>
          <w:p w:rsidR="009E47BD" w:rsidRPr="00896E9F" w:rsidRDefault="00276FEA" w:rsidP="00BB2C92">
            <w:pPr>
              <w:spacing w:after="0" w:line="240" w:lineRule="auto"/>
              <w:jc w:val="right"/>
              <w:rPr>
                <w:rFonts w:ascii="Times New Roman" w:eastAsiaTheme="minorHAnsi" w:hAnsi="Times New Roman"/>
                <w:sz w:val="28"/>
                <w:szCs w:val="28"/>
              </w:rPr>
            </w:pPr>
            <w:r w:rsidRPr="00896E9F">
              <w:rPr>
                <w:rFonts w:ascii="Times New Roman" w:eastAsiaTheme="minorHAnsi" w:hAnsi="Times New Roman"/>
                <w:sz w:val="28"/>
                <w:szCs w:val="28"/>
              </w:rPr>
              <w:t>30,</w:t>
            </w:r>
            <w:r w:rsidR="00BB2C92" w:rsidRPr="00896E9F">
              <w:rPr>
                <w:rFonts w:ascii="Times New Roman" w:eastAsiaTheme="minorHAnsi" w:hAnsi="Times New Roman"/>
                <w:sz w:val="28"/>
                <w:szCs w:val="28"/>
              </w:rPr>
              <w:t>40</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896E9F" w:rsidRDefault="00BB2C92" w:rsidP="000A53B8">
            <w:pPr>
              <w:spacing w:after="0" w:line="240" w:lineRule="auto"/>
              <w:jc w:val="right"/>
              <w:rPr>
                <w:rFonts w:ascii="Times New Roman" w:eastAsiaTheme="minorHAnsi" w:hAnsi="Times New Roman"/>
                <w:sz w:val="28"/>
                <w:szCs w:val="28"/>
              </w:rPr>
            </w:pPr>
            <w:r w:rsidRPr="00896E9F">
              <w:rPr>
                <w:rFonts w:ascii="Times New Roman" w:eastAsiaTheme="minorHAnsi" w:hAnsi="Times New Roman"/>
                <w:sz w:val="28"/>
                <w:szCs w:val="28"/>
              </w:rPr>
              <w:t>30,</w:t>
            </w:r>
            <w:r w:rsidR="000A53B8">
              <w:rPr>
                <w:rFonts w:ascii="Times New Roman" w:eastAsiaTheme="minorHAnsi" w:hAnsi="Times New Roman"/>
                <w:sz w:val="28"/>
                <w:szCs w:val="28"/>
              </w:rPr>
              <w:t>4</w:t>
            </w:r>
          </w:p>
        </w:tc>
        <w:tc>
          <w:tcPr>
            <w:tcW w:w="1134" w:type="dxa"/>
            <w:tcBorders>
              <w:top w:val="single" w:sz="4" w:space="0" w:color="auto"/>
              <w:left w:val="nil"/>
              <w:bottom w:val="single" w:sz="4" w:space="0" w:color="auto"/>
              <w:right w:val="single" w:sz="4" w:space="0" w:color="auto"/>
            </w:tcBorders>
            <w:vAlign w:val="bottom"/>
          </w:tcPr>
          <w:p w:rsidR="009E47BD" w:rsidRPr="00896E9F" w:rsidRDefault="00BB2C92" w:rsidP="009E47BD">
            <w:pPr>
              <w:spacing w:after="0" w:line="240" w:lineRule="auto"/>
              <w:jc w:val="right"/>
              <w:rPr>
                <w:rFonts w:ascii="Times New Roman" w:eastAsiaTheme="minorHAnsi" w:hAnsi="Times New Roman"/>
                <w:sz w:val="28"/>
                <w:szCs w:val="28"/>
              </w:rPr>
            </w:pPr>
            <w:r w:rsidRPr="00896E9F">
              <w:rPr>
                <w:rFonts w:ascii="Times New Roman" w:eastAsiaTheme="minorHAnsi" w:hAnsi="Times New Roman"/>
                <w:sz w:val="28"/>
                <w:szCs w:val="28"/>
              </w:rPr>
              <w:t>30,4</w:t>
            </w:r>
            <w:r w:rsidR="000A53B8">
              <w:rPr>
                <w:rFonts w:ascii="Times New Roman" w:eastAsiaTheme="minorHAnsi" w:hAnsi="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896E9F" w:rsidRDefault="00ED65FF" w:rsidP="000A53B8">
            <w:pPr>
              <w:spacing w:after="0" w:line="240" w:lineRule="auto"/>
              <w:jc w:val="right"/>
              <w:rPr>
                <w:rFonts w:ascii="Times New Roman" w:eastAsiaTheme="minorHAnsi" w:hAnsi="Times New Roman"/>
                <w:sz w:val="28"/>
                <w:szCs w:val="28"/>
              </w:rPr>
            </w:pPr>
            <w:r w:rsidRPr="00896E9F">
              <w:rPr>
                <w:rFonts w:ascii="Times New Roman" w:eastAsiaTheme="minorHAnsi" w:hAnsi="Times New Roman"/>
                <w:sz w:val="28"/>
                <w:szCs w:val="28"/>
              </w:rPr>
              <w:t>30,</w:t>
            </w:r>
            <w:r w:rsidR="000A53B8">
              <w:rPr>
                <w:rFonts w:ascii="Times New Roman" w:eastAsiaTheme="minorHAnsi" w:hAnsi="Times New Roman"/>
                <w:sz w:val="28"/>
                <w:szCs w:val="28"/>
              </w:rPr>
              <w:t>50</w:t>
            </w:r>
          </w:p>
        </w:tc>
        <w:tc>
          <w:tcPr>
            <w:tcW w:w="1134" w:type="dxa"/>
            <w:tcBorders>
              <w:top w:val="single" w:sz="4" w:space="0" w:color="auto"/>
              <w:left w:val="nil"/>
              <w:bottom w:val="single" w:sz="4" w:space="0" w:color="auto"/>
              <w:right w:val="single" w:sz="4" w:space="0" w:color="auto"/>
            </w:tcBorders>
            <w:vAlign w:val="bottom"/>
          </w:tcPr>
          <w:p w:rsidR="009E47BD" w:rsidRPr="00896E9F" w:rsidRDefault="00ED65FF" w:rsidP="009E47BD">
            <w:pPr>
              <w:spacing w:after="0" w:line="240" w:lineRule="auto"/>
              <w:jc w:val="right"/>
              <w:rPr>
                <w:rFonts w:ascii="Times New Roman" w:eastAsiaTheme="minorHAnsi" w:hAnsi="Times New Roman"/>
                <w:sz w:val="28"/>
                <w:szCs w:val="28"/>
              </w:rPr>
            </w:pPr>
            <w:r w:rsidRPr="00896E9F">
              <w:rPr>
                <w:rFonts w:ascii="Times New Roman" w:eastAsiaTheme="minorHAnsi" w:hAnsi="Times New Roman"/>
                <w:sz w:val="28"/>
                <w:szCs w:val="28"/>
              </w:rPr>
              <w:t>30,5</w:t>
            </w:r>
            <w:r w:rsidR="000A53B8">
              <w:rPr>
                <w:rFonts w:ascii="Times New Roman" w:eastAsiaTheme="minorHAnsi" w:hAnsi="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896E9F" w:rsidRDefault="00ED65FF" w:rsidP="000A53B8">
            <w:pPr>
              <w:spacing w:after="0" w:line="240" w:lineRule="auto"/>
              <w:jc w:val="right"/>
              <w:rPr>
                <w:rFonts w:ascii="Times New Roman" w:eastAsiaTheme="minorHAnsi" w:hAnsi="Times New Roman"/>
                <w:sz w:val="28"/>
                <w:szCs w:val="28"/>
              </w:rPr>
            </w:pPr>
            <w:r w:rsidRPr="00896E9F">
              <w:rPr>
                <w:rFonts w:ascii="Times New Roman" w:eastAsiaTheme="minorHAnsi" w:hAnsi="Times New Roman"/>
                <w:sz w:val="28"/>
                <w:szCs w:val="28"/>
              </w:rPr>
              <w:t>30,</w:t>
            </w:r>
            <w:r w:rsidR="000A53B8">
              <w:rPr>
                <w:rFonts w:ascii="Times New Roman" w:eastAsiaTheme="minorHAnsi" w:hAnsi="Times New Roman"/>
                <w:sz w:val="28"/>
                <w:szCs w:val="28"/>
              </w:rPr>
              <w:t>60</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896E9F" w:rsidRDefault="00ED65FF" w:rsidP="009E47BD">
            <w:pPr>
              <w:spacing w:after="0" w:line="240" w:lineRule="auto"/>
              <w:jc w:val="right"/>
              <w:rPr>
                <w:rFonts w:ascii="Times New Roman" w:eastAsiaTheme="minorHAnsi" w:hAnsi="Times New Roman"/>
                <w:sz w:val="28"/>
                <w:szCs w:val="28"/>
              </w:rPr>
            </w:pPr>
            <w:r w:rsidRPr="00896E9F">
              <w:rPr>
                <w:rFonts w:ascii="Times New Roman" w:eastAsiaTheme="minorHAnsi" w:hAnsi="Times New Roman"/>
                <w:sz w:val="28"/>
                <w:szCs w:val="28"/>
              </w:rPr>
              <w:t>30,</w:t>
            </w:r>
            <w:r w:rsidR="000A53B8">
              <w:rPr>
                <w:rFonts w:ascii="Times New Roman" w:eastAsiaTheme="minorHAnsi" w:hAnsi="Times New Roman"/>
                <w:sz w:val="28"/>
                <w:szCs w:val="28"/>
              </w:rPr>
              <w:t>6</w:t>
            </w:r>
            <w:r w:rsidRPr="00896E9F">
              <w:rPr>
                <w:rFonts w:ascii="Times New Roman" w:eastAsiaTheme="minorHAnsi" w:hAnsi="Times New Roman"/>
                <w:sz w:val="28"/>
                <w:szCs w:val="28"/>
              </w:rPr>
              <w:t>5</w:t>
            </w:r>
          </w:p>
        </w:tc>
      </w:tr>
      <w:tr w:rsidR="009E47BD" w:rsidRPr="009E47BD" w:rsidTr="00860B2D">
        <w:trPr>
          <w:trHeight w:val="279"/>
        </w:trPr>
        <w:tc>
          <w:tcPr>
            <w:tcW w:w="3652" w:type="dxa"/>
            <w:tcBorders>
              <w:top w:val="nil"/>
              <w:left w:val="single" w:sz="4" w:space="0" w:color="auto"/>
              <w:bottom w:val="single" w:sz="4" w:space="0" w:color="auto"/>
              <w:right w:val="single" w:sz="4" w:space="0" w:color="auto"/>
            </w:tcBorders>
            <w:shd w:val="clear" w:color="auto" w:fill="auto"/>
            <w:hideMark/>
          </w:tcPr>
          <w:p w:rsidR="009E47BD" w:rsidRPr="009E47BD" w:rsidRDefault="009E47BD"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Численность населения старше трудоспособного возраста</w:t>
            </w:r>
          </w:p>
          <w:p w:rsidR="009E47BD" w:rsidRPr="009E47BD" w:rsidRDefault="009E47BD"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(на 01 января года)</w:t>
            </w:r>
          </w:p>
        </w:tc>
        <w:tc>
          <w:tcPr>
            <w:tcW w:w="1418" w:type="dxa"/>
            <w:tcBorders>
              <w:top w:val="nil"/>
              <w:left w:val="nil"/>
              <w:bottom w:val="single" w:sz="4" w:space="0" w:color="auto"/>
              <w:right w:val="single" w:sz="4" w:space="0" w:color="auto"/>
            </w:tcBorders>
            <w:shd w:val="clear" w:color="auto" w:fill="auto"/>
            <w:vAlign w:val="bottom"/>
            <w:hideMark/>
          </w:tcPr>
          <w:p w:rsidR="009E47BD" w:rsidRPr="009E47BD" w:rsidRDefault="009E47BD" w:rsidP="00F402D8">
            <w:pPr>
              <w:spacing w:after="0" w:line="240" w:lineRule="auto"/>
              <w:ind w:left="-108"/>
              <w:jc w:val="center"/>
              <w:rPr>
                <w:rFonts w:ascii="Times New Roman" w:eastAsiaTheme="minorHAnsi" w:hAnsi="Times New Roman"/>
                <w:sz w:val="28"/>
                <w:szCs w:val="28"/>
              </w:rPr>
            </w:pPr>
            <w:r w:rsidRPr="009E47BD">
              <w:rPr>
                <w:rFonts w:ascii="Times New Roman" w:eastAsiaTheme="minorHAnsi" w:hAnsi="Times New Roman"/>
                <w:sz w:val="28"/>
                <w:szCs w:val="28"/>
              </w:rPr>
              <w:t>тыс. чел.</w:t>
            </w:r>
          </w:p>
        </w:tc>
        <w:tc>
          <w:tcPr>
            <w:tcW w:w="1134" w:type="dxa"/>
            <w:tcBorders>
              <w:top w:val="nil"/>
              <w:left w:val="nil"/>
              <w:bottom w:val="single" w:sz="4" w:space="0" w:color="auto"/>
              <w:right w:val="single" w:sz="4" w:space="0" w:color="auto"/>
            </w:tcBorders>
            <w:shd w:val="clear" w:color="auto" w:fill="auto"/>
            <w:vAlign w:val="bottom"/>
          </w:tcPr>
          <w:p w:rsidR="009E47BD" w:rsidRPr="00896E9F" w:rsidRDefault="00276FEA" w:rsidP="009E47BD">
            <w:pPr>
              <w:spacing w:after="0" w:line="240" w:lineRule="auto"/>
              <w:jc w:val="right"/>
              <w:rPr>
                <w:rFonts w:ascii="Times New Roman" w:eastAsiaTheme="minorHAnsi" w:hAnsi="Times New Roman"/>
                <w:sz w:val="28"/>
                <w:szCs w:val="28"/>
              </w:rPr>
            </w:pPr>
            <w:r w:rsidRPr="00896E9F">
              <w:rPr>
                <w:rFonts w:ascii="Times New Roman" w:eastAsiaTheme="minorHAnsi" w:hAnsi="Times New Roman"/>
                <w:sz w:val="28"/>
                <w:szCs w:val="28"/>
              </w:rPr>
              <w:t>14,34</w:t>
            </w:r>
          </w:p>
        </w:tc>
        <w:tc>
          <w:tcPr>
            <w:tcW w:w="1134" w:type="dxa"/>
            <w:tcBorders>
              <w:top w:val="nil"/>
              <w:left w:val="nil"/>
              <w:bottom w:val="single" w:sz="4" w:space="0" w:color="auto"/>
              <w:right w:val="single" w:sz="4" w:space="0" w:color="auto"/>
            </w:tcBorders>
            <w:shd w:val="clear" w:color="auto" w:fill="auto"/>
            <w:vAlign w:val="bottom"/>
          </w:tcPr>
          <w:p w:rsidR="009E47BD" w:rsidRPr="00896E9F" w:rsidRDefault="00ED65FF" w:rsidP="009E47BD">
            <w:pPr>
              <w:spacing w:after="0" w:line="240" w:lineRule="auto"/>
              <w:jc w:val="right"/>
              <w:rPr>
                <w:rFonts w:ascii="Times New Roman" w:eastAsiaTheme="minorHAnsi" w:hAnsi="Times New Roman"/>
                <w:sz w:val="28"/>
                <w:szCs w:val="28"/>
              </w:rPr>
            </w:pPr>
            <w:r w:rsidRPr="00896E9F">
              <w:rPr>
                <w:rFonts w:ascii="Times New Roman" w:eastAsiaTheme="minorHAnsi" w:hAnsi="Times New Roman"/>
                <w:sz w:val="28"/>
                <w:szCs w:val="28"/>
              </w:rPr>
              <w:t>14,46</w:t>
            </w:r>
          </w:p>
        </w:tc>
        <w:tc>
          <w:tcPr>
            <w:tcW w:w="1134" w:type="dxa"/>
            <w:tcBorders>
              <w:top w:val="nil"/>
              <w:left w:val="nil"/>
              <w:bottom w:val="single" w:sz="4" w:space="0" w:color="auto"/>
              <w:right w:val="single" w:sz="4" w:space="0" w:color="auto"/>
            </w:tcBorders>
            <w:shd w:val="clear" w:color="auto" w:fill="auto"/>
            <w:vAlign w:val="bottom"/>
          </w:tcPr>
          <w:p w:rsidR="009E47BD" w:rsidRPr="00896E9F" w:rsidRDefault="00276FEA" w:rsidP="00ED65FF">
            <w:pPr>
              <w:spacing w:after="0" w:line="240" w:lineRule="auto"/>
              <w:jc w:val="right"/>
              <w:rPr>
                <w:rFonts w:ascii="Times New Roman" w:eastAsiaTheme="minorHAnsi" w:hAnsi="Times New Roman"/>
                <w:sz w:val="28"/>
                <w:szCs w:val="28"/>
              </w:rPr>
            </w:pPr>
            <w:r w:rsidRPr="00896E9F">
              <w:rPr>
                <w:rFonts w:ascii="Times New Roman" w:eastAsiaTheme="minorHAnsi" w:hAnsi="Times New Roman"/>
                <w:sz w:val="28"/>
                <w:szCs w:val="28"/>
              </w:rPr>
              <w:t>14,</w:t>
            </w:r>
            <w:r w:rsidR="00ED65FF" w:rsidRPr="00896E9F">
              <w:rPr>
                <w:rFonts w:ascii="Times New Roman" w:eastAsiaTheme="minorHAnsi" w:hAnsi="Times New Roman"/>
                <w:sz w:val="28"/>
                <w:szCs w:val="28"/>
              </w:rPr>
              <w:t>40</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896E9F" w:rsidRDefault="00ED65FF" w:rsidP="000A53B8">
            <w:pPr>
              <w:spacing w:after="0" w:line="240" w:lineRule="auto"/>
              <w:jc w:val="right"/>
              <w:rPr>
                <w:rFonts w:ascii="Times New Roman" w:eastAsiaTheme="minorHAnsi" w:hAnsi="Times New Roman"/>
                <w:sz w:val="28"/>
                <w:szCs w:val="28"/>
              </w:rPr>
            </w:pPr>
            <w:r w:rsidRPr="00896E9F">
              <w:rPr>
                <w:rFonts w:ascii="Times New Roman" w:eastAsiaTheme="minorHAnsi" w:hAnsi="Times New Roman"/>
                <w:sz w:val="28"/>
                <w:szCs w:val="28"/>
              </w:rPr>
              <w:t>14,</w:t>
            </w:r>
            <w:r w:rsidR="000A53B8">
              <w:rPr>
                <w:rFonts w:ascii="Times New Roman" w:eastAsiaTheme="minorHAnsi" w:hAnsi="Times New Roman"/>
                <w:sz w:val="28"/>
                <w:szCs w:val="28"/>
              </w:rPr>
              <w:t>42</w:t>
            </w:r>
          </w:p>
        </w:tc>
        <w:tc>
          <w:tcPr>
            <w:tcW w:w="1134" w:type="dxa"/>
            <w:tcBorders>
              <w:top w:val="single" w:sz="4" w:space="0" w:color="auto"/>
              <w:left w:val="nil"/>
              <w:bottom w:val="single" w:sz="4" w:space="0" w:color="auto"/>
              <w:right w:val="single" w:sz="4" w:space="0" w:color="auto"/>
            </w:tcBorders>
            <w:vAlign w:val="bottom"/>
          </w:tcPr>
          <w:p w:rsidR="009E47BD" w:rsidRPr="00896E9F" w:rsidRDefault="00ED65FF" w:rsidP="000A53B8">
            <w:pPr>
              <w:spacing w:after="0" w:line="240" w:lineRule="auto"/>
              <w:jc w:val="right"/>
              <w:rPr>
                <w:rFonts w:ascii="Times New Roman" w:eastAsiaTheme="minorHAnsi" w:hAnsi="Times New Roman"/>
                <w:sz w:val="28"/>
                <w:szCs w:val="28"/>
              </w:rPr>
            </w:pPr>
            <w:r w:rsidRPr="00896E9F">
              <w:rPr>
                <w:rFonts w:ascii="Times New Roman" w:eastAsiaTheme="minorHAnsi" w:hAnsi="Times New Roman"/>
                <w:sz w:val="28"/>
                <w:szCs w:val="28"/>
              </w:rPr>
              <w:t>14,</w:t>
            </w:r>
            <w:r w:rsidR="000A53B8">
              <w:rPr>
                <w:rFonts w:ascii="Times New Roman" w:eastAsiaTheme="minorHAnsi" w:hAnsi="Times New Roman"/>
                <w:sz w:val="28"/>
                <w:szCs w:val="2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896E9F" w:rsidRDefault="00ED65FF" w:rsidP="000A53B8">
            <w:pPr>
              <w:spacing w:after="0" w:line="240" w:lineRule="auto"/>
              <w:jc w:val="right"/>
              <w:rPr>
                <w:rFonts w:ascii="Times New Roman" w:eastAsiaTheme="minorHAnsi" w:hAnsi="Times New Roman"/>
                <w:sz w:val="28"/>
                <w:szCs w:val="28"/>
              </w:rPr>
            </w:pPr>
            <w:r w:rsidRPr="00896E9F">
              <w:rPr>
                <w:rFonts w:ascii="Times New Roman" w:eastAsiaTheme="minorHAnsi" w:hAnsi="Times New Roman"/>
                <w:sz w:val="28"/>
                <w:szCs w:val="28"/>
              </w:rPr>
              <w:t>14,</w:t>
            </w:r>
            <w:r w:rsidR="000A53B8">
              <w:rPr>
                <w:rFonts w:ascii="Times New Roman" w:eastAsiaTheme="minorHAnsi" w:hAnsi="Times New Roman"/>
                <w:sz w:val="28"/>
                <w:szCs w:val="28"/>
              </w:rPr>
              <w:t>30</w:t>
            </w:r>
          </w:p>
        </w:tc>
        <w:tc>
          <w:tcPr>
            <w:tcW w:w="1134" w:type="dxa"/>
            <w:tcBorders>
              <w:top w:val="single" w:sz="4" w:space="0" w:color="auto"/>
              <w:left w:val="nil"/>
              <w:bottom w:val="single" w:sz="4" w:space="0" w:color="auto"/>
              <w:right w:val="single" w:sz="4" w:space="0" w:color="auto"/>
            </w:tcBorders>
            <w:vAlign w:val="bottom"/>
          </w:tcPr>
          <w:p w:rsidR="009E47BD" w:rsidRPr="00896E9F" w:rsidRDefault="002C461C" w:rsidP="000A53B8">
            <w:pPr>
              <w:spacing w:after="0" w:line="240" w:lineRule="auto"/>
              <w:jc w:val="right"/>
              <w:rPr>
                <w:rFonts w:ascii="Times New Roman" w:eastAsiaTheme="minorHAnsi" w:hAnsi="Times New Roman"/>
                <w:sz w:val="28"/>
                <w:szCs w:val="28"/>
              </w:rPr>
            </w:pPr>
            <w:r w:rsidRPr="00896E9F">
              <w:rPr>
                <w:rFonts w:ascii="Times New Roman" w:eastAsiaTheme="minorHAnsi" w:hAnsi="Times New Roman"/>
                <w:sz w:val="28"/>
                <w:szCs w:val="28"/>
              </w:rPr>
              <w:t>14,</w:t>
            </w:r>
            <w:r w:rsidR="000A53B8">
              <w:rPr>
                <w:rFonts w:ascii="Times New Roman" w:eastAsiaTheme="minorHAnsi" w:hAnsi="Times New Roman"/>
                <w:sz w:val="28"/>
                <w:szCs w:val="28"/>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896E9F" w:rsidRDefault="002C461C" w:rsidP="000A53B8">
            <w:pPr>
              <w:spacing w:after="0" w:line="240" w:lineRule="auto"/>
              <w:jc w:val="right"/>
              <w:rPr>
                <w:rFonts w:ascii="Times New Roman" w:eastAsiaTheme="minorHAnsi" w:hAnsi="Times New Roman"/>
                <w:sz w:val="28"/>
                <w:szCs w:val="28"/>
              </w:rPr>
            </w:pPr>
            <w:r w:rsidRPr="00896E9F">
              <w:rPr>
                <w:rFonts w:ascii="Times New Roman" w:eastAsiaTheme="minorHAnsi" w:hAnsi="Times New Roman"/>
                <w:sz w:val="28"/>
                <w:szCs w:val="28"/>
              </w:rPr>
              <w:t>14,</w:t>
            </w:r>
            <w:r w:rsidR="000A53B8">
              <w:rPr>
                <w:rFonts w:ascii="Times New Roman" w:eastAsiaTheme="minorHAnsi" w:hAnsi="Times New Roman"/>
                <w:sz w:val="28"/>
                <w:szCs w:val="28"/>
              </w:rPr>
              <w:t>10</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896E9F" w:rsidRDefault="002C461C" w:rsidP="000A53B8">
            <w:pPr>
              <w:spacing w:after="0" w:line="240" w:lineRule="auto"/>
              <w:jc w:val="right"/>
              <w:rPr>
                <w:rFonts w:ascii="Times New Roman" w:eastAsiaTheme="minorHAnsi" w:hAnsi="Times New Roman"/>
                <w:sz w:val="28"/>
                <w:szCs w:val="28"/>
              </w:rPr>
            </w:pPr>
            <w:r w:rsidRPr="00896E9F">
              <w:rPr>
                <w:rFonts w:ascii="Times New Roman" w:eastAsiaTheme="minorHAnsi" w:hAnsi="Times New Roman"/>
                <w:sz w:val="28"/>
                <w:szCs w:val="28"/>
              </w:rPr>
              <w:t>14,</w:t>
            </w:r>
            <w:r w:rsidR="000A53B8">
              <w:rPr>
                <w:rFonts w:ascii="Times New Roman" w:eastAsiaTheme="minorHAnsi" w:hAnsi="Times New Roman"/>
                <w:sz w:val="28"/>
                <w:szCs w:val="28"/>
              </w:rPr>
              <w:t>00</w:t>
            </w:r>
          </w:p>
        </w:tc>
      </w:tr>
      <w:tr w:rsidR="00051AA3" w:rsidRPr="009E47BD" w:rsidTr="00A52080">
        <w:trPr>
          <w:trHeight w:val="1603"/>
        </w:trPr>
        <w:tc>
          <w:tcPr>
            <w:tcW w:w="3652" w:type="dxa"/>
            <w:tcBorders>
              <w:top w:val="nil"/>
              <w:left w:val="single" w:sz="4" w:space="0" w:color="auto"/>
              <w:bottom w:val="single" w:sz="4" w:space="0" w:color="auto"/>
              <w:right w:val="single" w:sz="4" w:space="0" w:color="auto"/>
            </w:tcBorders>
            <w:shd w:val="clear" w:color="auto" w:fill="auto"/>
            <w:hideMark/>
          </w:tcPr>
          <w:p w:rsidR="00051AA3" w:rsidRPr="009E47BD" w:rsidRDefault="00051AA3"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lastRenderedPageBreak/>
              <w:t>Общий коэффициент рождаемости</w:t>
            </w:r>
          </w:p>
        </w:tc>
        <w:tc>
          <w:tcPr>
            <w:tcW w:w="1418" w:type="dxa"/>
            <w:tcBorders>
              <w:top w:val="nil"/>
              <w:left w:val="nil"/>
              <w:bottom w:val="single" w:sz="4" w:space="0" w:color="auto"/>
              <w:right w:val="single" w:sz="4" w:space="0" w:color="auto"/>
            </w:tcBorders>
            <w:shd w:val="clear" w:color="auto" w:fill="auto"/>
            <w:hideMark/>
          </w:tcPr>
          <w:p w:rsidR="00051AA3" w:rsidRPr="009E47BD" w:rsidRDefault="00051AA3" w:rsidP="00F402D8">
            <w:pPr>
              <w:spacing w:after="0" w:line="240" w:lineRule="auto"/>
              <w:ind w:left="-108"/>
              <w:jc w:val="center"/>
              <w:rPr>
                <w:rFonts w:ascii="Times New Roman" w:eastAsiaTheme="minorHAnsi" w:hAnsi="Times New Roman"/>
                <w:sz w:val="28"/>
                <w:szCs w:val="28"/>
              </w:rPr>
            </w:pPr>
            <w:r w:rsidRPr="009E47BD">
              <w:rPr>
                <w:rFonts w:ascii="Times New Roman" w:eastAsiaTheme="minorHAnsi" w:hAnsi="Times New Roman"/>
                <w:sz w:val="28"/>
                <w:szCs w:val="28"/>
              </w:rPr>
              <w:t xml:space="preserve">число </w:t>
            </w:r>
            <w:proofErr w:type="spellStart"/>
            <w:r w:rsidRPr="009E47BD">
              <w:rPr>
                <w:rFonts w:ascii="Times New Roman" w:eastAsiaTheme="minorHAnsi" w:hAnsi="Times New Roman"/>
                <w:sz w:val="28"/>
                <w:szCs w:val="28"/>
              </w:rPr>
              <w:t>ро</w:t>
            </w:r>
            <w:proofErr w:type="spellEnd"/>
          </w:p>
          <w:p w:rsidR="00860B2D" w:rsidRDefault="00051AA3" w:rsidP="00F402D8">
            <w:pPr>
              <w:spacing w:after="0" w:line="240" w:lineRule="auto"/>
              <w:ind w:left="-108"/>
              <w:jc w:val="center"/>
              <w:rPr>
                <w:rFonts w:ascii="Times New Roman" w:eastAsiaTheme="minorHAnsi" w:hAnsi="Times New Roman"/>
                <w:sz w:val="28"/>
                <w:szCs w:val="28"/>
              </w:rPr>
            </w:pPr>
            <w:proofErr w:type="spellStart"/>
            <w:r w:rsidRPr="009E47BD">
              <w:rPr>
                <w:rFonts w:ascii="Times New Roman" w:eastAsiaTheme="minorHAnsi" w:hAnsi="Times New Roman"/>
                <w:sz w:val="28"/>
                <w:szCs w:val="28"/>
              </w:rPr>
              <w:t>дившихся</w:t>
            </w:r>
            <w:proofErr w:type="spellEnd"/>
            <w:r w:rsidRPr="009E47BD">
              <w:rPr>
                <w:rFonts w:ascii="Times New Roman" w:eastAsiaTheme="minorHAnsi" w:hAnsi="Times New Roman"/>
                <w:sz w:val="28"/>
                <w:szCs w:val="28"/>
              </w:rPr>
              <w:t xml:space="preserve"> на 1000 чел</w:t>
            </w:r>
            <w:r w:rsidR="00860B2D">
              <w:rPr>
                <w:rFonts w:ascii="Times New Roman" w:eastAsiaTheme="minorHAnsi" w:hAnsi="Times New Roman"/>
                <w:sz w:val="28"/>
                <w:szCs w:val="28"/>
              </w:rPr>
              <w:t>овек</w:t>
            </w:r>
          </w:p>
          <w:p w:rsidR="006F18E3" w:rsidRPr="009E47BD" w:rsidRDefault="00051AA3" w:rsidP="00A52080">
            <w:pPr>
              <w:spacing w:after="0" w:line="240" w:lineRule="auto"/>
              <w:ind w:left="-108"/>
              <w:jc w:val="center"/>
              <w:rPr>
                <w:rFonts w:ascii="Times New Roman" w:eastAsiaTheme="minorHAnsi" w:hAnsi="Times New Roman"/>
                <w:sz w:val="28"/>
                <w:szCs w:val="28"/>
              </w:rPr>
            </w:pPr>
            <w:r w:rsidRPr="009E47BD">
              <w:rPr>
                <w:rFonts w:ascii="Times New Roman" w:eastAsiaTheme="minorHAnsi" w:hAnsi="Times New Roman"/>
                <w:sz w:val="28"/>
                <w:szCs w:val="28"/>
              </w:rPr>
              <w:t>населения</w:t>
            </w:r>
          </w:p>
        </w:tc>
        <w:tc>
          <w:tcPr>
            <w:tcW w:w="1134" w:type="dxa"/>
            <w:tcBorders>
              <w:top w:val="nil"/>
              <w:left w:val="nil"/>
              <w:bottom w:val="single" w:sz="4" w:space="0" w:color="auto"/>
              <w:right w:val="single" w:sz="4" w:space="0" w:color="auto"/>
            </w:tcBorders>
            <w:shd w:val="clear" w:color="auto" w:fill="auto"/>
            <w:vAlign w:val="bottom"/>
          </w:tcPr>
          <w:p w:rsidR="00051AA3" w:rsidRPr="00896E9F" w:rsidRDefault="00051AA3" w:rsidP="000A53B8">
            <w:pPr>
              <w:spacing w:after="0" w:line="240" w:lineRule="auto"/>
              <w:jc w:val="right"/>
              <w:rPr>
                <w:rFonts w:ascii="Times New Roman" w:eastAsiaTheme="minorHAnsi" w:hAnsi="Times New Roman"/>
                <w:sz w:val="28"/>
                <w:szCs w:val="28"/>
              </w:rPr>
            </w:pPr>
            <w:r w:rsidRPr="00896E9F">
              <w:rPr>
                <w:rFonts w:ascii="Times New Roman" w:eastAsiaTheme="minorHAnsi" w:hAnsi="Times New Roman"/>
                <w:sz w:val="28"/>
                <w:szCs w:val="28"/>
              </w:rPr>
              <w:t>11,</w:t>
            </w:r>
            <w:r w:rsidR="000A53B8">
              <w:rPr>
                <w:rFonts w:ascii="Times New Roman" w:eastAsiaTheme="minorHAnsi" w:hAnsi="Times New Roman"/>
                <w:sz w:val="28"/>
                <w:szCs w:val="28"/>
              </w:rPr>
              <w:t>8</w:t>
            </w:r>
          </w:p>
        </w:tc>
        <w:tc>
          <w:tcPr>
            <w:tcW w:w="1134" w:type="dxa"/>
            <w:tcBorders>
              <w:top w:val="nil"/>
              <w:left w:val="nil"/>
              <w:bottom w:val="single" w:sz="4" w:space="0" w:color="auto"/>
              <w:right w:val="single" w:sz="4" w:space="0" w:color="auto"/>
            </w:tcBorders>
            <w:shd w:val="clear" w:color="auto" w:fill="auto"/>
            <w:vAlign w:val="bottom"/>
          </w:tcPr>
          <w:p w:rsidR="00051AA3" w:rsidRPr="00896E9F" w:rsidRDefault="002C461C" w:rsidP="000A53B8">
            <w:pPr>
              <w:spacing w:after="0" w:line="240" w:lineRule="auto"/>
              <w:jc w:val="right"/>
              <w:rPr>
                <w:rFonts w:ascii="Times New Roman" w:eastAsiaTheme="minorHAnsi" w:hAnsi="Times New Roman"/>
                <w:sz w:val="28"/>
                <w:szCs w:val="28"/>
              </w:rPr>
            </w:pPr>
            <w:r w:rsidRPr="00896E9F">
              <w:rPr>
                <w:rFonts w:ascii="Times New Roman" w:eastAsiaTheme="minorHAnsi" w:hAnsi="Times New Roman"/>
                <w:sz w:val="28"/>
                <w:szCs w:val="28"/>
              </w:rPr>
              <w:t>11,</w:t>
            </w:r>
            <w:r w:rsidR="000A53B8">
              <w:rPr>
                <w:rFonts w:ascii="Times New Roman" w:eastAsiaTheme="minorHAnsi" w:hAnsi="Times New Roman"/>
                <w:sz w:val="28"/>
                <w:szCs w:val="28"/>
              </w:rPr>
              <w:t>6</w:t>
            </w:r>
          </w:p>
        </w:tc>
        <w:tc>
          <w:tcPr>
            <w:tcW w:w="1134" w:type="dxa"/>
            <w:tcBorders>
              <w:top w:val="nil"/>
              <w:left w:val="nil"/>
              <w:bottom w:val="single" w:sz="4" w:space="0" w:color="auto"/>
              <w:right w:val="single" w:sz="4" w:space="0" w:color="auto"/>
            </w:tcBorders>
            <w:shd w:val="clear" w:color="auto" w:fill="auto"/>
            <w:vAlign w:val="bottom"/>
          </w:tcPr>
          <w:p w:rsidR="00051AA3" w:rsidRPr="00896E9F" w:rsidRDefault="000A53B8" w:rsidP="002045DF">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10,5</w:t>
            </w:r>
          </w:p>
        </w:tc>
        <w:tc>
          <w:tcPr>
            <w:tcW w:w="1134" w:type="dxa"/>
            <w:tcBorders>
              <w:top w:val="single" w:sz="4" w:space="0" w:color="auto"/>
              <w:left w:val="nil"/>
              <w:bottom w:val="single" w:sz="4" w:space="0" w:color="auto"/>
              <w:right w:val="single" w:sz="4" w:space="0" w:color="auto"/>
            </w:tcBorders>
            <w:shd w:val="clear" w:color="auto" w:fill="auto"/>
            <w:vAlign w:val="bottom"/>
          </w:tcPr>
          <w:p w:rsidR="00051AA3" w:rsidRPr="00896E9F" w:rsidRDefault="000A53B8" w:rsidP="000A53B8">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11,2</w:t>
            </w:r>
          </w:p>
        </w:tc>
        <w:tc>
          <w:tcPr>
            <w:tcW w:w="1134" w:type="dxa"/>
            <w:tcBorders>
              <w:top w:val="single" w:sz="4" w:space="0" w:color="auto"/>
              <w:left w:val="nil"/>
              <w:bottom w:val="single" w:sz="4" w:space="0" w:color="auto"/>
              <w:right w:val="single" w:sz="4" w:space="0" w:color="auto"/>
            </w:tcBorders>
            <w:vAlign w:val="bottom"/>
          </w:tcPr>
          <w:p w:rsidR="00051AA3" w:rsidRPr="00896E9F" w:rsidRDefault="002C461C" w:rsidP="000A53B8">
            <w:pPr>
              <w:spacing w:after="0" w:line="240" w:lineRule="auto"/>
              <w:jc w:val="right"/>
              <w:rPr>
                <w:rFonts w:ascii="Times New Roman" w:eastAsiaTheme="minorHAnsi" w:hAnsi="Times New Roman"/>
                <w:sz w:val="28"/>
                <w:szCs w:val="28"/>
              </w:rPr>
            </w:pPr>
            <w:r w:rsidRPr="00896E9F">
              <w:rPr>
                <w:rFonts w:ascii="Times New Roman" w:eastAsiaTheme="minorHAnsi" w:hAnsi="Times New Roman"/>
                <w:sz w:val="28"/>
                <w:szCs w:val="28"/>
              </w:rPr>
              <w:t>12,</w:t>
            </w:r>
            <w:r w:rsidR="000A53B8">
              <w:rPr>
                <w:rFonts w:ascii="Times New Roman" w:eastAsiaTheme="minorHAnsi"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51AA3" w:rsidRPr="00896E9F" w:rsidRDefault="000A53B8" w:rsidP="000A53B8">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11,7</w:t>
            </w:r>
          </w:p>
        </w:tc>
        <w:tc>
          <w:tcPr>
            <w:tcW w:w="1134" w:type="dxa"/>
            <w:tcBorders>
              <w:top w:val="single" w:sz="4" w:space="0" w:color="auto"/>
              <w:left w:val="nil"/>
              <w:bottom w:val="single" w:sz="4" w:space="0" w:color="auto"/>
              <w:right w:val="single" w:sz="4" w:space="0" w:color="auto"/>
            </w:tcBorders>
            <w:vAlign w:val="bottom"/>
          </w:tcPr>
          <w:p w:rsidR="00051AA3" w:rsidRPr="00896E9F" w:rsidRDefault="002C461C" w:rsidP="002045DF">
            <w:pPr>
              <w:spacing w:after="0" w:line="240" w:lineRule="auto"/>
              <w:jc w:val="right"/>
              <w:rPr>
                <w:rFonts w:ascii="Times New Roman" w:eastAsiaTheme="minorHAnsi" w:hAnsi="Times New Roman"/>
                <w:sz w:val="28"/>
                <w:szCs w:val="28"/>
              </w:rPr>
            </w:pPr>
            <w:r w:rsidRPr="00896E9F">
              <w:rPr>
                <w:rFonts w:ascii="Times New Roman" w:eastAsiaTheme="minorHAnsi" w:hAnsi="Times New Roman"/>
                <w:sz w:val="28"/>
                <w:szCs w:val="28"/>
              </w:rPr>
              <w:t>12,2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51AA3" w:rsidRPr="00896E9F" w:rsidRDefault="002C461C" w:rsidP="002045DF">
            <w:pPr>
              <w:spacing w:after="0" w:line="240" w:lineRule="auto"/>
              <w:jc w:val="right"/>
              <w:rPr>
                <w:rFonts w:ascii="Times New Roman" w:eastAsiaTheme="minorHAnsi" w:hAnsi="Times New Roman"/>
                <w:sz w:val="28"/>
                <w:szCs w:val="28"/>
              </w:rPr>
            </w:pPr>
            <w:r w:rsidRPr="00896E9F">
              <w:rPr>
                <w:rFonts w:ascii="Times New Roman" w:eastAsiaTheme="minorHAnsi" w:hAnsi="Times New Roman"/>
                <w:sz w:val="28"/>
                <w:szCs w:val="28"/>
              </w:rPr>
              <w:t>12,3</w:t>
            </w:r>
          </w:p>
        </w:tc>
        <w:tc>
          <w:tcPr>
            <w:tcW w:w="1134" w:type="dxa"/>
            <w:tcBorders>
              <w:top w:val="single" w:sz="4" w:space="0" w:color="auto"/>
              <w:left w:val="nil"/>
              <w:bottom w:val="single" w:sz="4" w:space="0" w:color="auto"/>
              <w:right w:val="single" w:sz="4" w:space="0" w:color="auto"/>
            </w:tcBorders>
            <w:shd w:val="clear" w:color="auto" w:fill="auto"/>
            <w:vAlign w:val="bottom"/>
          </w:tcPr>
          <w:p w:rsidR="00051AA3" w:rsidRPr="00896E9F" w:rsidRDefault="002C461C" w:rsidP="002045DF">
            <w:pPr>
              <w:spacing w:after="0" w:line="240" w:lineRule="auto"/>
              <w:jc w:val="right"/>
              <w:rPr>
                <w:rFonts w:ascii="Times New Roman" w:eastAsiaTheme="minorHAnsi" w:hAnsi="Times New Roman"/>
                <w:sz w:val="28"/>
                <w:szCs w:val="28"/>
              </w:rPr>
            </w:pPr>
            <w:r w:rsidRPr="00896E9F">
              <w:rPr>
                <w:rFonts w:ascii="Times New Roman" w:eastAsiaTheme="minorHAnsi" w:hAnsi="Times New Roman"/>
                <w:sz w:val="28"/>
                <w:szCs w:val="28"/>
              </w:rPr>
              <w:t>12,4</w:t>
            </w:r>
          </w:p>
        </w:tc>
      </w:tr>
      <w:tr w:rsidR="009E47BD" w:rsidRPr="009E47BD" w:rsidTr="00860B2D">
        <w:trPr>
          <w:trHeight w:val="260"/>
        </w:trPr>
        <w:tc>
          <w:tcPr>
            <w:tcW w:w="3652" w:type="dxa"/>
            <w:tcBorders>
              <w:top w:val="single" w:sz="4" w:space="0" w:color="auto"/>
              <w:left w:val="single" w:sz="4" w:space="0" w:color="auto"/>
              <w:bottom w:val="single" w:sz="4" w:space="0" w:color="auto"/>
              <w:right w:val="single" w:sz="4" w:space="0" w:color="auto"/>
            </w:tcBorders>
            <w:shd w:val="clear" w:color="auto" w:fill="auto"/>
            <w:hideMark/>
          </w:tcPr>
          <w:p w:rsidR="009E47BD" w:rsidRPr="009E47BD" w:rsidRDefault="009E47BD"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Общий коэффициент смертности</w:t>
            </w:r>
          </w:p>
        </w:tc>
        <w:tc>
          <w:tcPr>
            <w:tcW w:w="1418" w:type="dxa"/>
            <w:tcBorders>
              <w:top w:val="single" w:sz="4" w:space="0" w:color="auto"/>
              <w:left w:val="nil"/>
              <w:bottom w:val="single" w:sz="4" w:space="0" w:color="auto"/>
              <w:right w:val="single" w:sz="4" w:space="0" w:color="auto"/>
            </w:tcBorders>
            <w:shd w:val="clear" w:color="auto" w:fill="auto"/>
            <w:hideMark/>
          </w:tcPr>
          <w:p w:rsidR="009E47BD" w:rsidRPr="009E47BD" w:rsidRDefault="009E47BD" w:rsidP="00F402D8">
            <w:pPr>
              <w:spacing w:after="0" w:line="240" w:lineRule="auto"/>
              <w:ind w:left="-108"/>
              <w:jc w:val="center"/>
              <w:rPr>
                <w:rFonts w:ascii="Times New Roman" w:eastAsiaTheme="minorHAnsi" w:hAnsi="Times New Roman"/>
                <w:sz w:val="28"/>
                <w:szCs w:val="28"/>
              </w:rPr>
            </w:pPr>
            <w:r w:rsidRPr="009E47BD">
              <w:rPr>
                <w:rFonts w:ascii="Times New Roman" w:eastAsiaTheme="minorHAnsi" w:hAnsi="Times New Roman"/>
                <w:sz w:val="28"/>
                <w:szCs w:val="28"/>
              </w:rPr>
              <w:t>число умерших на 1000 человек населения</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896E9F" w:rsidRDefault="00BB2C92" w:rsidP="009E47BD">
            <w:pPr>
              <w:spacing w:after="0" w:line="240" w:lineRule="auto"/>
              <w:jc w:val="right"/>
              <w:rPr>
                <w:rFonts w:ascii="Times New Roman" w:eastAsiaTheme="minorHAnsi" w:hAnsi="Times New Roman"/>
                <w:sz w:val="28"/>
                <w:szCs w:val="28"/>
              </w:rPr>
            </w:pPr>
            <w:r w:rsidRPr="00896E9F">
              <w:rPr>
                <w:rFonts w:ascii="Times New Roman" w:eastAsiaTheme="minorHAnsi" w:hAnsi="Times New Roman"/>
                <w:sz w:val="28"/>
                <w:szCs w:val="28"/>
              </w:rPr>
              <w:t>14,5</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896E9F" w:rsidRDefault="00F245A4" w:rsidP="009E47BD">
            <w:pPr>
              <w:spacing w:after="0" w:line="240" w:lineRule="auto"/>
              <w:jc w:val="right"/>
              <w:rPr>
                <w:rFonts w:ascii="Times New Roman" w:eastAsiaTheme="minorHAnsi" w:hAnsi="Times New Roman"/>
                <w:sz w:val="28"/>
                <w:szCs w:val="28"/>
              </w:rPr>
            </w:pPr>
            <w:r w:rsidRPr="00896E9F">
              <w:rPr>
                <w:rFonts w:ascii="Times New Roman" w:eastAsiaTheme="minorHAnsi" w:hAnsi="Times New Roman"/>
                <w:sz w:val="28"/>
                <w:szCs w:val="28"/>
              </w:rPr>
              <w:t>17,2</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896E9F" w:rsidRDefault="000A53B8" w:rsidP="000A53B8">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15,1</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896E9F" w:rsidRDefault="000A53B8" w:rsidP="009E47BD">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14,4</w:t>
            </w:r>
          </w:p>
        </w:tc>
        <w:tc>
          <w:tcPr>
            <w:tcW w:w="1134" w:type="dxa"/>
            <w:tcBorders>
              <w:top w:val="single" w:sz="4" w:space="0" w:color="auto"/>
              <w:left w:val="nil"/>
              <w:bottom w:val="single" w:sz="4" w:space="0" w:color="auto"/>
              <w:right w:val="single" w:sz="4" w:space="0" w:color="auto"/>
            </w:tcBorders>
            <w:vAlign w:val="bottom"/>
          </w:tcPr>
          <w:p w:rsidR="009E47BD" w:rsidRPr="00896E9F" w:rsidRDefault="000A53B8" w:rsidP="009E47BD">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14,3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896E9F" w:rsidRDefault="000A53B8" w:rsidP="009E47BD">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14,0</w:t>
            </w:r>
          </w:p>
        </w:tc>
        <w:tc>
          <w:tcPr>
            <w:tcW w:w="1134" w:type="dxa"/>
            <w:tcBorders>
              <w:top w:val="single" w:sz="4" w:space="0" w:color="auto"/>
              <w:left w:val="nil"/>
              <w:bottom w:val="single" w:sz="4" w:space="0" w:color="auto"/>
              <w:right w:val="single" w:sz="4" w:space="0" w:color="auto"/>
            </w:tcBorders>
            <w:vAlign w:val="bottom"/>
          </w:tcPr>
          <w:p w:rsidR="009E47BD" w:rsidRPr="00896E9F" w:rsidRDefault="000A53B8" w:rsidP="009E47BD">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13,8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896E9F" w:rsidRDefault="00F245A4" w:rsidP="000A53B8">
            <w:pPr>
              <w:spacing w:after="0" w:line="240" w:lineRule="auto"/>
              <w:jc w:val="right"/>
              <w:rPr>
                <w:rFonts w:ascii="Times New Roman" w:eastAsiaTheme="minorHAnsi" w:hAnsi="Times New Roman"/>
                <w:sz w:val="28"/>
                <w:szCs w:val="28"/>
              </w:rPr>
            </w:pPr>
            <w:r w:rsidRPr="00896E9F">
              <w:rPr>
                <w:rFonts w:ascii="Times New Roman" w:eastAsiaTheme="minorHAnsi" w:hAnsi="Times New Roman"/>
                <w:sz w:val="28"/>
                <w:szCs w:val="28"/>
              </w:rPr>
              <w:t>14,</w:t>
            </w:r>
            <w:r w:rsidR="000A53B8">
              <w:rPr>
                <w:rFonts w:ascii="Times New Roman" w:eastAsiaTheme="minorHAnsi" w:hAnsi="Times New Roman"/>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896E9F" w:rsidRDefault="000A53B8" w:rsidP="009E47BD">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13,9</w:t>
            </w:r>
          </w:p>
        </w:tc>
      </w:tr>
      <w:tr w:rsidR="009E47BD" w:rsidRPr="009E47BD" w:rsidTr="00860B2D">
        <w:trPr>
          <w:trHeight w:val="750"/>
        </w:trPr>
        <w:tc>
          <w:tcPr>
            <w:tcW w:w="3652" w:type="dxa"/>
            <w:tcBorders>
              <w:top w:val="single" w:sz="4" w:space="0" w:color="auto"/>
              <w:left w:val="single" w:sz="4" w:space="0" w:color="auto"/>
              <w:bottom w:val="single" w:sz="4" w:space="0" w:color="auto"/>
              <w:right w:val="single" w:sz="4" w:space="0" w:color="auto"/>
            </w:tcBorders>
            <w:shd w:val="clear" w:color="auto" w:fill="auto"/>
            <w:hideMark/>
          </w:tcPr>
          <w:p w:rsidR="009E47BD" w:rsidRPr="009E47BD" w:rsidRDefault="009E47BD" w:rsidP="00CC069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t>Коэффициент естественного прироста населения</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E47BD" w:rsidRPr="009E47BD" w:rsidRDefault="009E47BD" w:rsidP="00F402D8">
            <w:pPr>
              <w:spacing w:after="0" w:line="240" w:lineRule="auto"/>
              <w:ind w:left="-108"/>
              <w:jc w:val="center"/>
              <w:rPr>
                <w:rFonts w:ascii="Times New Roman" w:eastAsiaTheme="minorHAnsi" w:hAnsi="Times New Roman"/>
                <w:sz w:val="28"/>
                <w:szCs w:val="28"/>
              </w:rPr>
            </w:pPr>
            <w:r w:rsidRPr="009E47BD">
              <w:rPr>
                <w:rFonts w:ascii="Times New Roman" w:eastAsiaTheme="minorHAnsi" w:hAnsi="Times New Roman"/>
                <w:sz w:val="28"/>
                <w:szCs w:val="28"/>
              </w:rPr>
              <w:t>на 1000 человек населения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896E9F" w:rsidRDefault="009E47BD" w:rsidP="00BB2C92">
            <w:pPr>
              <w:spacing w:after="0" w:line="240" w:lineRule="auto"/>
              <w:jc w:val="right"/>
              <w:rPr>
                <w:rFonts w:ascii="Times New Roman" w:eastAsiaTheme="minorHAnsi" w:hAnsi="Times New Roman"/>
                <w:sz w:val="28"/>
                <w:szCs w:val="28"/>
              </w:rPr>
            </w:pPr>
            <w:r w:rsidRPr="00896E9F">
              <w:rPr>
                <w:rFonts w:ascii="Times New Roman" w:eastAsiaTheme="minorHAnsi" w:hAnsi="Times New Roman"/>
                <w:sz w:val="28"/>
                <w:szCs w:val="28"/>
              </w:rPr>
              <w:t>-</w:t>
            </w:r>
            <w:r w:rsidR="00BB2C92" w:rsidRPr="00896E9F">
              <w:rPr>
                <w:rFonts w:ascii="Times New Roman" w:eastAsiaTheme="minorHAnsi" w:hAnsi="Times New Roman"/>
                <w:sz w:val="28"/>
                <w:szCs w:val="28"/>
              </w:rPr>
              <w:t>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896E9F" w:rsidRDefault="00DD0E74" w:rsidP="000A53B8">
            <w:pPr>
              <w:spacing w:after="0" w:line="240" w:lineRule="auto"/>
              <w:jc w:val="right"/>
              <w:rPr>
                <w:rFonts w:ascii="Times New Roman" w:eastAsiaTheme="minorHAnsi" w:hAnsi="Times New Roman"/>
                <w:sz w:val="28"/>
                <w:szCs w:val="28"/>
              </w:rPr>
            </w:pPr>
            <w:r w:rsidRPr="00896E9F">
              <w:rPr>
                <w:rFonts w:ascii="Times New Roman" w:eastAsiaTheme="minorHAnsi" w:hAnsi="Times New Roman"/>
                <w:sz w:val="28"/>
                <w:szCs w:val="28"/>
              </w:rPr>
              <w:t>-5,</w:t>
            </w:r>
            <w:r w:rsidR="000A53B8">
              <w:rPr>
                <w:rFonts w:ascii="Times New Roman" w:eastAsiaTheme="minorHAnsi" w:hAnsi="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896E9F" w:rsidRDefault="00DD0E74" w:rsidP="000A53B8">
            <w:pPr>
              <w:spacing w:after="0" w:line="240" w:lineRule="auto"/>
              <w:jc w:val="right"/>
              <w:rPr>
                <w:rFonts w:ascii="Times New Roman" w:eastAsiaTheme="minorHAnsi" w:hAnsi="Times New Roman"/>
                <w:sz w:val="28"/>
                <w:szCs w:val="28"/>
              </w:rPr>
            </w:pPr>
            <w:r w:rsidRPr="00896E9F">
              <w:rPr>
                <w:rFonts w:ascii="Times New Roman" w:eastAsiaTheme="minorHAnsi" w:hAnsi="Times New Roman"/>
                <w:sz w:val="28"/>
                <w:szCs w:val="28"/>
              </w:rPr>
              <w:t>-</w:t>
            </w:r>
            <w:r w:rsidR="000A53B8">
              <w:rPr>
                <w:rFonts w:ascii="Times New Roman" w:eastAsiaTheme="minorHAnsi" w:hAnsi="Times New Roman"/>
                <w:sz w:val="28"/>
                <w:szCs w:val="28"/>
              </w:rPr>
              <w:t>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896E9F" w:rsidRDefault="00DD0E74" w:rsidP="000A53B8">
            <w:pPr>
              <w:spacing w:after="0" w:line="240" w:lineRule="auto"/>
              <w:jc w:val="right"/>
              <w:rPr>
                <w:rFonts w:ascii="Times New Roman" w:eastAsiaTheme="minorHAnsi" w:hAnsi="Times New Roman"/>
                <w:sz w:val="28"/>
                <w:szCs w:val="28"/>
              </w:rPr>
            </w:pPr>
            <w:r w:rsidRPr="00896E9F">
              <w:rPr>
                <w:rFonts w:ascii="Times New Roman" w:eastAsiaTheme="minorHAnsi" w:hAnsi="Times New Roman"/>
                <w:sz w:val="28"/>
                <w:szCs w:val="28"/>
              </w:rPr>
              <w:t>-</w:t>
            </w:r>
            <w:r w:rsidR="000A53B8">
              <w:rPr>
                <w:rFonts w:ascii="Times New Roman" w:eastAsiaTheme="minorHAnsi" w:hAnsi="Times New Roman"/>
                <w:sz w:val="28"/>
                <w:szCs w:val="28"/>
              </w:rPr>
              <w:t>3,20</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896E9F" w:rsidRDefault="00DD0E74" w:rsidP="000A53B8">
            <w:pPr>
              <w:spacing w:after="0" w:line="240" w:lineRule="auto"/>
              <w:jc w:val="right"/>
              <w:rPr>
                <w:rFonts w:ascii="Times New Roman" w:eastAsiaTheme="minorHAnsi" w:hAnsi="Times New Roman"/>
                <w:sz w:val="28"/>
                <w:szCs w:val="28"/>
              </w:rPr>
            </w:pPr>
            <w:r w:rsidRPr="00896E9F">
              <w:rPr>
                <w:rFonts w:ascii="Times New Roman" w:eastAsiaTheme="minorHAnsi" w:hAnsi="Times New Roman"/>
                <w:sz w:val="28"/>
                <w:szCs w:val="28"/>
              </w:rPr>
              <w:t>-</w:t>
            </w:r>
            <w:r w:rsidR="000A53B8">
              <w:rPr>
                <w:rFonts w:ascii="Times New Roman" w:eastAsiaTheme="minorHAnsi" w:hAnsi="Times New Roman"/>
                <w:sz w:val="28"/>
                <w:szCs w:val="28"/>
              </w:rPr>
              <w:t>2,30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896E9F" w:rsidRDefault="00DD0E74" w:rsidP="000A53B8">
            <w:pPr>
              <w:spacing w:after="0" w:line="240" w:lineRule="auto"/>
              <w:jc w:val="right"/>
              <w:rPr>
                <w:rFonts w:ascii="Times New Roman" w:eastAsiaTheme="minorHAnsi" w:hAnsi="Times New Roman"/>
                <w:sz w:val="28"/>
                <w:szCs w:val="28"/>
              </w:rPr>
            </w:pPr>
            <w:r w:rsidRPr="00896E9F">
              <w:rPr>
                <w:rFonts w:ascii="Times New Roman" w:eastAsiaTheme="minorHAnsi" w:hAnsi="Times New Roman"/>
                <w:sz w:val="28"/>
                <w:szCs w:val="28"/>
              </w:rPr>
              <w:t>-</w:t>
            </w:r>
            <w:r w:rsidR="000A53B8">
              <w:rPr>
                <w:rFonts w:ascii="Times New Roman" w:eastAsiaTheme="minorHAnsi" w:hAnsi="Times New Roman"/>
                <w:sz w:val="28"/>
                <w:szCs w:val="28"/>
              </w:rPr>
              <w:t>2,30</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896E9F" w:rsidRDefault="00DD0E74" w:rsidP="000A53B8">
            <w:pPr>
              <w:spacing w:after="0" w:line="240" w:lineRule="auto"/>
              <w:jc w:val="right"/>
              <w:rPr>
                <w:rFonts w:ascii="Times New Roman" w:eastAsiaTheme="minorHAnsi" w:hAnsi="Times New Roman"/>
                <w:sz w:val="28"/>
                <w:szCs w:val="28"/>
              </w:rPr>
            </w:pPr>
            <w:r w:rsidRPr="00896E9F">
              <w:rPr>
                <w:rFonts w:ascii="Times New Roman" w:eastAsiaTheme="minorHAnsi" w:hAnsi="Times New Roman"/>
                <w:sz w:val="28"/>
                <w:szCs w:val="28"/>
              </w:rPr>
              <w:t>-</w:t>
            </w:r>
            <w:r w:rsidR="000A53B8">
              <w:rPr>
                <w:rFonts w:ascii="Times New Roman" w:eastAsiaTheme="minorHAnsi" w:hAnsi="Times New Roman"/>
                <w:sz w:val="28"/>
                <w:szCs w:val="28"/>
              </w:rPr>
              <w:t>1,62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896E9F" w:rsidRDefault="00DD0E74" w:rsidP="000A53B8">
            <w:pPr>
              <w:spacing w:after="0" w:line="240" w:lineRule="auto"/>
              <w:jc w:val="right"/>
              <w:rPr>
                <w:rFonts w:ascii="Times New Roman" w:eastAsiaTheme="minorHAnsi" w:hAnsi="Times New Roman"/>
                <w:sz w:val="28"/>
                <w:szCs w:val="28"/>
              </w:rPr>
            </w:pPr>
            <w:r w:rsidRPr="00896E9F">
              <w:rPr>
                <w:rFonts w:ascii="Times New Roman" w:eastAsiaTheme="minorHAnsi" w:hAnsi="Times New Roman"/>
                <w:sz w:val="28"/>
                <w:szCs w:val="28"/>
              </w:rPr>
              <w:t>-</w:t>
            </w:r>
            <w:r w:rsidR="000A53B8">
              <w:rPr>
                <w:rFonts w:ascii="Times New Roman" w:eastAsiaTheme="minorHAnsi" w:hAnsi="Times New Roman"/>
                <w:sz w:val="28"/>
                <w:szCs w:val="28"/>
              </w:rPr>
              <w:t>1,70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896E9F" w:rsidRDefault="00DD0E74" w:rsidP="000A53B8">
            <w:pPr>
              <w:spacing w:after="0" w:line="240" w:lineRule="auto"/>
              <w:jc w:val="right"/>
              <w:rPr>
                <w:rFonts w:ascii="Times New Roman" w:eastAsiaTheme="minorHAnsi" w:hAnsi="Times New Roman"/>
                <w:sz w:val="28"/>
                <w:szCs w:val="28"/>
              </w:rPr>
            </w:pPr>
            <w:r w:rsidRPr="00896E9F">
              <w:rPr>
                <w:rFonts w:ascii="Times New Roman" w:eastAsiaTheme="minorHAnsi" w:hAnsi="Times New Roman"/>
                <w:sz w:val="28"/>
                <w:szCs w:val="28"/>
              </w:rPr>
              <w:t>-</w:t>
            </w:r>
            <w:r w:rsidR="000A53B8">
              <w:rPr>
                <w:rFonts w:ascii="Times New Roman" w:eastAsiaTheme="minorHAnsi" w:hAnsi="Times New Roman"/>
                <w:sz w:val="28"/>
                <w:szCs w:val="28"/>
              </w:rPr>
              <w:t>1,47</w:t>
            </w:r>
          </w:p>
        </w:tc>
      </w:tr>
      <w:tr w:rsidR="009E47BD" w:rsidRPr="009E47BD" w:rsidTr="00860B2D">
        <w:trPr>
          <w:trHeight w:val="750"/>
        </w:trPr>
        <w:tc>
          <w:tcPr>
            <w:tcW w:w="3652" w:type="dxa"/>
            <w:tcBorders>
              <w:top w:val="single" w:sz="4" w:space="0" w:color="auto"/>
              <w:left w:val="single" w:sz="4" w:space="0" w:color="auto"/>
              <w:bottom w:val="single" w:sz="4" w:space="0" w:color="auto"/>
              <w:right w:val="single" w:sz="4" w:space="0" w:color="auto"/>
            </w:tcBorders>
            <w:shd w:val="clear" w:color="auto" w:fill="auto"/>
            <w:hideMark/>
          </w:tcPr>
          <w:p w:rsidR="009E47BD" w:rsidRPr="009E47BD" w:rsidRDefault="009E47BD" w:rsidP="00CC069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t>Миграционный прирост (убыль)</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E47BD" w:rsidRPr="009E47BD" w:rsidRDefault="009E47BD" w:rsidP="00F402D8">
            <w:pPr>
              <w:spacing w:after="0" w:line="240" w:lineRule="auto"/>
              <w:ind w:left="-108"/>
              <w:jc w:val="center"/>
              <w:rPr>
                <w:rFonts w:ascii="Times New Roman" w:eastAsiaTheme="minorHAnsi" w:hAnsi="Times New Roman"/>
                <w:sz w:val="28"/>
                <w:szCs w:val="28"/>
              </w:rPr>
            </w:pPr>
            <w:r w:rsidRPr="009E47BD">
              <w:rPr>
                <w:rFonts w:ascii="Times New Roman" w:eastAsiaTheme="minorHAnsi" w:hAnsi="Times New Roman"/>
                <w:sz w:val="28"/>
                <w:szCs w:val="28"/>
              </w:rPr>
              <w:t>тыс. чел.</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896E9F" w:rsidRDefault="00BB2C92" w:rsidP="009E47BD">
            <w:pPr>
              <w:spacing w:after="0" w:line="240" w:lineRule="auto"/>
              <w:jc w:val="right"/>
              <w:rPr>
                <w:rFonts w:ascii="Times New Roman" w:eastAsiaTheme="minorHAnsi" w:hAnsi="Times New Roman"/>
                <w:sz w:val="28"/>
                <w:szCs w:val="28"/>
              </w:rPr>
            </w:pPr>
            <w:r w:rsidRPr="00896E9F">
              <w:rPr>
                <w:rFonts w:ascii="Times New Roman" w:eastAsiaTheme="minorHAnsi" w:hAnsi="Times New Roman"/>
                <w:sz w:val="28"/>
                <w:szCs w:val="28"/>
              </w:rPr>
              <w:t>0,09</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896E9F" w:rsidRDefault="00DD0E74" w:rsidP="00051AA3">
            <w:pPr>
              <w:spacing w:after="0" w:line="240" w:lineRule="auto"/>
              <w:jc w:val="right"/>
              <w:rPr>
                <w:rFonts w:ascii="Times New Roman" w:eastAsiaTheme="minorHAnsi" w:hAnsi="Times New Roman"/>
                <w:sz w:val="28"/>
                <w:szCs w:val="28"/>
              </w:rPr>
            </w:pPr>
            <w:r w:rsidRPr="00896E9F">
              <w:rPr>
                <w:rFonts w:ascii="Times New Roman" w:eastAsiaTheme="minorHAnsi" w:hAnsi="Times New Roman"/>
                <w:sz w:val="28"/>
                <w:szCs w:val="28"/>
              </w:rPr>
              <w:t>0,08</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896E9F" w:rsidRDefault="00DD0E74" w:rsidP="00440FD6">
            <w:pPr>
              <w:spacing w:after="0" w:line="240" w:lineRule="auto"/>
              <w:jc w:val="right"/>
              <w:rPr>
                <w:rFonts w:ascii="Times New Roman" w:eastAsiaTheme="minorHAnsi" w:hAnsi="Times New Roman"/>
                <w:sz w:val="28"/>
                <w:szCs w:val="28"/>
              </w:rPr>
            </w:pPr>
            <w:r w:rsidRPr="00896E9F">
              <w:rPr>
                <w:rFonts w:ascii="Times New Roman" w:eastAsiaTheme="minorHAnsi" w:hAnsi="Times New Roman"/>
                <w:sz w:val="28"/>
                <w:szCs w:val="28"/>
              </w:rPr>
              <w:t>0,</w:t>
            </w:r>
            <w:r w:rsidR="00440FD6">
              <w:rPr>
                <w:rFonts w:ascii="Times New Roman" w:eastAsiaTheme="minorHAnsi" w:hAnsi="Times New Roman"/>
                <w:sz w:val="28"/>
                <w:szCs w:val="28"/>
              </w:rPr>
              <w:t>17</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896E9F" w:rsidRDefault="00DD0E74" w:rsidP="00440FD6">
            <w:pPr>
              <w:spacing w:after="0" w:line="240" w:lineRule="auto"/>
              <w:jc w:val="right"/>
              <w:rPr>
                <w:rFonts w:ascii="Times New Roman" w:eastAsiaTheme="minorHAnsi" w:hAnsi="Times New Roman"/>
                <w:sz w:val="28"/>
                <w:szCs w:val="28"/>
              </w:rPr>
            </w:pPr>
            <w:r w:rsidRPr="00896E9F">
              <w:rPr>
                <w:rFonts w:ascii="Times New Roman" w:eastAsiaTheme="minorHAnsi" w:hAnsi="Times New Roman"/>
                <w:sz w:val="28"/>
                <w:szCs w:val="28"/>
              </w:rPr>
              <w:t>0,</w:t>
            </w:r>
            <w:r w:rsidR="00440FD6">
              <w:rPr>
                <w:rFonts w:ascii="Times New Roman" w:eastAsiaTheme="minorHAnsi" w:hAnsi="Times New Roman"/>
                <w:sz w:val="28"/>
                <w:szCs w:val="28"/>
              </w:rPr>
              <w:t>18</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896E9F" w:rsidRDefault="00DD0E74" w:rsidP="009E47BD">
            <w:pPr>
              <w:spacing w:after="0" w:line="240" w:lineRule="auto"/>
              <w:jc w:val="right"/>
              <w:rPr>
                <w:rFonts w:ascii="Times New Roman" w:eastAsiaTheme="minorHAnsi" w:hAnsi="Times New Roman"/>
                <w:sz w:val="28"/>
                <w:szCs w:val="28"/>
              </w:rPr>
            </w:pPr>
            <w:r w:rsidRPr="00896E9F">
              <w:rPr>
                <w:rFonts w:ascii="Times New Roman" w:eastAsiaTheme="minorHAnsi" w:hAnsi="Times New Roman"/>
                <w:sz w:val="28"/>
                <w:szCs w:val="28"/>
              </w:rPr>
              <w:t>0,1</w:t>
            </w:r>
            <w:r w:rsidR="00440FD6">
              <w:rPr>
                <w:rFonts w:ascii="Times New Roman" w:eastAsiaTheme="minorHAnsi" w:hAnsi="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896E9F" w:rsidRDefault="00DD0E74" w:rsidP="00BC717F">
            <w:pPr>
              <w:spacing w:after="0" w:line="240" w:lineRule="auto"/>
              <w:jc w:val="right"/>
              <w:rPr>
                <w:rFonts w:ascii="Times New Roman" w:eastAsiaTheme="minorHAnsi" w:hAnsi="Times New Roman"/>
                <w:sz w:val="28"/>
                <w:szCs w:val="28"/>
              </w:rPr>
            </w:pPr>
            <w:r w:rsidRPr="00896E9F">
              <w:rPr>
                <w:rFonts w:ascii="Times New Roman" w:eastAsiaTheme="minorHAnsi" w:hAnsi="Times New Roman"/>
                <w:sz w:val="28"/>
                <w:szCs w:val="28"/>
              </w:rPr>
              <w:t>0,1</w:t>
            </w:r>
            <w:r w:rsidR="00440FD6">
              <w:rPr>
                <w:rFonts w:ascii="Times New Roman" w:eastAsiaTheme="minorHAnsi" w:hAnsi="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896E9F" w:rsidRDefault="00DD0E74" w:rsidP="00440FD6">
            <w:pPr>
              <w:spacing w:after="0" w:line="240" w:lineRule="auto"/>
              <w:jc w:val="right"/>
              <w:rPr>
                <w:rFonts w:ascii="Times New Roman" w:eastAsiaTheme="minorHAnsi" w:hAnsi="Times New Roman"/>
                <w:sz w:val="28"/>
                <w:szCs w:val="28"/>
              </w:rPr>
            </w:pPr>
            <w:r w:rsidRPr="00896E9F">
              <w:rPr>
                <w:rFonts w:ascii="Times New Roman" w:eastAsiaTheme="minorHAnsi" w:hAnsi="Times New Roman"/>
                <w:sz w:val="28"/>
                <w:szCs w:val="28"/>
              </w:rPr>
              <w:t>0,</w:t>
            </w:r>
            <w:r w:rsidR="00440FD6">
              <w:rPr>
                <w:rFonts w:ascii="Times New Roman" w:eastAsiaTheme="minorHAnsi" w:hAnsi="Times New Roman"/>
                <w:sz w:val="28"/>
                <w:szCs w:val="28"/>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896E9F" w:rsidRDefault="00DD0E74" w:rsidP="00440FD6">
            <w:pPr>
              <w:spacing w:after="0" w:line="240" w:lineRule="auto"/>
              <w:jc w:val="right"/>
              <w:rPr>
                <w:rFonts w:ascii="Times New Roman" w:eastAsiaTheme="minorHAnsi" w:hAnsi="Times New Roman"/>
                <w:sz w:val="28"/>
                <w:szCs w:val="28"/>
              </w:rPr>
            </w:pPr>
            <w:r w:rsidRPr="00896E9F">
              <w:rPr>
                <w:rFonts w:ascii="Times New Roman" w:eastAsiaTheme="minorHAnsi" w:hAnsi="Times New Roman"/>
                <w:sz w:val="28"/>
                <w:szCs w:val="28"/>
              </w:rPr>
              <w:t>0,</w:t>
            </w:r>
            <w:r w:rsidR="00440FD6">
              <w:rPr>
                <w:rFonts w:ascii="Times New Roman" w:eastAsiaTheme="minorHAnsi" w:hAnsi="Times New Roman"/>
                <w:sz w:val="28"/>
                <w:szCs w:val="28"/>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896E9F" w:rsidRDefault="00DD0E74" w:rsidP="00440FD6">
            <w:pPr>
              <w:spacing w:after="0" w:line="240" w:lineRule="auto"/>
              <w:jc w:val="right"/>
              <w:rPr>
                <w:rFonts w:ascii="Times New Roman" w:eastAsiaTheme="minorHAnsi" w:hAnsi="Times New Roman"/>
                <w:sz w:val="28"/>
                <w:szCs w:val="28"/>
              </w:rPr>
            </w:pPr>
            <w:r w:rsidRPr="00896E9F">
              <w:rPr>
                <w:rFonts w:ascii="Times New Roman" w:eastAsiaTheme="minorHAnsi" w:hAnsi="Times New Roman"/>
                <w:sz w:val="28"/>
                <w:szCs w:val="28"/>
              </w:rPr>
              <w:t>0,</w:t>
            </w:r>
            <w:r w:rsidR="00440FD6">
              <w:rPr>
                <w:rFonts w:ascii="Times New Roman" w:eastAsiaTheme="minorHAnsi" w:hAnsi="Times New Roman"/>
                <w:sz w:val="28"/>
                <w:szCs w:val="28"/>
              </w:rPr>
              <w:t>22</w:t>
            </w:r>
          </w:p>
        </w:tc>
      </w:tr>
      <w:tr w:rsidR="009E47BD" w:rsidRPr="009E47BD" w:rsidTr="00860B2D">
        <w:trPr>
          <w:trHeight w:val="216"/>
        </w:trPr>
        <w:tc>
          <w:tcPr>
            <w:tcW w:w="3652" w:type="dxa"/>
            <w:tcBorders>
              <w:top w:val="nil"/>
              <w:left w:val="single" w:sz="4" w:space="0" w:color="auto"/>
              <w:bottom w:val="single" w:sz="4" w:space="0" w:color="auto"/>
              <w:right w:val="single" w:sz="4" w:space="0" w:color="auto"/>
            </w:tcBorders>
            <w:shd w:val="clear" w:color="auto" w:fill="auto"/>
            <w:hideMark/>
          </w:tcPr>
          <w:p w:rsidR="009E47BD" w:rsidRPr="009E47BD" w:rsidRDefault="009E47BD" w:rsidP="00CC069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t>Промышленное производство</w:t>
            </w:r>
          </w:p>
        </w:tc>
        <w:tc>
          <w:tcPr>
            <w:tcW w:w="1418" w:type="dxa"/>
            <w:tcBorders>
              <w:top w:val="nil"/>
              <w:left w:val="nil"/>
              <w:bottom w:val="single" w:sz="4" w:space="0" w:color="auto"/>
              <w:right w:val="single" w:sz="4" w:space="0" w:color="auto"/>
            </w:tcBorders>
            <w:shd w:val="clear" w:color="auto" w:fill="auto"/>
            <w:vAlign w:val="bottom"/>
            <w:hideMark/>
          </w:tcPr>
          <w:p w:rsidR="009E47BD" w:rsidRPr="009E47BD" w:rsidRDefault="009E47BD" w:rsidP="00F402D8">
            <w:pPr>
              <w:spacing w:after="0" w:line="240" w:lineRule="auto"/>
              <w:ind w:left="-108"/>
              <w:jc w:val="center"/>
              <w:rPr>
                <w:rFonts w:ascii="Times New Roman" w:eastAsiaTheme="minorHAnsi" w:hAnsi="Times New Roman"/>
                <w:sz w:val="28"/>
                <w:szCs w:val="28"/>
              </w:rPr>
            </w:pPr>
          </w:p>
        </w:tc>
        <w:tc>
          <w:tcPr>
            <w:tcW w:w="1134" w:type="dxa"/>
            <w:tcBorders>
              <w:top w:val="nil"/>
              <w:left w:val="nil"/>
              <w:bottom w:val="single" w:sz="4" w:space="0" w:color="auto"/>
              <w:right w:val="single" w:sz="4" w:space="0" w:color="auto"/>
            </w:tcBorders>
            <w:shd w:val="clear" w:color="auto" w:fill="auto"/>
            <w:vAlign w:val="bottom"/>
            <w:hideMark/>
          </w:tcPr>
          <w:p w:rsidR="009E47BD" w:rsidRPr="00896E9F" w:rsidRDefault="009E47BD" w:rsidP="009E47BD">
            <w:pPr>
              <w:spacing w:after="0" w:line="240" w:lineRule="auto"/>
              <w:jc w:val="right"/>
              <w:rPr>
                <w:rFonts w:ascii="Times New Roman" w:eastAsiaTheme="minorHAnsi" w:hAnsi="Times New Roman"/>
                <w:sz w:val="28"/>
                <w:szCs w:val="28"/>
              </w:rPr>
            </w:pPr>
          </w:p>
        </w:tc>
        <w:tc>
          <w:tcPr>
            <w:tcW w:w="1134" w:type="dxa"/>
            <w:tcBorders>
              <w:top w:val="nil"/>
              <w:left w:val="nil"/>
              <w:bottom w:val="single" w:sz="4" w:space="0" w:color="auto"/>
              <w:right w:val="single" w:sz="4" w:space="0" w:color="auto"/>
            </w:tcBorders>
            <w:shd w:val="clear" w:color="auto" w:fill="auto"/>
            <w:vAlign w:val="bottom"/>
            <w:hideMark/>
          </w:tcPr>
          <w:p w:rsidR="009E47BD" w:rsidRPr="00896E9F" w:rsidRDefault="009E47BD" w:rsidP="009E47BD">
            <w:pPr>
              <w:spacing w:after="0" w:line="240" w:lineRule="auto"/>
              <w:jc w:val="right"/>
              <w:rPr>
                <w:rFonts w:ascii="Times New Roman" w:eastAsiaTheme="minorHAnsi" w:hAnsi="Times New Roman"/>
                <w:sz w:val="28"/>
                <w:szCs w:val="28"/>
              </w:rPr>
            </w:pPr>
          </w:p>
        </w:tc>
        <w:tc>
          <w:tcPr>
            <w:tcW w:w="1134" w:type="dxa"/>
            <w:tcBorders>
              <w:top w:val="nil"/>
              <w:left w:val="nil"/>
              <w:bottom w:val="single" w:sz="4" w:space="0" w:color="auto"/>
              <w:right w:val="single" w:sz="4" w:space="0" w:color="auto"/>
            </w:tcBorders>
            <w:shd w:val="clear" w:color="auto" w:fill="auto"/>
            <w:vAlign w:val="bottom"/>
            <w:hideMark/>
          </w:tcPr>
          <w:p w:rsidR="009E47BD" w:rsidRPr="00896E9F"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E47BD" w:rsidRPr="00896E9F"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896E9F"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896E9F"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896E9F"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47BD" w:rsidRPr="00896E9F"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896E9F" w:rsidRDefault="009E47BD" w:rsidP="009E47BD">
            <w:pPr>
              <w:spacing w:after="0" w:line="240" w:lineRule="auto"/>
              <w:jc w:val="right"/>
              <w:rPr>
                <w:rFonts w:ascii="Times New Roman" w:eastAsiaTheme="minorHAnsi" w:hAnsi="Times New Roman"/>
                <w:sz w:val="28"/>
                <w:szCs w:val="28"/>
              </w:rPr>
            </w:pPr>
          </w:p>
        </w:tc>
      </w:tr>
      <w:tr w:rsidR="009E47BD" w:rsidRPr="009E47BD" w:rsidTr="00860B2D">
        <w:trPr>
          <w:trHeight w:val="85"/>
        </w:trPr>
        <w:tc>
          <w:tcPr>
            <w:tcW w:w="3652" w:type="dxa"/>
            <w:tcBorders>
              <w:top w:val="nil"/>
              <w:left w:val="single" w:sz="4" w:space="0" w:color="auto"/>
              <w:bottom w:val="single" w:sz="4" w:space="0" w:color="auto"/>
              <w:right w:val="single" w:sz="4" w:space="0" w:color="auto"/>
            </w:tcBorders>
            <w:shd w:val="clear" w:color="auto" w:fill="auto"/>
            <w:hideMark/>
          </w:tcPr>
          <w:p w:rsidR="009E47BD" w:rsidRPr="009E47BD" w:rsidRDefault="009E47BD" w:rsidP="00D30164">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t>Объем отгруженных товаров собственного производства, выполненных работ и услуг собственными силами</w:t>
            </w:r>
            <w:r w:rsidR="00D30164">
              <w:rPr>
                <w:rFonts w:ascii="Times New Roman" w:eastAsiaTheme="minorHAnsi" w:hAnsi="Times New Roman"/>
                <w:sz w:val="28"/>
                <w:szCs w:val="28"/>
              </w:rPr>
              <w:t xml:space="preserve"> по промышленным видам экономической деятельности</w:t>
            </w:r>
            <w:r w:rsidRPr="009E47BD">
              <w:rPr>
                <w:rFonts w:ascii="Times New Roman" w:eastAsiaTheme="minorHAnsi" w:hAnsi="Times New Roman"/>
                <w:sz w:val="28"/>
                <w:szCs w:val="28"/>
              </w:rPr>
              <w:t xml:space="preserve"> </w:t>
            </w:r>
          </w:p>
        </w:tc>
        <w:tc>
          <w:tcPr>
            <w:tcW w:w="1418" w:type="dxa"/>
            <w:tcBorders>
              <w:top w:val="nil"/>
              <w:left w:val="nil"/>
              <w:bottom w:val="single" w:sz="4" w:space="0" w:color="auto"/>
              <w:right w:val="single" w:sz="4" w:space="0" w:color="auto"/>
            </w:tcBorders>
            <w:shd w:val="clear" w:color="auto" w:fill="auto"/>
            <w:vAlign w:val="bottom"/>
            <w:hideMark/>
          </w:tcPr>
          <w:p w:rsidR="009E47BD" w:rsidRPr="009E47BD" w:rsidRDefault="009E47BD" w:rsidP="00F402D8">
            <w:pPr>
              <w:spacing w:after="0" w:line="240" w:lineRule="auto"/>
              <w:ind w:left="-108"/>
              <w:jc w:val="center"/>
              <w:rPr>
                <w:rFonts w:ascii="Times New Roman" w:eastAsiaTheme="minorHAnsi" w:hAnsi="Times New Roman"/>
                <w:sz w:val="28"/>
                <w:szCs w:val="28"/>
              </w:rPr>
            </w:pPr>
            <w:r w:rsidRPr="009E47BD">
              <w:rPr>
                <w:rFonts w:ascii="Times New Roman" w:eastAsiaTheme="minorHAnsi" w:hAnsi="Times New Roman"/>
                <w:sz w:val="28"/>
                <w:szCs w:val="28"/>
              </w:rPr>
              <w:t>млн. руб.</w:t>
            </w:r>
          </w:p>
        </w:tc>
        <w:tc>
          <w:tcPr>
            <w:tcW w:w="1134" w:type="dxa"/>
            <w:tcBorders>
              <w:top w:val="nil"/>
              <w:left w:val="nil"/>
              <w:bottom w:val="single" w:sz="4" w:space="0" w:color="auto"/>
              <w:right w:val="single" w:sz="4" w:space="0" w:color="auto"/>
            </w:tcBorders>
            <w:shd w:val="clear" w:color="auto" w:fill="auto"/>
            <w:vAlign w:val="bottom"/>
          </w:tcPr>
          <w:p w:rsidR="009E47BD" w:rsidRPr="00896E9F" w:rsidRDefault="00DD0E74" w:rsidP="00DD0E74">
            <w:pPr>
              <w:spacing w:after="0" w:line="240" w:lineRule="auto"/>
              <w:ind w:hanging="108"/>
              <w:jc w:val="right"/>
              <w:rPr>
                <w:rFonts w:ascii="Times New Roman" w:eastAsiaTheme="minorHAnsi" w:hAnsi="Times New Roman"/>
                <w:sz w:val="28"/>
                <w:szCs w:val="28"/>
              </w:rPr>
            </w:pPr>
            <w:r w:rsidRPr="00896E9F">
              <w:rPr>
                <w:rFonts w:ascii="Times New Roman" w:eastAsiaTheme="minorHAnsi" w:hAnsi="Times New Roman"/>
                <w:sz w:val="28"/>
                <w:szCs w:val="28"/>
              </w:rPr>
              <w:t>15902,5</w:t>
            </w:r>
          </w:p>
        </w:tc>
        <w:tc>
          <w:tcPr>
            <w:tcW w:w="1134" w:type="dxa"/>
            <w:tcBorders>
              <w:top w:val="nil"/>
              <w:left w:val="nil"/>
              <w:bottom w:val="single" w:sz="4" w:space="0" w:color="auto"/>
              <w:right w:val="single" w:sz="4" w:space="0" w:color="auto"/>
            </w:tcBorders>
            <w:shd w:val="clear" w:color="auto" w:fill="auto"/>
            <w:vAlign w:val="bottom"/>
          </w:tcPr>
          <w:p w:rsidR="009E47BD" w:rsidRPr="00896E9F" w:rsidRDefault="00DD0E74" w:rsidP="009E47BD">
            <w:pPr>
              <w:spacing w:after="0" w:line="240" w:lineRule="auto"/>
              <w:jc w:val="right"/>
              <w:rPr>
                <w:rFonts w:ascii="Times New Roman" w:eastAsiaTheme="minorHAnsi" w:hAnsi="Times New Roman"/>
                <w:sz w:val="28"/>
                <w:szCs w:val="28"/>
              </w:rPr>
            </w:pPr>
            <w:r w:rsidRPr="00896E9F">
              <w:rPr>
                <w:rFonts w:ascii="Times New Roman" w:eastAsiaTheme="minorHAnsi" w:hAnsi="Times New Roman"/>
                <w:sz w:val="28"/>
                <w:szCs w:val="28"/>
              </w:rPr>
              <w:t>15910,9</w:t>
            </w:r>
          </w:p>
        </w:tc>
        <w:tc>
          <w:tcPr>
            <w:tcW w:w="1134" w:type="dxa"/>
            <w:tcBorders>
              <w:top w:val="nil"/>
              <w:left w:val="nil"/>
              <w:bottom w:val="single" w:sz="4" w:space="0" w:color="auto"/>
              <w:right w:val="single" w:sz="4" w:space="0" w:color="auto"/>
            </w:tcBorders>
            <w:shd w:val="clear" w:color="auto" w:fill="auto"/>
            <w:vAlign w:val="bottom"/>
          </w:tcPr>
          <w:p w:rsidR="009E47BD" w:rsidRPr="00896E9F" w:rsidRDefault="009B675F" w:rsidP="00AB2CE1">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16620,8</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896E9F" w:rsidRDefault="009B675F" w:rsidP="009E47BD">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17119,4</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896E9F" w:rsidRDefault="009B675F" w:rsidP="009E47BD">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17152,7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896E9F" w:rsidRDefault="009B675F" w:rsidP="009E47BD">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17650,1</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896E9F" w:rsidRDefault="009B675F" w:rsidP="009E47BD">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17873,1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896E9F" w:rsidRDefault="009B675F" w:rsidP="009E47BD">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18267,9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896E9F" w:rsidRDefault="009B675F" w:rsidP="009E47BD">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18623,7</w:t>
            </w:r>
          </w:p>
        </w:tc>
      </w:tr>
      <w:tr w:rsidR="00743339" w:rsidRPr="009E47BD" w:rsidTr="00743339">
        <w:trPr>
          <w:trHeight w:val="200"/>
        </w:trPr>
        <w:tc>
          <w:tcPr>
            <w:tcW w:w="3652" w:type="dxa"/>
            <w:tcBorders>
              <w:top w:val="nil"/>
              <w:left w:val="single" w:sz="4" w:space="0" w:color="auto"/>
              <w:bottom w:val="single" w:sz="4" w:space="0" w:color="auto"/>
              <w:right w:val="single" w:sz="4" w:space="0" w:color="auto"/>
            </w:tcBorders>
            <w:shd w:val="clear" w:color="auto" w:fill="auto"/>
            <w:hideMark/>
          </w:tcPr>
          <w:p w:rsidR="00743339" w:rsidRPr="009E47BD" w:rsidRDefault="00743339" w:rsidP="00CC069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t>Темп роста отгрузки</w:t>
            </w:r>
            <w:r w:rsidR="00D30164">
              <w:rPr>
                <w:rFonts w:ascii="Times New Roman" w:eastAsiaTheme="minorHAnsi" w:hAnsi="Times New Roman"/>
                <w:sz w:val="28"/>
                <w:szCs w:val="28"/>
              </w:rPr>
              <w:t xml:space="preserve"> </w:t>
            </w:r>
            <w:r w:rsidR="00D30164" w:rsidRPr="00D30164">
              <w:rPr>
                <w:rFonts w:ascii="Times New Roman" w:eastAsiaTheme="minorHAnsi" w:hAnsi="Times New Roman"/>
                <w:sz w:val="28"/>
                <w:szCs w:val="28"/>
              </w:rPr>
              <w:t xml:space="preserve">товаров собственного производства, выполненных работ и услуг собственными </w:t>
            </w:r>
            <w:r w:rsidR="00D30164" w:rsidRPr="00D30164">
              <w:rPr>
                <w:rFonts w:ascii="Times New Roman" w:eastAsiaTheme="minorHAnsi" w:hAnsi="Times New Roman"/>
                <w:sz w:val="28"/>
                <w:szCs w:val="28"/>
              </w:rPr>
              <w:lastRenderedPageBreak/>
              <w:t>силами по промышленным видам экономической деятельности</w:t>
            </w:r>
          </w:p>
        </w:tc>
        <w:tc>
          <w:tcPr>
            <w:tcW w:w="1418" w:type="dxa"/>
            <w:tcBorders>
              <w:top w:val="nil"/>
              <w:left w:val="nil"/>
              <w:bottom w:val="single" w:sz="4" w:space="0" w:color="auto"/>
              <w:right w:val="single" w:sz="4" w:space="0" w:color="auto"/>
            </w:tcBorders>
            <w:shd w:val="clear" w:color="auto" w:fill="auto"/>
            <w:vAlign w:val="center"/>
            <w:hideMark/>
          </w:tcPr>
          <w:p w:rsidR="00743339" w:rsidRPr="009E47BD" w:rsidRDefault="00743339" w:rsidP="006F18E3">
            <w:pPr>
              <w:spacing w:after="0" w:line="240" w:lineRule="auto"/>
              <w:ind w:left="-108" w:right="-108"/>
              <w:jc w:val="center"/>
              <w:rPr>
                <w:rFonts w:ascii="Times New Roman" w:eastAsiaTheme="minorHAnsi" w:hAnsi="Times New Roman"/>
                <w:sz w:val="28"/>
                <w:szCs w:val="28"/>
              </w:rPr>
            </w:pPr>
            <w:r w:rsidRPr="009E47BD">
              <w:rPr>
                <w:rFonts w:ascii="Times New Roman" w:eastAsiaTheme="minorHAnsi" w:hAnsi="Times New Roman"/>
                <w:sz w:val="28"/>
                <w:szCs w:val="28"/>
              </w:rPr>
              <w:lastRenderedPageBreak/>
              <w:t>процент к предыдущему го</w:t>
            </w:r>
            <w:r>
              <w:rPr>
                <w:rFonts w:ascii="Times New Roman" w:eastAsiaTheme="minorHAnsi" w:hAnsi="Times New Roman"/>
                <w:sz w:val="28"/>
                <w:szCs w:val="28"/>
              </w:rPr>
              <w:t xml:space="preserve">ду в </w:t>
            </w:r>
            <w:r w:rsidRPr="009E47BD">
              <w:rPr>
                <w:rFonts w:ascii="Times New Roman" w:eastAsiaTheme="minorHAnsi" w:hAnsi="Times New Roman"/>
                <w:sz w:val="28"/>
                <w:szCs w:val="28"/>
              </w:rPr>
              <w:t>дейст</w:t>
            </w:r>
            <w:r>
              <w:rPr>
                <w:rFonts w:ascii="Times New Roman" w:eastAsiaTheme="minorHAnsi" w:hAnsi="Times New Roman"/>
                <w:sz w:val="28"/>
                <w:szCs w:val="28"/>
              </w:rPr>
              <w:t>вую</w:t>
            </w:r>
          </w:p>
          <w:p w:rsidR="00743339" w:rsidRPr="009E47BD" w:rsidRDefault="00743339" w:rsidP="006F18E3">
            <w:pPr>
              <w:spacing w:after="0" w:line="240" w:lineRule="auto"/>
              <w:ind w:left="-108" w:right="-108"/>
              <w:jc w:val="center"/>
              <w:rPr>
                <w:rFonts w:ascii="Times New Roman" w:eastAsiaTheme="minorHAnsi" w:hAnsi="Times New Roman"/>
                <w:sz w:val="28"/>
                <w:szCs w:val="28"/>
              </w:rPr>
            </w:pPr>
            <w:proofErr w:type="spellStart"/>
            <w:r w:rsidRPr="009E47BD">
              <w:rPr>
                <w:rFonts w:ascii="Times New Roman" w:eastAsiaTheme="minorHAnsi" w:hAnsi="Times New Roman"/>
                <w:sz w:val="28"/>
                <w:szCs w:val="28"/>
              </w:rPr>
              <w:lastRenderedPageBreak/>
              <w:t>щих</w:t>
            </w:r>
            <w:proofErr w:type="spellEnd"/>
            <w:r w:rsidRPr="009E47BD">
              <w:rPr>
                <w:rFonts w:ascii="Times New Roman" w:eastAsiaTheme="minorHAnsi" w:hAnsi="Times New Roman"/>
                <w:sz w:val="28"/>
                <w:szCs w:val="28"/>
              </w:rPr>
              <w:t xml:space="preserve"> ценах</w:t>
            </w:r>
          </w:p>
        </w:tc>
        <w:tc>
          <w:tcPr>
            <w:tcW w:w="1134" w:type="dxa"/>
            <w:tcBorders>
              <w:top w:val="nil"/>
              <w:left w:val="nil"/>
              <w:bottom w:val="single" w:sz="4" w:space="0" w:color="auto"/>
              <w:right w:val="single" w:sz="4" w:space="0" w:color="auto"/>
            </w:tcBorders>
            <w:shd w:val="clear" w:color="auto" w:fill="auto"/>
            <w:vAlign w:val="bottom"/>
          </w:tcPr>
          <w:p w:rsidR="00743339" w:rsidRPr="00896E9F" w:rsidRDefault="00743339" w:rsidP="00743339">
            <w:pPr>
              <w:spacing w:after="0"/>
              <w:jc w:val="center"/>
              <w:rPr>
                <w:rFonts w:ascii="Times New Roman" w:hAnsi="Times New Roman"/>
                <w:color w:val="000000"/>
                <w:sz w:val="28"/>
                <w:szCs w:val="28"/>
              </w:rPr>
            </w:pPr>
            <w:r w:rsidRPr="00896E9F">
              <w:rPr>
                <w:rFonts w:ascii="Times New Roman" w:hAnsi="Times New Roman"/>
                <w:color w:val="000000"/>
                <w:sz w:val="28"/>
                <w:szCs w:val="28"/>
              </w:rPr>
              <w:lastRenderedPageBreak/>
              <w:t>109,0</w:t>
            </w:r>
          </w:p>
        </w:tc>
        <w:tc>
          <w:tcPr>
            <w:tcW w:w="1134" w:type="dxa"/>
            <w:tcBorders>
              <w:top w:val="nil"/>
              <w:left w:val="nil"/>
              <w:bottom w:val="single" w:sz="4" w:space="0" w:color="auto"/>
              <w:right w:val="single" w:sz="4" w:space="0" w:color="auto"/>
            </w:tcBorders>
            <w:shd w:val="clear" w:color="auto" w:fill="auto"/>
            <w:vAlign w:val="bottom"/>
          </w:tcPr>
          <w:p w:rsidR="00743339" w:rsidRPr="00896E9F" w:rsidRDefault="00170FCC" w:rsidP="00743339">
            <w:pPr>
              <w:spacing w:after="0"/>
              <w:jc w:val="center"/>
              <w:rPr>
                <w:rFonts w:ascii="Times New Roman" w:hAnsi="Times New Roman"/>
                <w:color w:val="000000"/>
                <w:sz w:val="28"/>
                <w:szCs w:val="28"/>
              </w:rPr>
            </w:pPr>
            <w:r>
              <w:rPr>
                <w:rFonts w:ascii="Times New Roman" w:hAnsi="Times New Roman"/>
                <w:color w:val="000000"/>
                <w:sz w:val="28"/>
                <w:szCs w:val="28"/>
              </w:rPr>
              <w:t>100,1</w:t>
            </w:r>
          </w:p>
        </w:tc>
        <w:tc>
          <w:tcPr>
            <w:tcW w:w="1134" w:type="dxa"/>
            <w:tcBorders>
              <w:top w:val="nil"/>
              <w:left w:val="nil"/>
              <w:bottom w:val="single" w:sz="4" w:space="0" w:color="auto"/>
              <w:right w:val="single" w:sz="4" w:space="0" w:color="auto"/>
            </w:tcBorders>
            <w:shd w:val="clear" w:color="auto" w:fill="auto"/>
            <w:vAlign w:val="bottom"/>
          </w:tcPr>
          <w:p w:rsidR="00743339" w:rsidRPr="00896E9F" w:rsidRDefault="00170FCC" w:rsidP="00743339">
            <w:pPr>
              <w:spacing w:after="0"/>
              <w:jc w:val="center"/>
              <w:rPr>
                <w:rFonts w:ascii="Times New Roman" w:hAnsi="Times New Roman"/>
                <w:color w:val="000000"/>
                <w:sz w:val="28"/>
                <w:szCs w:val="28"/>
              </w:rPr>
            </w:pPr>
            <w:r>
              <w:rPr>
                <w:rFonts w:ascii="Times New Roman" w:hAnsi="Times New Roman"/>
                <w:color w:val="000000"/>
                <w:sz w:val="28"/>
                <w:szCs w:val="28"/>
              </w:rPr>
              <w:t>104,5</w:t>
            </w:r>
          </w:p>
        </w:tc>
        <w:tc>
          <w:tcPr>
            <w:tcW w:w="1134" w:type="dxa"/>
            <w:tcBorders>
              <w:top w:val="single" w:sz="4" w:space="0" w:color="auto"/>
              <w:left w:val="nil"/>
              <w:bottom w:val="single" w:sz="4" w:space="0" w:color="auto"/>
              <w:right w:val="single" w:sz="4" w:space="0" w:color="auto"/>
            </w:tcBorders>
            <w:shd w:val="clear" w:color="auto" w:fill="auto"/>
            <w:vAlign w:val="bottom"/>
          </w:tcPr>
          <w:p w:rsidR="00743339" w:rsidRPr="00896E9F" w:rsidRDefault="00170FCC" w:rsidP="009B675F">
            <w:pPr>
              <w:spacing w:after="0"/>
              <w:jc w:val="center"/>
              <w:rPr>
                <w:rFonts w:ascii="Times New Roman" w:hAnsi="Times New Roman"/>
                <w:color w:val="000000"/>
                <w:sz w:val="28"/>
                <w:szCs w:val="28"/>
              </w:rPr>
            </w:pPr>
            <w:r>
              <w:rPr>
                <w:rFonts w:ascii="Times New Roman" w:hAnsi="Times New Roman"/>
                <w:color w:val="000000"/>
                <w:sz w:val="28"/>
                <w:szCs w:val="28"/>
              </w:rPr>
              <w:t>103,0</w:t>
            </w:r>
          </w:p>
        </w:tc>
        <w:tc>
          <w:tcPr>
            <w:tcW w:w="1134" w:type="dxa"/>
            <w:tcBorders>
              <w:top w:val="single" w:sz="4" w:space="0" w:color="auto"/>
              <w:left w:val="single" w:sz="4" w:space="0" w:color="auto"/>
              <w:bottom w:val="single" w:sz="4" w:space="0" w:color="auto"/>
              <w:right w:val="single" w:sz="4" w:space="0" w:color="auto"/>
            </w:tcBorders>
            <w:vAlign w:val="bottom"/>
          </w:tcPr>
          <w:p w:rsidR="00743339" w:rsidRPr="00896E9F" w:rsidRDefault="00170FCC" w:rsidP="009B675F">
            <w:pPr>
              <w:spacing w:after="0"/>
              <w:jc w:val="center"/>
              <w:rPr>
                <w:rFonts w:ascii="Times New Roman" w:hAnsi="Times New Roman"/>
                <w:color w:val="000000"/>
                <w:sz w:val="28"/>
                <w:szCs w:val="28"/>
              </w:rPr>
            </w:pPr>
            <w:r>
              <w:rPr>
                <w:rFonts w:ascii="Times New Roman" w:hAnsi="Times New Roman"/>
                <w:color w:val="000000"/>
                <w:sz w:val="28"/>
                <w:szCs w:val="28"/>
              </w:rPr>
              <w:t>103,2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43339" w:rsidRPr="00896E9F" w:rsidRDefault="00170FCC" w:rsidP="00743339">
            <w:pPr>
              <w:spacing w:after="0"/>
              <w:jc w:val="center"/>
              <w:rPr>
                <w:rFonts w:ascii="Times New Roman" w:hAnsi="Times New Roman"/>
                <w:color w:val="000000"/>
                <w:sz w:val="28"/>
                <w:szCs w:val="28"/>
              </w:rPr>
            </w:pPr>
            <w:r>
              <w:rPr>
                <w:rFonts w:ascii="Times New Roman" w:hAnsi="Times New Roman"/>
                <w:color w:val="000000"/>
                <w:sz w:val="28"/>
                <w:szCs w:val="28"/>
              </w:rPr>
              <w:t>102,9</w:t>
            </w:r>
          </w:p>
        </w:tc>
        <w:tc>
          <w:tcPr>
            <w:tcW w:w="1134" w:type="dxa"/>
            <w:tcBorders>
              <w:top w:val="single" w:sz="4" w:space="0" w:color="auto"/>
              <w:left w:val="single" w:sz="4" w:space="0" w:color="auto"/>
              <w:bottom w:val="single" w:sz="4" w:space="0" w:color="auto"/>
              <w:right w:val="single" w:sz="4" w:space="0" w:color="auto"/>
            </w:tcBorders>
            <w:vAlign w:val="bottom"/>
          </w:tcPr>
          <w:p w:rsidR="00743339" w:rsidRPr="00896E9F" w:rsidRDefault="00170FCC" w:rsidP="00743339">
            <w:pPr>
              <w:spacing w:after="0"/>
              <w:jc w:val="center"/>
              <w:rPr>
                <w:rFonts w:ascii="Times New Roman" w:hAnsi="Times New Roman"/>
                <w:color w:val="000000"/>
                <w:sz w:val="28"/>
                <w:szCs w:val="28"/>
              </w:rPr>
            </w:pPr>
            <w:r>
              <w:rPr>
                <w:rFonts w:ascii="Times New Roman" w:hAnsi="Times New Roman"/>
                <w:color w:val="000000"/>
                <w:sz w:val="28"/>
                <w:szCs w:val="28"/>
              </w:rPr>
              <w:t>104,2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43339" w:rsidRPr="00896E9F" w:rsidRDefault="00170FCC" w:rsidP="00743339">
            <w:pPr>
              <w:spacing w:after="0"/>
              <w:jc w:val="center"/>
              <w:rPr>
                <w:rFonts w:ascii="Times New Roman" w:hAnsi="Times New Roman"/>
                <w:color w:val="000000"/>
                <w:sz w:val="28"/>
                <w:szCs w:val="28"/>
              </w:rPr>
            </w:pPr>
            <w:r>
              <w:rPr>
                <w:rFonts w:ascii="Times New Roman" w:hAnsi="Times New Roman"/>
                <w:color w:val="000000"/>
                <w:sz w:val="28"/>
                <w:szCs w:val="28"/>
              </w:rPr>
              <w:t>102,21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43339" w:rsidRPr="00896E9F" w:rsidRDefault="00170FCC" w:rsidP="00743339">
            <w:pPr>
              <w:spacing w:after="0"/>
              <w:jc w:val="center"/>
              <w:rPr>
                <w:rFonts w:ascii="Times New Roman" w:hAnsi="Times New Roman"/>
                <w:color w:val="000000"/>
                <w:sz w:val="28"/>
                <w:szCs w:val="28"/>
              </w:rPr>
            </w:pPr>
            <w:r>
              <w:rPr>
                <w:rFonts w:ascii="Times New Roman" w:hAnsi="Times New Roman"/>
                <w:color w:val="000000"/>
                <w:sz w:val="28"/>
                <w:szCs w:val="28"/>
              </w:rPr>
              <w:t>104,2</w:t>
            </w:r>
          </w:p>
        </w:tc>
      </w:tr>
      <w:tr w:rsidR="00A52080" w:rsidRPr="009E47BD" w:rsidTr="000841D8">
        <w:trPr>
          <w:trHeight w:val="200"/>
        </w:trPr>
        <w:tc>
          <w:tcPr>
            <w:tcW w:w="3652" w:type="dxa"/>
            <w:tcBorders>
              <w:top w:val="nil"/>
              <w:left w:val="single" w:sz="4" w:space="0" w:color="auto"/>
              <w:bottom w:val="single" w:sz="4" w:space="0" w:color="auto"/>
              <w:right w:val="single" w:sz="4" w:space="0" w:color="auto"/>
            </w:tcBorders>
            <w:shd w:val="clear" w:color="auto" w:fill="auto"/>
          </w:tcPr>
          <w:p w:rsidR="00A52080" w:rsidRPr="009E47BD" w:rsidRDefault="00A52080" w:rsidP="00A52080">
            <w:pPr>
              <w:spacing w:after="0" w:line="240" w:lineRule="auto"/>
              <w:jc w:val="both"/>
              <w:rPr>
                <w:rFonts w:ascii="Times New Roman" w:eastAsiaTheme="minorHAnsi" w:hAnsi="Times New Roman"/>
                <w:sz w:val="28"/>
                <w:szCs w:val="28"/>
              </w:rPr>
            </w:pPr>
            <w:r w:rsidRPr="00A52080">
              <w:rPr>
                <w:rFonts w:ascii="Times New Roman" w:eastAsiaTheme="minorHAnsi" w:hAnsi="Times New Roman"/>
                <w:sz w:val="28"/>
                <w:szCs w:val="28"/>
              </w:rPr>
              <w:lastRenderedPageBreak/>
              <w:t>Объем отгруженных товаров собственного производства, выполненных работ и услуг собственными силами: Обрабатывающие производства</w:t>
            </w:r>
          </w:p>
        </w:tc>
        <w:tc>
          <w:tcPr>
            <w:tcW w:w="1418" w:type="dxa"/>
            <w:tcBorders>
              <w:top w:val="nil"/>
              <w:left w:val="nil"/>
              <w:bottom w:val="single" w:sz="4" w:space="0" w:color="auto"/>
              <w:right w:val="single" w:sz="4" w:space="0" w:color="auto"/>
            </w:tcBorders>
            <w:shd w:val="clear" w:color="auto" w:fill="auto"/>
            <w:vAlign w:val="bottom"/>
          </w:tcPr>
          <w:p w:rsidR="00A52080" w:rsidRPr="009E47BD" w:rsidRDefault="00A52080" w:rsidP="00A52080">
            <w:pPr>
              <w:spacing w:after="0" w:line="240" w:lineRule="auto"/>
              <w:ind w:left="-108" w:right="-108"/>
              <w:jc w:val="center"/>
              <w:rPr>
                <w:rFonts w:ascii="Times New Roman" w:eastAsiaTheme="minorHAnsi" w:hAnsi="Times New Roman"/>
                <w:sz w:val="28"/>
                <w:szCs w:val="28"/>
              </w:rPr>
            </w:pPr>
            <w:r w:rsidRPr="00A52080">
              <w:rPr>
                <w:rFonts w:ascii="Times New Roman" w:eastAsiaTheme="minorHAnsi" w:hAnsi="Times New Roman"/>
                <w:sz w:val="28"/>
                <w:szCs w:val="28"/>
              </w:rPr>
              <w:t>млн. руб.</w:t>
            </w:r>
          </w:p>
        </w:tc>
        <w:tc>
          <w:tcPr>
            <w:tcW w:w="1134" w:type="dxa"/>
            <w:tcBorders>
              <w:top w:val="nil"/>
              <w:left w:val="nil"/>
              <w:bottom w:val="single" w:sz="4" w:space="0" w:color="auto"/>
              <w:right w:val="single" w:sz="4" w:space="0" w:color="auto"/>
            </w:tcBorders>
            <w:shd w:val="clear" w:color="auto" w:fill="auto"/>
            <w:vAlign w:val="bottom"/>
          </w:tcPr>
          <w:p w:rsidR="00A52080" w:rsidRPr="00896E9F" w:rsidRDefault="00A52080" w:rsidP="00A52080">
            <w:pPr>
              <w:spacing w:after="0"/>
              <w:jc w:val="center"/>
              <w:rPr>
                <w:rFonts w:ascii="Times New Roman" w:hAnsi="Times New Roman"/>
                <w:sz w:val="28"/>
                <w:szCs w:val="28"/>
              </w:rPr>
            </w:pPr>
            <w:r w:rsidRPr="00896E9F">
              <w:rPr>
                <w:rFonts w:ascii="Times New Roman" w:hAnsi="Times New Roman"/>
                <w:sz w:val="28"/>
                <w:szCs w:val="28"/>
              </w:rPr>
              <w:t>15658,5</w:t>
            </w:r>
          </w:p>
        </w:tc>
        <w:tc>
          <w:tcPr>
            <w:tcW w:w="1134" w:type="dxa"/>
            <w:tcBorders>
              <w:top w:val="nil"/>
              <w:left w:val="nil"/>
              <w:bottom w:val="single" w:sz="4" w:space="0" w:color="auto"/>
              <w:right w:val="single" w:sz="4" w:space="0" w:color="auto"/>
            </w:tcBorders>
            <w:shd w:val="clear" w:color="auto" w:fill="auto"/>
            <w:vAlign w:val="bottom"/>
          </w:tcPr>
          <w:p w:rsidR="00A52080" w:rsidRPr="00896E9F" w:rsidRDefault="00A52080" w:rsidP="00A52080">
            <w:pPr>
              <w:spacing w:after="0"/>
              <w:jc w:val="center"/>
              <w:rPr>
                <w:rFonts w:ascii="Times New Roman" w:hAnsi="Times New Roman"/>
                <w:sz w:val="28"/>
                <w:szCs w:val="28"/>
              </w:rPr>
            </w:pPr>
            <w:r w:rsidRPr="00896E9F">
              <w:rPr>
                <w:rFonts w:ascii="Times New Roman" w:hAnsi="Times New Roman"/>
                <w:sz w:val="28"/>
                <w:szCs w:val="28"/>
              </w:rPr>
              <w:t>15700,1</w:t>
            </w:r>
          </w:p>
        </w:tc>
        <w:tc>
          <w:tcPr>
            <w:tcW w:w="1134" w:type="dxa"/>
            <w:tcBorders>
              <w:top w:val="nil"/>
              <w:left w:val="nil"/>
              <w:bottom w:val="single" w:sz="4" w:space="0" w:color="auto"/>
              <w:right w:val="single" w:sz="4" w:space="0" w:color="auto"/>
            </w:tcBorders>
            <w:shd w:val="clear" w:color="auto" w:fill="auto"/>
            <w:vAlign w:val="bottom"/>
          </w:tcPr>
          <w:p w:rsidR="00A52080" w:rsidRPr="00896E9F" w:rsidRDefault="009B675F" w:rsidP="00A52080">
            <w:pPr>
              <w:spacing w:after="0"/>
              <w:jc w:val="center"/>
              <w:rPr>
                <w:rFonts w:ascii="Times New Roman" w:hAnsi="Times New Roman"/>
                <w:sz w:val="28"/>
                <w:szCs w:val="28"/>
              </w:rPr>
            </w:pPr>
            <w:r>
              <w:rPr>
                <w:rFonts w:ascii="Times New Roman" w:hAnsi="Times New Roman"/>
                <w:sz w:val="28"/>
                <w:szCs w:val="28"/>
              </w:rPr>
              <w:t>16490,3</w:t>
            </w:r>
          </w:p>
        </w:tc>
        <w:tc>
          <w:tcPr>
            <w:tcW w:w="1134" w:type="dxa"/>
            <w:tcBorders>
              <w:top w:val="single" w:sz="4" w:space="0" w:color="auto"/>
              <w:left w:val="nil"/>
              <w:bottom w:val="single" w:sz="4" w:space="0" w:color="auto"/>
              <w:right w:val="single" w:sz="4" w:space="0" w:color="auto"/>
            </w:tcBorders>
            <w:shd w:val="clear" w:color="auto" w:fill="auto"/>
            <w:vAlign w:val="bottom"/>
          </w:tcPr>
          <w:p w:rsidR="00A52080" w:rsidRPr="00896E9F" w:rsidRDefault="00170FCC" w:rsidP="00A52080">
            <w:pPr>
              <w:spacing w:after="0"/>
              <w:jc w:val="center"/>
              <w:rPr>
                <w:rFonts w:ascii="Times New Roman" w:hAnsi="Times New Roman"/>
                <w:sz w:val="28"/>
                <w:szCs w:val="28"/>
              </w:rPr>
            </w:pPr>
            <w:r>
              <w:rPr>
                <w:rFonts w:ascii="Times New Roman" w:hAnsi="Times New Roman"/>
                <w:sz w:val="28"/>
                <w:szCs w:val="28"/>
              </w:rPr>
              <w:t>16891,7</w:t>
            </w:r>
          </w:p>
        </w:tc>
        <w:tc>
          <w:tcPr>
            <w:tcW w:w="1134" w:type="dxa"/>
            <w:tcBorders>
              <w:top w:val="single" w:sz="4" w:space="0" w:color="auto"/>
              <w:left w:val="single" w:sz="4" w:space="0" w:color="auto"/>
              <w:bottom w:val="single" w:sz="4" w:space="0" w:color="auto"/>
              <w:right w:val="single" w:sz="4" w:space="0" w:color="auto"/>
            </w:tcBorders>
            <w:vAlign w:val="bottom"/>
          </w:tcPr>
          <w:p w:rsidR="00A52080" w:rsidRPr="00896E9F" w:rsidRDefault="00170FCC" w:rsidP="00A52080">
            <w:pPr>
              <w:spacing w:after="0"/>
              <w:jc w:val="center"/>
              <w:rPr>
                <w:rFonts w:ascii="Times New Roman" w:hAnsi="Times New Roman"/>
                <w:sz w:val="28"/>
                <w:szCs w:val="28"/>
              </w:rPr>
            </w:pPr>
            <w:r>
              <w:rPr>
                <w:rFonts w:ascii="Times New Roman" w:hAnsi="Times New Roman"/>
                <w:sz w:val="28"/>
                <w:szCs w:val="28"/>
              </w:rPr>
              <w:t>16924,5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52080" w:rsidRPr="00896E9F" w:rsidRDefault="00170FCC" w:rsidP="00A52080">
            <w:pPr>
              <w:spacing w:after="0"/>
              <w:jc w:val="center"/>
              <w:rPr>
                <w:rFonts w:ascii="Times New Roman" w:hAnsi="Times New Roman"/>
                <w:sz w:val="28"/>
                <w:szCs w:val="28"/>
              </w:rPr>
            </w:pPr>
            <w:r>
              <w:rPr>
                <w:rFonts w:ascii="Times New Roman" w:hAnsi="Times New Roman"/>
                <w:sz w:val="28"/>
                <w:szCs w:val="28"/>
              </w:rPr>
              <w:t>17415,4</w:t>
            </w:r>
          </w:p>
        </w:tc>
        <w:tc>
          <w:tcPr>
            <w:tcW w:w="1134" w:type="dxa"/>
            <w:tcBorders>
              <w:top w:val="single" w:sz="4" w:space="0" w:color="auto"/>
              <w:left w:val="single" w:sz="4" w:space="0" w:color="auto"/>
              <w:bottom w:val="single" w:sz="4" w:space="0" w:color="auto"/>
              <w:right w:val="single" w:sz="4" w:space="0" w:color="auto"/>
            </w:tcBorders>
            <w:vAlign w:val="bottom"/>
          </w:tcPr>
          <w:p w:rsidR="00A52080" w:rsidRPr="00896E9F" w:rsidRDefault="00170FCC" w:rsidP="00A52080">
            <w:pPr>
              <w:spacing w:after="0"/>
              <w:jc w:val="center"/>
              <w:rPr>
                <w:rFonts w:ascii="Times New Roman" w:hAnsi="Times New Roman"/>
                <w:sz w:val="28"/>
                <w:szCs w:val="28"/>
              </w:rPr>
            </w:pPr>
            <w:r>
              <w:rPr>
                <w:rFonts w:ascii="Times New Roman" w:hAnsi="Times New Roman"/>
                <w:sz w:val="28"/>
                <w:szCs w:val="28"/>
              </w:rPr>
              <w:t>17635,4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52080" w:rsidRPr="00896E9F" w:rsidRDefault="00170FCC" w:rsidP="00A52080">
            <w:pPr>
              <w:spacing w:after="0"/>
              <w:jc w:val="center"/>
              <w:rPr>
                <w:rFonts w:ascii="Times New Roman" w:hAnsi="Times New Roman"/>
                <w:sz w:val="28"/>
                <w:szCs w:val="28"/>
              </w:rPr>
            </w:pPr>
            <w:r>
              <w:rPr>
                <w:rFonts w:ascii="Times New Roman" w:hAnsi="Times New Roman"/>
                <w:sz w:val="28"/>
                <w:szCs w:val="28"/>
              </w:rPr>
              <w:t>18024,9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52080" w:rsidRPr="00896E9F" w:rsidRDefault="00170FCC" w:rsidP="00A52080">
            <w:pPr>
              <w:spacing w:after="0"/>
              <w:jc w:val="center"/>
              <w:rPr>
                <w:rFonts w:ascii="Times New Roman" w:hAnsi="Times New Roman"/>
                <w:sz w:val="28"/>
                <w:szCs w:val="28"/>
              </w:rPr>
            </w:pPr>
            <w:r>
              <w:rPr>
                <w:rFonts w:ascii="Times New Roman" w:hAnsi="Times New Roman"/>
                <w:sz w:val="28"/>
                <w:szCs w:val="28"/>
              </w:rPr>
              <w:t>18376,1</w:t>
            </w:r>
          </w:p>
        </w:tc>
      </w:tr>
      <w:tr w:rsidR="00834651" w:rsidRPr="009E47BD" w:rsidTr="00834651">
        <w:trPr>
          <w:trHeight w:val="200"/>
        </w:trPr>
        <w:tc>
          <w:tcPr>
            <w:tcW w:w="3652" w:type="dxa"/>
            <w:tcBorders>
              <w:top w:val="single" w:sz="4" w:space="0" w:color="auto"/>
              <w:left w:val="single" w:sz="4" w:space="0" w:color="auto"/>
              <w:bottom w:val="single" w:sz="4" w:space="0" w:color="auto"/>
              <w:right w:val="single" w:sz="4" w:space="0" w:color="auto"/>
            </w:tcBorders>
            <w:shd w:val="clear" w:color="auto" w:fill="auto"/>
          </w:tcPr>
          <w:p w:rsidR="00834651" w:rsidRPr="009E47BD" w:rsidRDefault="00834651" w:rsidP="000841D8">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Темп роста отгрузки</w:t>
            </w:r>
            <w:r w:rsidRPr="000841D8">
              <w:rPr>
                <w:rFonts w:ascii="Times New Roman" w:eastAsiaTheme="minorHAnsi" w:hAnsi="Times New Roman"/>
                <w:sz w:val="28"/>
                <w:szCs w:val="28"/>
              </w:rPr>
              <w:t>: Обрабатывающие производства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4651" w:rsidRPr="009E47BD" w:rsidRDefault="00834651" w:rsidP="000841D8">
            <w:pPr>
              <w:spacing w:after="0" w:line="240" w:lineRule="auto"/>
              <w:ind w:left="-108" w:right="-108"/>
              <w:jc w:val="center"/>
              <w:rPr>
                <w:rFonts w:ascii="Times New Roman" w:eastAsiaTheme="minorHAnsi" w:hAnsi="Times New Roman"/>
                <w:sz w:val="28"/>
                <w:szCs w:val="28"/>
              </w:rPr>
            </w:pPr>
            <w:r w:rsidRPr="009E47BD">
              <w:rPr>
                <w:rFonts w:ascii="Times New Roman" w:eastAsiaTheme="minorHAnsi" w:hAnsi="Times New Roman"/>
                <w:sz w:val="28"/>
                <w:szCs w:val="28"/>
              </w:rPr>
              <w:t>процент к предыдущему го</w:t>
            </w:r>
            <w:r>
              <w:rPr>
                <w:rFonts w:ascii="Times New Roman" w:eastAsiaTheme="minorHAnsi" w:hAnsi="Times New Roman"/>
                <w:sz w:val="28"/>
                <w:szCs w:val="28"/>
              </w:rPr>
              <w:t xml:space="preserve">ду в </w:t>
            </w:r>
            <w:r w:rsidRPr="009E47BD">
              <w:rPr>
                <w:rFonts w:ascii="Times New Roman" w:eastAsiaTheme="minorHAnsi" w:hAnsi="Times New Roman"/>
                <w:sz w:val="28"/>
                <w:szCs w:val="28"/>
              </w:rPr>
              <w:t>дейст</w:t>
            </w:r>
            <w:r>
              <w:rPr>
                <w:rFonts w:ascii="Times New Roman" w:eastAsiaTheme="minorHAnsi" w:hAnsi="Times New Roman"/>
                <w:sz w:val="28"/>
                <w:szCs w:val="28"/>
              </w:rPr>
              <w:t>вую</w:t>
            </w:r>
          </w:p>
          <w:p w:rsidR="00834651" w:rsidRPr="009E47BD" w:rsidRDefault="00834651" w:rsidP="000841D8">
            <w:pPr>
              <w:spacing w:after="0" w:line="240" w:lineRule="auto"/>
              <w:ind w:left="-108" w:right="-108"/>
              <w:jc w:val="center"/>
              <w:rPr>
                <w:rFonts w:ascii="Times New Roman" w:eastAsiaTheme="minorHAnsi" w:hAnsi="Times New Roman"/>
                <w:sz w:val="28"/>
                <w:szCs w:val="28"/>
              </w:rPr>
            </w:pPr>
            <w:proofErr w:type="spellStart"/>
            <w:r w:rsidRPr="009E47BD">
              <w:rPr>
                <w:rFonts w:ascii="Times New Roman" w:eastAsiaTheme="minorHAnsi" w:hAnsi="Times New Roman"/>
                <w:sz w:val="28"/>
                <w:szCs w:val="28"/>
              </w:rPr>
              <w:t>щих</w:t>
            </w:r>
            <w:proofErr w:type="spellEnd"/>
            <w:r w:rsidRPr="009E47BD">
              <w:rPr>
                <w:rFonts w:ascii="Times New Roman" w:eastAsiaTheme="minorHAnsi" w:hAnsi="Times New Roman"/>
                <w:sz w:val="28"/>
                <w:szCs w:val="28"/>
              </w:rPr>
              <w:t xml:space="preserve"> ценах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834651" w:rsidRPr="00896E9F" w:rsidRDefault="00170FCC" w:rsidP="00834651">
            <w:pPr>
              <w:spacing w:after="0"/>
              <w:jc w:val="center"/>
              <w:rPr>
                <w:rFonts w:ascii="Times New Roman" w:hAnsi="Times New Roman"/>
                <w:sz w:val="28"/>
                <w:szCs w:val="28"/>
              </w:rPr>
            </w:pPr>
            <w:r>
              <w:rPr>
                <w:rFonts w:ascii="Times New Roman" w:hAnsi="Times New Roman"/>
                <w:sz w:val="28"/>
                <w:szCs w:val="28"/>
              </w:rPr>
              <w:t>109,9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834651" w:rsidRPr="00896E9F" w:rsidRDefault="00170FCC" w:rsidP="00834651">
            <w:pPr>
              <w:spacing w:after="0"/>
              <w:jc w:val="center"/>
              <w:rPr>
                <w:rFonts w:ascii="Times New Roman" w:hAnsi="Times New Roman"/>
                <w:sz w:val="28"/>
                <w:szCs w:val="28"/>
              </w:rPr>
            </w:pPr>
            <w:r>
              <w:rPr>
                <w:rFonts w:ascii="Times New Roman" w:hAnsi="Times New Roman"/>
                <w:sz w:val="28"/>
                <w:szCs w:val="28"/>
              </w:rPr>
              <w:t>100,3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834651" w:rsidRPr="00896E9F" w:rsidRDefault="00170FCC" w:rsidP="00834651">
            <w:pPr>
              <w:spacing w:after="0"/>
              <w:jc w:val="center"/>
              <w:rPr>
                <w:rFonts w:ascii="Times New Roman" w:hAnsi="Times New Roman"/>
                <w:sz w:val="28"/>
                <w:szCs w:val="28"/>
              </w:rPr>
            </w:pPr>
            <w:r>
              <w:rPr>
                <w:rFonts w:ascii="Times New Roman" w:hAnsi="Times New Roman"/>
                <w:sz w:val="28"/>
                <w:szCs w:val="28"/>
              </w:rPr>
              <w:t>105,0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834651" w:rsidRPr="00896E9F" w:rsidRDefault="00170FCC" w:rsidP="00834651">
            <w:pPr>
              <w:spacing w:after="0"/>
              <w:jc w:val="center"/>
              <w:rPr>
                <w:rFonts w:ascii="Times New Roman" w:hAnsi="Times New Roman"/>
                <w:color w:val="000000"/>
                <w:sz w:val="28"/>
                <w:szCs w:val="28"/>
              </w:rPr>
            </w:pPr>
            <w:r>
              <w:rPr>
                <w:rFonts w:ascii="Times New Roman" w:hAnsi="Times New Roman"/>
                <w:color w:val="000000"/>
                <w:sz w:val="28"/>
                <w:szCs w:val="28"/>
              </w:rPr>
              <w:t>102,43</w:t>
            </w:r>
          </w:p>
        </w:tc>
        <w:tc>
          <w:tcPr>
            <w:tcW w:w="1134" w:type="dxa"/>
            <w:tcBorders>
              <w:top w:val="single" w:sz="4" w:space="0" w:color="auto"/>
              <w:left w:val="single" w:sz="4" w:space="0" w:color="auto"/>
              <w:bottom w:val="single" w:sz="4" w:space="0" w:color="auto"/>
              <w:right w:val="single" w:sz="4" w:space="0" w:color="auto"/>
            </w:tcBorders>
            <w:vAlign w:val="bottom"/>
          </w:tcPr>
          <w:p w:rsidR="00834651" w:rsidRPr="00896E9F" w:rsidRDefault="00170FCC" w:rsidP="00834651">
            <w:pPr>
              <w:spacing w:after="0"/>
              <w:jc w:val="center"/>
              <w:rPr>
                <w:rFonts w:ascii="Times New Roman" w:hAnsi="Times New Roman"/>
                <w:color w:val="000000"/>
                <w:sz w:val="28"/>
                <w:szCs w:val="28"/>
              </w:rPr>
            </w:pPr>
            <w:r>
              <w:rPr>
                <w:rFonts w:ascii="Times New Roman" w:hAnsi="Times New Roman"/>
                <w:color w:val="000000"/>
                <w:sz w:val="28"/>
                <w:szCs w:val="28"/>
              </w:rPr>
              <w:t>102,63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834651" w:rsidRPr="00896E9F" w:rsidRDefault="00170FCC" w:rsidP="00834651">
            <w:pPr>
              <w:spacing w:after="0"/>
              <w:jc w:val="center"/>
              <w:rPr>
                <w:rFonts w:ascii="Times New Roman" w:hAnsi="Times New Roman"/>
                <w:color w:val="000000"/>
                <w:sz w:val="28"/>
                <w:szCs w:val="28"/>
              </w:rPr>
            </w:pPr>
            <w:r>
              <w:rPr>
                <w:rFonts w:ascii="Times New Roman" w:hAnsi="Times New Roman"/>
                <w:color w:val="000000"/>
                <w:sz w:val="28"/>
                <w:szCs w:val="28"/>
              </w:rPr>
              <w:t>102,9</w:t>
            </w:r>
          </w:p>
        </w:tc>
        <w:tc>
          <w:tcPr>
            <w:tcW w:w="1134" w:type="dxa"/>
            <w:tcBorders>
              <w:top w:val="single" w:sz="4" w:space="0" w:color="auto"/>
              <w:left w:val="single" w:sz="4" w:space="0" w:color="auto"/>
              <w:bottom w:val="single" w:sz="4" w:space="0" w:color="auto"/>
              <w:right w:val="single" w:sz="4" w:space="0" w:color="auto"/>
            </w:tcBorders>
            <w:vAlign w:val="bottom"/>
          </w:tcPr>
          <w:p w:rsidR="00834651" w:rsidRPr="00896E9F" w:rsidRDefault="00170FCC" w:rsidP="00834651">
            <w:pPr>
              <w:spacing w:after="0"/>
              <w:jc w:val="center"/>
              <w:rPr>
                <w:rFonts w:ascii="Times New Roman" w:hAnsi="Times New Roman"/>
                <w:color w:val="000000"/>
                <w:sz w:val="28"/>
                <w:szCs w:val="28"/>
              </w:rPr>
            </w:pPr>
            <w:r>
              <w:rPr>
                <w:rFonts w:ascii="Times New Roman" w:hAnsi="Times New Roman"/>
                <w:color w:val="000000"/>
                <w:sz w:val="28"/>
                <w:szCs w:val="28"/>
              </w:rPr>
              <w:t>104,2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834651" w:rsidRPr="00896E9F" w:rsidRDefault="00170FCC" w:rsidP="00834651">
            <w:pPr>
              <w:spacing w:after="0"/>
              <w:jc w:val="center"/>
              <w:rPr>
                <w:rFonts w:ascii="Times New Roman" w:hAnsi="Times New Roman"/>
                <w:color w:val="000000"/>
                <w:sz w:val="28"/>
                <w:szCs w:val="28"/>
              </w:rPr>
            </w:pPr>
            <w:r>
              <w:rPr>
                <w:rFonts w:ascii="Times New Roman" w:hAnsi="Times New Roman"/>
                <w:color w:val="000000"/>
                <w:sz w:val="28"/>
                <w:szCs w:val="28"/>
              </w:rPr>
              <w:t>102,21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834651" w:rsidRPr="00896E9F" w:rsidRDefault="00170FCC" w:rsidP="00834651">
            <w:pPr>
              <w:spacing w:after="0"/>
              <w:jc w:val="center"/>
              <w:rPr>
                <w:rFonts w:ascii="Times New Roman" w:hAnsi="Times New Roman"/>
                <w:color w:val="000000"/>
                <w:sz w:val="28"/>
                <w:szCs w:val="28"/>
              </w:rPr>
            </w:pPr>
            <w:r>
              <w:rPr>
                <w:rFonts w:ascii="Times New Roman" w:hAnsi="Times New Roman"/>
                <w:color w:val="000000"/>
                <w:sz w:val="28"/>
                <w:szCs w:val="28"/>
              </w:rPr>
              <w:t>104,20</w:t>
            </w:r>
          </w:p>
        </w:tc>
      </w:tr>
      <w:tr w:rsidR="009E47BD" w:rsidRPr="009E47BD" w:rsidTr="000841D8">
        <w:trPr>
          <w:trHeight w:val="403"/>
        </w:trPr>
        <w:tc>
          <w:tcPr>
            <w:tcW w:w="3652" w:type="dxa"/>
            <w:tcBorders>
              <w:top w:val="single" w:sz="4" w:space="0" w:color="auto"/>
              <w:left w:val="single" w:sz="4" w:space="0" w:color="auto"/>
              <w:bottom w:val="single" w:sz="4" w:space="0" w:color="auto"/>
              <w:right w:val="single" w:sz="4" w:space="0" w:color="auto"/>
            </w:tcBorders>
            <w:shd w:val="clear" w:color="auto" w:fill="auto"/>
            <w:hideMark/>
          </w:tcPr>
          <w:p w:rsidR="009E47BD" w:rsidRPr="009E47BD" w:rsidRDefault="009E47BD" w:rsidP="00CC069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t>Сельское хозяйство</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E47BD" w:rsidRPr="009E47BD" w:rsidRDefault="009E47BD" w:rsidP="00F402D8">
            <w:pPr>
              <w:spacing w:after="0" w:line="240" w:lineRule="auto"/>
              <w:ind w:left="-108"/>
              <w:jc w:val="center"/>
              <w:rPr>
                <w:rFonts w:ascii="Times New Roman" w:eastAsiaTheme="minorHAnsi" w:hAnsi="Times New Roman"/>
                <w:sz w:val="28"/>
                <w:szCs w:val="2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E47BD" w:rsidRPr="00896E9F"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E47BD" w:rsidRPr="00896E9F"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E47BD" w:rsidRPr="00896E9F"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E47BD" w:rsidRPr="00896E9F"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9E47BD" w:rsidRPr="00896E9F"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E47BD" w:rsidRPr="00896E9F"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9E47BD" w:rsidRPr="00896E9F"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E47BD" w:rsidRPr="00896E9F"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E47BD" w:rsidRPr="00896E9F" w:rsidRDefault="009E47BD" w:rsidP="009E47BD">
            <w:pPr>
              <w:spacing w:after="0" w:line="240" w:lineRule="auto"/>
              <w:jc w:val="right"/>
              <w:rPr>
                <w:rFonts w:ascii="Times New Roman" w:eastAsiaTheme="minorHAnsi" w:hAnsi="Times New Roman"/>
                <w:sz w:val="28"/>
                <w:szCs w:val="28"/>
              </w:rPr>
            </w:pPr>
          </w:p>
        </w:tc>
      </w:tr>
      <w:tr w:rsidR="000A5175" w:rsidRPr="009E47BD" w:rsidTr="000A5175">
        <w:trPr>
          <w:trHeight w:val="620"/>
        </w:trPr>
        <w:tc>
          <w:tcPr>
            <w:tcW w:w="3652" w:type="dxa"/>
            <w:tcBorders>
              <w:top w:val="nil"/>
              <w:left w:val="single" w:sz="4" w:space="0" w:color="auto"/>
              <w:bottom w:val="single" w:sz="4" w:space="0" w:color="auto"/>
              <w:right w:val="single" w:sz="4" w:space="0" w:color="auto"/>
            </w:tcBorders>
            <w:shd w:val="clear" w:color="auto" w:fill="auto"/>
            <w:hideMark/>
          </w:tcPr>
          <w:p w:rsidR="000A5175" w:rsidRPr="009E47BD" w:rsidRDefault="000A5175" w:rsidP="00CC069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t>Продукция сельского хозяйства</w:t>
            </w:r>
          </w:p>
        </w:tc>
        <w:tc>
          <w:tcPr>
            <w:tcW w:w="1418" w:type="dxa"/>
            <w:tcBorders>
              <w:top w:val="nil"/>
              <w:left w:val="nil"/>
              <w:bottom w:val="single" w:sz="4" w:space="0" w:color="auto"/>
              <w:right w:val="single" w:sz="4" w:space="0" w:color="auto"/>
            </w:tcBorders>
            <w:shd w:val="clear" w:color="auto" w:fill="auto"/>
            <w:vAlign w:val="bottom"/>
            <w:hideMark/>
          </w:tcPr>
          <w:p w:rsidR="000A5175" w:rsidRPr="009E47BD" w:rsidRDefault="000A5175" w:rsidP="00F402D8">
            <w:pPr>
              <w:spacing w:after="0" w:line="240" w:lineRule="auto"/>
              <w:ind w:left="-108"/>
              <w:jc w:val="center"/>
              <w:rPr>
                <w:rFonts w:ascii="Times New Roman" w:eastAsiaTheme="minorHAnsi" w:hAnsi="Times New Roman"/>
                <w:sz w:val="28"/>
                <w:szCs w:val="28"/>
              </w:rPr>
            </w:pPr>
            <w:r w:rsidRPr="009E47BD">
              <w:rPr>
                <w:rFonts w:ascii="Times New Roman" w:eastAsiaTheme="minorHAnsi" w:hAnsi="Times New Roman"/>
                <w:sz w:val="28"/>
                <w:szCs w:val="28"/>
              </w:rPr>
              <w:t>млн руб.</w:t>
            </w:r>
          </w:p>
        </w:tc>
        <w:tc>
          <w:tcPr>
            <w:tcW w:w="1134" w:type="dxa"/>
            <w:tcBorders>
              <w:top w:val="nil"/>
              <w:left w:val="nil"/>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9423,3</w:t>
            </w:r>
          </w:p>
        </w:tc>
        <w:tc>
          <w:tcPr>
            <w:tcW w:w="1134" w:type="dxa"/>
            <w:tcBorders>
              <w:top w:val="nil"/>
              <w:left w:val="nil"/>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14558,3</w:t>
            </w:r>
          </w:p>
        </w:tc>
        <w:tc>
          <w:tcPr>
            <w:tcW w:w="1134" w:type="dxa"/>
            <w:tcBorders>
              <w:top w:val="nil"/>
              <w:left w:val="nil"/>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14899</w:t>
            </w:r>
          </w:p>
        </w:tc>
        <w:tc>
          <w:tcPr>
            <w:tcW w:w="1134" w:type="dxa"/>
            <w:tcBorders>
              <w:top w:val="single" w:sz="4" w:space="0" w:color="auto"/>
              <w:left w:val="nil"/>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14978</w:t>
            </w:r>
          </w:p>
        </w:tc>
        <w:tc>
          <w:tcPr>
            <w:tcW w:w="1134" w:type="dxa"/>
            <w:tcBorders>
              <w:top w:val="single" w:sz="4" w:space="0" w:color="auto"/>
              <w:left w:val="single" w:sz="4" w:space="0" w:color="auto"/>
              <w:bottom w:val="single" w:sz="4" w:space="0" w:color="auto"/>
              <w:right w:val="single" w:sz="4" w:space="0" w:color="auto"/>
            </w:tcBorders>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15240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15326</w:t>
            </w:r>
          </w:p>
        </w:tc>
        <w:tc>
          <w:tcPr>
            <w:tcW w:w="1134" w:type="dxa"/>
            <w:tcBorders>
              <w:top w:val="single" w:sz="4" w:space="0" w:color="auto"/>
              <w:left w:val="single" w:sz="4" w:space="0" w:color="auto"/>
              <w:bottom w:val="single" w:sz="4" w:space="0" w:color="auto"/>
              <w:right w:val="single" w:sz="4" w:space="0" w:color="auto"/>
            </w:tcBorders>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15840,2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15610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15980,4</w:t>
            </w:r>
          </w:p>
        </w:tc>
      </w:tr>
      <w:tr w:rsidR="000A5175" w:rsidRPr="009E47BD" w:rsidTr="000A5175">
        <w:trPr>
          <w:trHeight w:val="375"/>
        </w:trPr>
        <w:tc>
          <w:tcPr>
            <w:tcW w:w="3652" w:type="dxa"/>
            <w:tcBorders>
              <w:top w:val="single" w:sz="4" w:space="0" w:color="auto"/>
              <w:left w:val="single" w:sz="4" w:space="0" w:color="auto"/>
              <w:bottom w:val="single" w:sz="4" w:space="0" w:color="auto"/>
              <w:right w:val="single" w:sz="4" w:space="0" w:color="auto"/>
            </w:tcBorders>
            <w:shd w:val="clear" w:color="auto" w:fill="auto"/>
            <w:hideMark/>
          </w:tcPr>
          <w:p w:rsidR="000A5175" w:rsidRPr="009E47BD" w:rsidRDefault="000A5175" w:rsidP="00CC069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t>Индекс производства продукции сельского хозяйства</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A5175" w:rsidRDefault="000A5175" w:rsidP="006F18E3">
            <w:pPr>
              <w:spacing w:after="0" w:line="240" w:lineRule="auto"/>
              <w:ind w:left="-108" w:right="-249"/>
              <w:jc w:val="center"/>
              <w:rPr>
                <w:rFonts w:ascii="Times New Roman" w:eastAsiaTheme="minorHAnsi" w:hAnsi="Times New Roman"/>
                <w:sz w:val="28"/>
                <w:szCs w:val="28"/>
              </w:rPr>
            </w:pPr>
            <w:r w:rsidRPr="009E47BD">
              <w:rPr>
                <w:rFonts w:ascii="Times New Roman" w:eastAsiaTheme="minorHAnsi" w:hAnsi="Times New Roman"/>
                <w:sz w:val="28"/>
                <w:szCs w:val="28"/>
              </w:rPr>
              <w:t xml:space="preserve">процент к </w:t>
            </w:r>
            <w:proofErr w:type="spellStart"/>
            <w:r w:rsidRPr="009E47BD">
              <w:rPr>
                <w:rFonts w:ascii="Times New Roman" w:eastAsiaTheme="minorHAnsi" w:hAnsi="Times New Roman"/>
                <w:sz w:val="28"/>
                <w:szCs w:val="28"/>
              </w:rPr>
              <w:t>предыду</w:t>
            </w:r>
            <w:proofErr w:type="spellEnd"/>
          </w:p>
          <w:p w:rsidR="000A5175" w:rsidRPr="009E47BD" w:rsidRDefault="000A5175" w:rsidP="006F18E3">
            <w:pPr>
              <w:spacing w:after="0" w:line="240" w:lineRule="auto"/>
              <w:ind w:left="-108" w:right="-249"/>
              <w:jc w:val="center"/>
              <w:rPr>
                <w:rFonts w:ascii="Times New Roman" w:eastAsiaTheme="minorHAnsi" w:hAnsi="Times New Roman"/>
                <w:sz w:val="28"/>
                <w:szCs w:val="28"/>
              </w:rPr>
            </w:pPr>
            <w:proofErr w:type="spellStart"/>
            <w:r w:rsidRPr="009E47BD">
              <w:rPr>
                <w:rFonts w:ascii="Times New Roman" w:eastAsiaTheme="minorHAnsi" w:hAnsi="Times New Roman"/>
                <w:sz w:val="28"/>
                <w:szCs w:val="28"/>
              </w:rPr>
              <w:t>щему</w:t>
            </w:r>
            <w:proofErr w:type="spellEnd"/>
            <w:r w:rsidRPr="009E47BD">
              <w:rPr>
                <w:rFonts w:ascii="Times New Roman" w:eastAsiaTheme="minorHAnsi" w:hAnsi="Times New Roman"/>
                <w:sz w:val="28"/>
                <w:szCs w:val="28"/>
              </w:rPr>
              <w:t xml:space="preserve"> </w:t>
            </w:r>
            <w:proofErr w:type="spellStart"/>
            <w:r w:rsidRPr="009E47BD">
              <w:rPr>
                <w:rFonts w:ascii="Times New Roman" w:eastAsiaTheme="minorHAnsi" w:hAnsi="Times New Roman"/>
                <w:sz w:val="28"/>
                <w:szCs w:val="28"/>
              </w:rPr>
              <w:t>го</w:t>
            </w:r>
            <w:proofErr w:type="spellEnd"/>
          </w:p>
          <w:p w:rsidR="000A5175" w:rsidRPr="009E47BD" w:rsidRDefault="000A5175" w:rsidP="006F18E3">
            <w:pPr>
              <w:spacing w:after="0" w:line="240" w:lineRule="auto"/>
              <w:ind w:left="-108" w:right="-249"/>
              <w:jc w:val="center"/>
              <w:rPr>
                <w:rFonts w:ascii="Times New Roman" w:eastAsiaTheme="minorHAnsi" w:hAnsi="Times New Roman"/>
                <w:sz w:val="28"/>
                <w:szCs w:val="28"/>
              </w:rPr>
            </w:pPr>
            <w:proofErr w:type="spellStart"/>
            <w:r w:rsidRPr="009E47BD">
              <w:rPr>
                <w:rFonts w:ascii="Times New Roman" w:eastAsiaTheme="minorHAnsi" w:hAnsi="Times New Roman"/>
                <w:sz w:val="28"/>
                <w:szCs w:val="28"/>
              </w:rPr>
              <w:t>ду</w:t>
            </w:r>
            <w:proofErr w:type="spellEnd"/>
            <w:r w:rsidRPr="009E47BD">
              <w:rPr>
                <w:rFonts w:ascii="Times New Roman" w:eastAsiaTheme="minorHAnsi" w:hAnsi="Times New Roman"/>
                <w:sz w:val="28"/>
                <w:szCs w:val="28"/>
              </w:rPr>
              <w:t xml:space="preserve"> в </w:t>
            </w:r>
            <w:proofErr w:type="spellStart"/>
            <w:r w:rsidRPr="009E47BD">
              <w:rPr>
                <w:rFonts w:ascii="Times New Roman" w:eastAsiaTheme="minorHAnsi" w:hAnsi="Times New Roman"/>
                <w:sz w:val="28"/>
                <w:szCs w:val="28"/>
              </w:rPr>
              <w:t>сопо</w:t>
            </w:r>
            <w:proofErr w:type="spellEnd"/>
          </w:p>
          <w:p w:rsidR="000A5175" w:rsidRPr="009E47BD" w:rsidRDefault="000A5175" w:rsidP="006F18E3">
            <w:pPr>
              <w:spacing w:after="0" w:line="240" w:lineRule="auto"/>
              <w:ind w:left="-108" w:right="-249"/>
              <w:jc w:val="center"/>
              <w:rPr>
                <w:rFonts w:ascii="Times New Roman" w:eastAsiaTheme="minorHAnsi" w:hAnsi="Times New Roman"/>
                <w:sz w:val="28"/>
                <w:szCs w:val="28"/>
              </w:rPr>
            </w:pPr>
            <w:proofErr w:type="spellStart"/>
            <w:r w:rsidRPr="009E47BD">
              <w:rPr>
                <w:rFonts w:ascii="Times New Roman" w:eastAsiaTheme="minorHAnsi" w:hAnsi="Times New Roman"/>
                <w:sz w:val="28"/>
                <w:szCs w:val="28"/>
              </w:rPr>
              <w:t>ставимых</w:t>
            </w:r>
            <w:proofErr w:type="spellEnd"/>
            <w:r w:rsidRPr="009E47BD">
              <w:rPr>
                <w:rFonts w:ascii="Times New Roman" w:eastAsiaTheme="minorHAnsi" w:hAnsi="Times New Roman"/>
                <w:sz w:val="28"/>
                <w:szCs w:val="28"/>
              </w:rPr>
              <w:t xml:space="preserve"> ценах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75,8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130,81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93,63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95,74</w:t>
            </w:r>
          </w:p>
        </w:tc>
        <w:tc>
          <w:tcPr>
            <w:tcW w:w="1134" w:type="dxa"/>
            <w:tcBorders>
              <w:top w:val="single" w:sz="4" w:space="0" w:color="auto"/>
              <w:left w:val="single" w:sz="4" w:space="0" w:color="auto"/>
              <w:bottom w:val="single" w:sz="4" w:space="0" w:color="auto"/>
              <w:right w:val="single" w:sz="4" w:space="0" w:color="auto"/>
            </w:tcBorders>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97,42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98,29</w:t>
            </w:r>
          </w:p>
        </w:tc>
        <w:tc>
          <w:tcPr>
            <w:tcW w:w="1134" w:type="dxa"/>
            <w:tcBorders>
              <w:top w:val="single" w:sz="4" w:space="0" w:color="auto"/>
              <w:left w:val="single" w:sz="4" w:space="0" w:color="auto"/>
              <w:bottom w:val="single" w:sz="4" w:space="0" w:color="auto"/>
              <w:right w:val="single" w:sz="4" w:space="0" w:color="auto"/>
            </w:tcBorders>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99,84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98,88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97,00</w:t>
            </w:r>
          </w:p>
        </w:tc>
      </w:tr>
      <w:tr w:rsidR="000A5175" w:rsidRPr="009E47BD" w:rsidTr="000A5175">
        <w:trPr>
          <w:trHeight w:val="373"/>
        </w:trPr>
        <w:tc>
          <w:tcPr>
            <w:tcW w:w="3652" w:type="dxa"/>
            <w:tcBorders>
              <w:top w:val="single" w:sz="4" w:space="0" w:color="auto"/>
              <w:left w:val="single" w:sz="4" w:space="0" w:color="auto"/>
              <w:bottom w:val="single" w:sz="4" w:space="0" w:color="auto"/>
              <w:right w:val="single" w:sz="4" w:space="0" w:color="auto"/>
            </w:tcBorders>
            <w:shd w:val="clear" w:color="auto" w:fill="auto"/>
            <w:hideMark/>
          </w:tcPr>
          <w:p w:rsidR="000A5175" w:rsidRPr="009E47BD" w:rsidRDefault="000A5175"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Продукция растениеводства</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A5175" w:rsidRPr="009E47BD" w:rsidRDefault="000A5175" w:rsidP="006F18E3">
            <w:pPr>
              <w:spacing w:after="0" w:line="240" w:lineRule="auto"/>
              <w:ind w:left="-108" w:right="-249"/>
              <w:jc w:val="center"/>
              <w:rPr>
                <w:rFonts w:ascii="Times New Roman" w:eastAsiaTheme="minorHAnsi" w:hAnsi="Times New Roman"/>
                <w:sz w:val="28"/>
                <w:szCs w:val="28"/>
              </w:rPr>
            </w:pPr>
            <w:r w:rsidRPr="009E47BD">
              <w:rPr>
                <w:rFonts w:ascii="Times New Roman" w:eastAsiaTheme="minorHAnsi" w:hAnsi="Times New Roman"/>
                <w:sz w:val="28"/>
                <w:szCs w:val="2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2182,80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5643,50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5748,00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5816,00</w:t>
            </w:r>
          </w:p>
        </w:tc>
        <w:tc>
          <w:tcPr>
            <w:tcW w:w="1134" w:type="dxa"/>
            <w:tcBorders>
              <w:top w:val="single" w:sz="4" w:space="0" w:color="auto"/>
              <w:left w:val="single" w:sz="4" w:space="0" w:color="auto"/>
              <w:bottom w:val="single" w:sz="4" w:space="0" w:color="auto"/>
              <w:right w:val="single" w:sz="4" w:space="0" w:color="auto"/>
            </w:tcBorders>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5928,70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5870,70</w:t>
            </w:r>
          </w:p>
        </w:tc>
        <w:tc>
          <w:tcPr>
            <w:tcW w:w="1134" w:type="dxa"/>
            <w:tcBorders>
              <w:top w:val="single" w:sz="4" w:space="0" w:color="auto"/>
              <w:left w:val="single" w:sz="4" w:space="0" w:color="auto"/>
              <w:bottom w:val="single" w:sz="4" w:space="0" w:color="auto"/>
              <w:right w:val="single" w:sz="4" w:space="0" w:color="auto"/>
            </w:tcBorders>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6189,00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5959,00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6214,00</w:t>
            </w:r>
          </w:p>
        </w:tc>
      </w:tr>
      <w:tr w:rsidR="000A5175" w:rsidRPr="009E47BD" w:rsidTr="000A5175">
        <w:trPr>
          <w:trHeight w:val="147"/>
        </w:trPr>
        <w:tc>
          <w:tcPr>
            <w:tcW w:w="3652" w:type="dxa"/>
            <w:tcBorders>
              <w:top w:val="single" w:sz="4" w:space="0" w:color="auto"/>
              <w:left w:val="single" w:sz="4" w:space="0" w:color="auto"/>
              <w:bottom w:val="single" w:sz="4" w:space="0" w:color="auto"/>
              <w:right w:val="single" w:sz="4" w:space="0" w:color="auto"/>
            </w:tcBorders>
            <w:shd w:val="clear" w:color="auto" w:fill="auto"/>
            <w:hideMark/>
          </w:tcPr>
          <w:p w:rsidR="000A5175" w:rsidRPr="009E47BD" w:rsidRDefault="000A5175"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Индекс производства продукции растениеводства</w:t>
            </w:r>
          </w:p>
        </w:tc>
        <w:tc>
          <w:tcPr>
            <w:tcW w:w="1418" w:type="dxa"/>
            <w:tcBorders>
              <w:top w:val="single" w:sz="4" w:space="0" w:color="auto"/>
              <w:left w:val="nil"/>
              <w:bottom w:val="single" w:sz="4" w:space="0" w:color="auto"/>
              <w:right w:val="single" w:sz="4" w:space="0" w:color="auto"/>
            </w:tcBorders>
            <w:shd w:val="clear" w:color="auto" w:fill="auto"/>
            <w:hideMark/>
          </w:tcPr>
          <w:p w:rsidR="000A5175" w:rsidRDefault="000A5175" w:rsidP="006F18E3">
            <w:pPr>
              <w:spacing w:after="0" w:line="240" w:lineRule="auto"/>
              <w:ind w:left="-108" w:right="-249"/>
              <w:jc w:val="center"/>
              <w:rPr>
                <w:rFonts w:ascii="Times New Roman" w:eastAsiaTheme="minorHAnsi" w:hAnsi="Times New Roman"/>
                <w:sz w:val="28"/>
                <w:szCs w:val="28"/>
              </w:rPr>
            </w:pPr>
            <w:r w:rsidRPr="009E47BD">
              <w:rPr>
                <w:rFonts w:ascii="Times New Roman" w:eastAsiaTheme="minorHAnsi" w:hAnsi="Times New Roman"/>
                <w:sz w:val="28"/>
                <w:szCs w:val="28"/>
              </w:rPr>
              <w:t xml:space="preserve">процент к </w:t>
            </w:r>
            <w:proofErr w:type="spellStart"/>
            <w:r w:rsidRPr="009E47BD">
              <w:rPr>
                <w:rFonts w:ascii="Times New Roman" w:eastAsiaTheme="minorHAnsi" w:hAnsi="Times New Roman"/>
                <w:sz w:val="28"/>
                <w:szCs w:val="28"/>
              </w:rPr>
              <w:t>предыд</w:t>
            </w:r>
            <w:proofErr w:type="spellEnd"/>
          </w:p>
          <w:p w:rsidR="000A5175" w:rsidRPr="009E47BD" w:rsidRDefault="000A5175" w:rsidP="006F18E3">
            <w:pPr>
              <w:spacing w:after="0" w:line="240" w:lineRule="auto"/>
              <w:ind w:left="-108" w:right="-249"/>
              <w:jc w:val="center"/>
              <w:rPr>
                <w:rFonts w:ascii="Times New Roman" w:eastAsiaTheme="minorHAnsi" w:hAnsi="Times New Roman"/>
                <w:sz w:val="28"/>
                <w:szCs w:val="28"/>
              </w:rPr>
            </w:pPr>
            <w:proofErr w:type="spellStart"/>
            <w:r w:rsidRPr="009E47BD">
              <w:rPr>
                <w:rFonts w:ascii="Times New Roman" w:eastAsiaTheme="minorHAnsi" w:hAnsi="Times New Roman"/>
                <w:sz w:val="28"/>
                <w:szCs w:val="28"/>
              </w:rPr>
              <w:t>ущему</w:t>
            </w:r>
            <w:proofErr w:type="spellEnd"/>
            <w:r w:rsidRPr="009E47BD">
              <w:rPr>
                <w:rFonts w:ascii="Times New Roman" w:eastAsiaTheme="minorHAnsi" w:hAnsi="Times New Roman"/>
                <w:sz w:val="28"/>
                <w:szCs w:val="28"/>
              </w:rPr>
              <w:t xml:space="preserve"> </w:t>
            </w:r>
            <w:proofErr w:type="spellStart"/>
            <w:r w:rsidRPr="009E47BD">
              <w:rPr>
                <w:rFonts w:ascii="Times New Roman" w:eastAsiaTheme="minorHAnsi" w:hAnsi="Times New Roman"/>
                <w:sz w:val="28"/>
                <w:szCs w:val="28"/>
              </w:rPr>
              <w:t>го</w:t>
            </w:r>
            <w:proofErr w:type="spellEnd"/>
          </w:p>
          <w:p w:rsidR="000A5175" w:rsidRPr="009E47BD" w:rsidRDefault="000A5175" w:rsidP="006F18E3">
            <w:pPr>
              <w:spacing w:after="0" w:line="240" w:lineRule="auto"/>
              <w:ind w:left="-108" w:right="-249"/>
              <w:jc w:val="center"/>
              <w:rPr>
                <w:rFonts w:ascii="Times New Roman" w:eastAsiaTheme="minorHAnsi" w:hAnsi="Times New Roman"/>
                <w:sz w:val="28"/>
                <w:szCs w:val="28"/>
              </w:rPr>
            </w:pPr>
            <w:proofErr w:type="spellStart"/>
            <w:r w:rsidRPr="009E47BD">
              <w:rPr>
                <w:rFonts w:ascii="Times New Roman" w:eastAsiaTheme="minorHAnsi" w:hAnsi="Times New Roman"/>
                <w:sz w:val="28"/>
                <w:szCs w:val="28"/>
              </w:rPr>
              <w:lastRenderedPageBreak/>
              <w:t>ду</w:t>
            </w:r>
            <w:proofErr w:type="spellEnd"/>
            <w:r w:rsidRPr="009E47BD">
              <w:rPr>
                <w:rFonts w:ascii="Times New Roman" w:eastAsiaTheme="minorHAnsi" w:hAnsi="Times New Roman"/>
                <w:sz w:val="28"/>
                <w:szCs w:val="28"/>
              </w:rPr>
              <w:t xml:space="preserve"> в </w:t>
            </w:r>
            <w:proofErr w:type="spellStart"/>
            <w:r w:rsidRPr="009E47BD">
              <w:rPr>
                <w:rFonts w:ascii="Times New Roman" w:eastAsiaTheme="minorHAnsi" w:hAnsi="Times New Roman"/>
                <w:sz w:val="28"/>
                <w:szCs w:val="28"/>
              </w:rPr>
              <w:t>сопо</w:t>
            </w:r>
            <w:proofErr w:type="spellEnd"/>
          </w:p>
          <w:p w:rsidR="000A5175" w:rsidRPr="009E47BD" w:rsidRDefault="000A5175" w:rsidP="006F18E3">
            <w:pPr>
              <w:spacing w:after="0" w:line="240" w:lineRule="auto"/>
              <w:ind w:left="-108" w:right="-249"/>
              <w:jc w:val="center"/>
              <w:rPr>
                <w:rFonts w:ascii="Times New Roman" w:eastAsiaTheme="minorHAnsi" w:hAnsi="Times New Roman"/>
                <w:sz w:val="28"/>
                <w:szCs w:val="28"/>
              </w:rPr>
            </w:pPr>
            <w:proofErr w:type="spellStart"/>
            <w:r w:rsidRPr="009E47BD">
              <w:rPr>
                <w:rFonts w:ascii="Times New Roman" w:eastAsiaTheme="minorHAnsi" w:hAnsi="Times New Roman"/>
                <w:sz w:val="28"/>
                <w:szCs w:val="28"/>
              </w:rPr>
              <w:t>ставимых</w:t>
            </w:r>
            <w:proofErr w:type="spellEnd"/>
            <w:r w:rsidRPr="009E47BD">
              <w:rPr>
                <w:rFonts w:ascii="Times New Roman" w:eastAsiaTheme="minorHAnsi" w:hAnsi="Times New Roman"/>
                <w:sz w:val="28"/>
                <w:szCs w:val="28"/>
              </w:rPr>
              <w:t xml:space="preserve"> ценах</w:t>
            </w:r>
          </w:p>
        </w:tc>
        <w:tc>
          <w:tcPr>
            <w:tcW w:w="1134" w:type="dxa"/>
            <w:tcBorders>
              <w:top w:val="single" w:sz="4" w:space="0" w:color="auto"/>
              <w:left w:val="nil"/>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lastRenderedPageBreak/>
              <w:t>43,00</w:t>
            </w:r>
          </w:p>
        </w:tc>
        <w:tc>
          <w:tcPr>
            <w:tcW w:w="1134" w:type="dxa"/>
            <w:tcBorders>
              <w:top w:val="single" w:sz="4" w:space="0" w:color="auto"/>
              <w:left w:val="nil"/>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213,30</w:t>
            </w:r>
          </w:p>
        </w:tc>
        <w:tc>
          <w:tcPr>
            <w:tcW w:w="1134" w:type="dxa"/>
            <w:tcBorders>
              <w:top w:val="single" w:sz="4" w:space="0" w:color="auto"/>
              <w:left w:val="nil"/>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92,42</w:t>
            </w:r>
          </w:p>
        </w:tc>
        <w:tc>
          <w:tcPr>
            <w:tcW w:w="1134" w:type="dxa"/>
            <w:tcBorders>
              <w:top w:val="single" w:sz="4" w:space="0" w:color="auto"/>
              <w:left w:val="nil"/>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97,29</w:t>
            </w:r>
          </w:p>
        </w:tc>
        <w:tc>
          <w:tcPr>
            <w:tcW w:w="1134" w:type="dxa"/>
            <w:tcBorders>
              <w:top w:val="single" w:sz="4" w:space="0" w:color="auto"/>
              <w:left w:val="single" w:sz="4" w:space="0" w:color="auto"/>
              <w:bottom w:val="single" w:sz="4" w:space="0" w:color="auto"/>
              <w:right w:val="single" w:sz="4" w:space="0" w:color="auto"/>
            </w:tcBorders>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98,51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98,00</w:t>
            </w:r>
          </w:p>
        </w:tc>
        <w:tc>
          <w:tcPr>
            <w:tcW w:w="1134" w:type="dxa"/>
            <w:tcBorders>
              <w:top w:val="single" w:sz="4" w:space="0" w:color="auto"/>
              <w:left w:val="single" w:sz="4" w:space="0" w:color="auto"/>
              <w:bottom w:val="single" w:sz="4" w:space="0" w:color="auto"/>
              <w:right w:val="single" w:sz="4" w:space="0" w:color="auto"/>
            </w:tcBorders>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100,47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98,55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96,63</w:t>
            </w:r>
          </w:p>
        </w:tc>
      </w:tr>
      <w:tr w:rsidR="000A5175" w:rsidRPr="009E47BD" w:rsidTr="000A5175">
        <w:trPr>
          <w:trHeight w:val="399"/>
        </w:trPr>
        <w:tc>
          <w:tcPr>
            <w:tcW w:w="3652" w:type="dxa"/>
            <w:tcBorders>
              <w:top w:val="single" w:sz="4" w:space="0" w:color="auto"/>
              <w:left w:val="single" w:sz="4" w:space="0" w:color="auto"/>
              <w:bottom w:val="single" w:sz="4" w:space="0" w:color="auto"/>
              <w:right w:val="single" w:sz="4" w:space="0" w:color="auto"/>
            </w:tcBorders>
            <w:shd w:val="clear" w:color="auto" w:fill="auto"/>
            <w:hideMark/>
          </w:tcPr>
          <w:p w:rsidR="000A5175" w:rsidRPr="009E47BD" w:rsidRDefault="000A5175"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lastRenderedPageBreak/>
              <w:t>Продукция животноводства</w:t>
            </w:r>
          </w:p>
        </w:tc>
        <w:tc>
          <w:tcPr>
            <w:tcW w:w="1418" w:type="dxa"/>
            <w:tcBorders>
              <w:top w:val="single" w:sz="4" w:space="0" w:color="auto"/>
              <w:left w:val="nil"/>
              <w:bottom w:val="single" w:sz="4" w:space="0" w:color="auto"/>
              <w:right w:val="single" w:sz="4" w:space="0" w:color="auto"/>
            </w:tcBorders>
            <w:shd w:val="clear" w:color="auto" w:fill="auto"/>
            <w:hideMark/>
          </w:tcPr>
          <w:p w:rsidR="000A5175" w:rsidRPr="009E47BD" w:rsidRDefault="000A5175" w:rsidP="00F402D8">
            <w:pPr>
              <w:spacing w:after="0" w:line="240" w:lineRule="auto"/>
              <w:ind w:left="-108"/>
              <w:jc w:val="center"/>
              <w:rPr>
                <w:rFonts w:ascii="Times New Roman" w:eastAsiaTheme="minorHAnsi" w:hAnsi="Times New Roman"/>
                <w:sz w:val="28"/>
                <w:szCs w:val="28"/>
              </w:rPr>
            </w:pPr>
            <w:r w:rsidRPr="009E47BD">
              <w:rPr>
                <w:rFonts w:ascii="Times New Roman" w:eastAsiaTheme="minorHAnsi" w:hAnsi="Times New Roman"/>
                <w:sz w:val="28"/>
                <w:szCs w:val="28"/>
              </w:rPr>
              <w:t>млн руб.</w:t>
            </w:r>
          </w:p>
        </w:tc>
        <w:tc>
          <w:tcPr>
            <w:tcW w:w="1134" w:type="dxa"/>
            <w:tcBorders>
              <w:top w:val="single" w:sz="4" w:space="0" w:color="auto"/>
              <w:left w:val="nil"/>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7240,50</w:t>
            </w:r>
          </w:p>
        </w:tc>
        <w:tc>
          <w:tcPr>
            <w:tcW w:w="1134" w:type="dxa"/>
            <w:tcBorders>
              <w:top w:val="single" w:sz="4" w:space="0" w:color="auto"/>
              <w:left w:val="nil"/>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8914,80</w:t>
            </w:r>
          </w:p>
        </w:tc>
        <w:tc>
          <w:tcPr>
            <w:tcW w:w="1134" w:type="dxa"/>
            <w:tcBorders>
              <w:top w:val="single" w:sz="4" w:space="0" w:color="auto"/>
              <w:left w:val="nil"/>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9151,00</w:t>
            </w:r>
          </w:p>
        </w:tc>
        <w:tc>
          <w:tcPr>
            <w:tcW w:w="1134" w:type="dxa"/>
            <w:tcBorders>
              <w:top w:val="single" w:sz="4" w:space="0" w:color="auto"/>
              <w:left w:val="nil"/>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9162,00</w:t>
            </w:r>
          </w:p>
        </w:tc>
        <w:tc>
          <w:tcPr>
            <w:tcW w:w="1134" w:type="dxa"/>
            <w:tcBorders>
              <w:top w:val="single" w:sz="4" w:space="0" w:color="auto"/>
              <w:left w:val="single" w:sz="4" w:space="0" w:color="auto"/>
              <w:bottom w:val="single" w:sz="4" w:space="0" w:color="auto"/>
              <w:right w:val="single" w:sz="4" w:space="0" w:color="auto"/>
            </w:tcBorders>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9311,30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9455,30</w:t>
            </w:r>
          </w:p>
        </w:tc>
        <w:tc>
          <w:tcPr>
            <w:tcW w:w="1134" w:type="dxa"/>
            <w:tcBorders>
              <w:top w:val="single" w:sz="4" w:space="0" w:color="auto"/>
              <w:left w:val="single" w:sz="4" w:space="0" w:color="auto"/>
              <w:bottom w:val="single" w:sz="4" w:space="0" w:color="auto"/>
              <w:right w:val="single" w:sz="4" w:space="0" w:color="auto"/>
            </w:tcBorders>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9651,20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9651,00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9766,40</w:t>
            </w:r>
          </w:p>
        </w:tc>
      </w:tr>
      <w:tr w:rsidR="000A5175" w:rsidRPr="009E47BD" w:rsidTr="000A5175">
        <w:trPr>
          <w:trHeight w:val="810"/>
        </w:trPr>
        <w:tc>
          <w:tcPr>
            <w:tcW w:w="3652" w:type="dxa"/>
            <w:tcBorders>
              <w:top w:val="single" w:sz="4" w:space="0" w:color="auto"/>
              <w:left w:val="single" w:sz="4" w:space="0" w:color="auto"/>
              <w:bottom w:val="single" w:sz="4" w:space="0" w:color="auto"/>
              <w:right w:val="single" w:sz="4" w:space="0" w:color="auto"/>
            </w:tcBorders>
            <w:shd w:val="clear" w:color="auto" w:fill="auto"/>
            <w:hideMark/>
          </w:tcPr>
          <w:p w:rsidR="000A5175" w:rsidRPr="009E47BD" w:rsidRDefault="000A5175"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Индекс производства продукции животноводства</w:t>
            </w:r>
          </w:p>
        </w:tc>
        <w:tc>
          <w:tcPr>
            <w:tcW w:w="1418" w:type="dxa"/>
            <w:tcBorders>
              <w:top w:val="single" w:sz="4" w:space="0" w:color="auto"/>
              <w:left w:val="nil"/>
              <w:bottom w:val="single" w:sz="4" w:space="0" w:color="auto"/>
              <w:right w:val="single" w:sz="4" w:space="0" w:color="auto"/>
            </w:tcBorders>
            <w:shd w:val="clear" w:color="auto" w:fill="auto"/>
            <w:hideMark/>
          </w:tcPr>
          <w:p w:rsidR="000A5175" w:rsidRDefault="000A5175" w:rsidP="00F402D8">
            <w:pPr>
              <w:spacing w:after="0" w:line="240" w:lineRule="auto"/>
              <w:ind w:left="-108"/>
              <w:jc w:val="center"/>
              <w:rPr>
                <w:rFonts w:ascii="Times New Roman" w:eastAsiaTheme="minorHAnsi" w:hAnsi="Times New Roman"/>
                <w:sz w:val="28"/>
                <w:szCs w:val="28"/>
              </w:rPr>
            </w:pPr>
            <w:r w:rsidRPr="009E47BD">
              <w:rPr>
                <w:rFonts w:ascii="Times New Roman" w:eastAsiaTheme="minorHAnsi" w:hAnsi="Times New Roman"/>
                <w:sz w:val="28"/>
                <w:szCs w:val="28"/>
              </w:rPr>
              <w:t xml:space="preserve">процент к </w:t>
            </w:r>
            <w:proofErr w:type="spellStart"/>
            <w:r w:rsidRPr="009E47BD">
              <w:rPr>
                <w:rFonts w:ascii="Times New Roman" w:eastAsiaTheme="minorHAnsi" w:hAnsi="Times New Roman"/>
                <w:sz w:val="28"/>
                <w:szCs w:val="28"/>
              </w:rPr>
              <w:t>предыду</w:t>
            </w:r>
            <w:proofErr w:type="spellEnd"/>
          </w:p>
          <w:p w:rsidR="000A5175" w:rsidRPr="009E47BD" w:rsidRDefault="000A5175" w:rsidP="00F402D8">
            <w:pPr>
              <w:spacing w:after="0" w:line="240" w:lineRule="auto"/>
              <w:ind w:left="-108"/>
              <w:jc w:val="center"/>
              <w:rPr>
                <w:rFonts w:ascii="Times New Roman" w:eastAsiaTheme="minorHAnsi" w:hAnsi="Times New Roman"/>
                <w:sz w:val="28"/>
                <w:szCs w:val="28"/>
              </w:rPr>
            </w:pPr>
            <w:proofErr w:type="spellStart"/>
            <w:r w:rsidRPr="009E47BD">
              <w:rPr>
                <w:rFonts w:ascii="Times New Roman" w:eastAsiaTheme="minorHAnsi" w:hAnsi="Times New Roman"/>
                <w:sz w:val="28"/>
                <w:szCs w:val="28"/>
              </w:rPr>
              <w:t>щему</w:t>
            </w:r>
            <w:proofErr w:type="spellEnd"/>
            <w:r w:rsidRPr="009E47BD">
              <w:rPr>
                <w:rFonts w:ascii="Times New Roman" w:eastAsiaTheme="minorHAnsi" w:hAnsi="Times New Roman"/>
                <w:sz w:val="28"/>
                <w:szCs w:val="28"/>
              </w:rPr>
              <w:t xml:space="preserve"> </w:t>
            </w:r>
            <w:proofErr w:type="spellStart"/>
            <w:r w:rsidRPr="009E47BD">
              <w:rPr>
                <w:rFonts w:ascii="Times New Roman" w:eastAsiaTheme="minorHAnsi" w:hAnsi="Times New Roman"/>
                <w:sz w:val="28"/>
                <w:szCs w:val="28"/>
              </w:rPr>
              <w:t>го</w:t>
            </w:r>
            <w:proofErr w:type="spellEnd"/>
          </w:p>
          <w:p w:rsidR="000A5175" w:rsidRPr="009E47BD" w:rsidRDefault="000A5175" w:rsidP="00F402D8">
            <w:pPr>
              <w:spacing w:after="0" w:line="240" w:lineRule="auto"/>
              <w:ind w:left="-108"/>
              <w:jc w:val="center"/>
              <w:rPr>
                <w:rFonts w:ascii="Times New Roman" w:eastAsiaTheme="minorHAnsi" w:hAnsi="Times New Roman"/>
                <w:sz w:val="28"/>
                <w:szCs w:val="28"/>
              </w:rPr>
            </w:pPr>
            <w:proofErr w:type="spellStart"/>
            <w:r w:rsidRPr="009E47BD">
              <w:rPr>
                <w:rFonts w:ascii="Times New Roman" w:eastAsiaTheme="minorHAnsi" w:hAnsi="Times New Roman"/>
                <w:sz w:val="28"/>
                <w:szCs w:val="28"/>
              </w:rPr>
              <w:t>ду</w:t>
            </w:r>
            <w:proofErr w:type="spellEnd"/>
            <w:r w:rsidRPr="009E47BD">
              <w:rPr>
                <w:rFonts w:ascii="Times New Roman" w:eastAsiaTheme="minorHAnsi" w:hAnsi="Times New Roman"/>
                <w:sz w:val="28"/>
                <w:szCs w:val="28"/>
              </w:rPr>
              <w:t xml:space="preserve"> в </w:t>
            </w:r>
            <w:proofErr w:type="spellStart"/>
            <w:r w:rsidRPr="009E47BD">
              <w:rPr>
                <w:rFonts w:ascii="Times New Roman" w:eastAsiaTheme="minorHAnsi" w:hAnsi="Times New Roman"/>
                <w:sz w:val="28"/>
                <w:szCs w:val="28"/>
              </w:rPr>
              <w:t>сопо</w:t>
            </w:r>
            <w:proofErr w:type="spellEnd"/>
          </w:p>
          <w:p w:rsidR="000A5175" w:rsidRPr="009E47BD" w:rsidRDefault="000A5175" w:rsidP="00F402D8">
            <w:pPr>
              <w:spacing w:after="0" w:line="240" w:lineRule="auto"/>
              <w:ind w:left="-108"/>
              <w:jc w:val="center"/>
              <w:rPr>
                <w:rFonts w:ascii="Times New Roman" w:eastAsiaTheme="minorHAnsi" w:hAnsi="Times New Roman"/>
                <w:sz w:val="28"/>
                <w:szCs w:val="28"/>
              </w:rPr>
            </w:pPr>
            <w:proofErr w:type="spellStart"/>
            <w:r w:rsidRPr="009E47BD">
              <w:rPr>
                <w:rFonts w:ascii="Times New Roman" w:eastAsiaTheme="minorHAnsi" w:hAnsi="Times New Roman"/>
                <w:sz w:val="28"/>
                <w:szCs w:val="28"/>
              </w:rPr>
              <w:t>ставимых</w:t>
            </w:r>
            <w:proofErr w:type="spellEnd"/>
            <w:r w:rsidRPr="009E47BD">
              <w:rPr>
                <w:rFonts w:ascii="Times New Roman" w:eastAsiaTheme="minorHAnsi" w:hAnsi="Times New Roman"/>
                <w:sz w:val="28"/>
                <w:szCs w:val="28"/>
              </w:rPr>
              <w:t xml:space="preserve"> ценах</w:t>
            </w:r>
          </w:p>
        </w:tc>
        <w:tc>
          <w:tcPr>
            <w:tcW w:w="1134" w:type="dxa"/>
            <w:tcBorders>
              <w:top w:val="single" w:sz="4" w:space="0" w:color="auto"/>
              <w:left w:val="nil"/>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98,1</w:t>
            </w:r>
          </w:p>
        </w:tc>
        <w:tc>
          <w:tcPr>
            <w:tcW w:w="1134" w:type="dxa"/>
            <w:tcBorders>
              <w:top w:val="single" w:sz="4" w:space="0" w:color="auto"/>
              <w:left w:val="nil"/>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108,29</w:t>
            </w:r>
          </w:p>
        </w:tc>
        <w:tc>
          <w:tcPr>
            <w:tcW w:w="1134" w:type="dxa"/>
            <w:tcBorders>
              <w:top w:val="single" w:sz="4" w:space="0" w:color="auto"/>
              <w:left w:val="nil"/>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94,96</w:t>
            </w:r>
          </w:p>
        </w:tc>
        <w:tc>
          <w:tcPr>
            <w:tcW w:w="1134" w:type="dxa"/>
            <w:tcBorders>
              <w:top w:val="single" w:sz="4" w:space="0" w:color="auto"/>
              <w:left w:val="nil"/>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95,35</w:t>
            </w:r>
          </w:p>
        </w:tc>
        <w:tc>
          <w:tcPr>
            <w:tcW w:w="1134" w:type="dxa"/>
            <w:tcBorders>
              <w:top w:val="single" w:sz="4" w:space="0" w:color="auto"/>
              <w:left w:val="single" w:sz="4" w:space="0" w:color="auto"/>
              <w:bottom w:val="single" w:sz="4" w:space="0" w:color="auto"/>
              <w:right w:val="single" w:sz="4" w:space="0" w:color="auto"/>
            </w:tcBorders>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96,54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99,23</w:t>
            </w:r>
          </w:p>
        </w:tc>
        <w:tc>
          <w:tcPr>
            <w:tcW w:w="1134" w:type="dxa"/>
            <w:tcBorders>
              <w:top w:val="single" w:sz="4" w:space="0" w:color="auto"/>
              <w:left w:val="single" w:sz="4" w:space="0" w:color="auto"/>
              <w:bottom w:val="single" w:sz="4" w:space="0" w:color="auto"/>
              <w:right w:val="single" w:sz="4" w:space="0" w:color="auto"/>
            </w:tcBorders>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99,38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98,14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97,11</w:t>
            </w:r>
          </w:p>
        </w:tc>
      </w:tr>
      <w:tr w:rsidR="000A5175" w:rsidRPr="009E47BD" w:rsidTr="000A5175">
        <w:trPr>
          <w:trHeight w:val="369"/>
        </w:trPr>
        <w:tc>
          <w:tcPr>
            <w:tcW w:w="3652" w:type="dxa"/>
            <w:tcBorders>
              <w:top w:val="single" w:sz="4" w:space="0" w:color="auto"/>
              <w:left w:val="single" w:sz="4" w:space="0" w:color="auto"/>
              <w:bottom w:val="single" w:sz="4" w:space="0" w:color="auto"/>
              <w:right w:val="single" w:sz="4" w:space="0" w:color="auto"/>
            </w:tcBorders>
            <w:shd w:val="clear" w:color="auto" w:fill="auto"/>
            <w:hideMark/>
          </w:tcPr>
          <w:p w:rsidR="000A5175" w:rsidRPr="009E47BD" w:rsidRDefault="000A5175"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Валовой сбор зерна (в весе после доработки)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5175" w:rsidRPr="009E47BD" w:rsidRDefault="000A5175" w:rsidP="00F402D8">
            <w:pPr>
              <w:spacing w:after="0" w:line="240" w:lineRule="auto"/>
              <w:ind w:left="-108"/>
              <w:jc w:val="center"/>
              <w:rPr>
                <w:rFonts w:ascii="Times New Roman" w:eastAsiaTheme="minorHAnsi" w:hAnsi="Times New Roman"/>
                <w:sz w:val="28"/>
                <w:szCs w:val="28"/>
              </w:rPr>
            </w:pPr>
            <w:r w:rsidRPr="009E47BD">
              <w:rPr>
                <w:rFonts w:ascii="Times New Roman" w:eastAsiaTheme="minorHAnsi" w:hAnsi="Times New Roman"/>
                <w:sz w:val="28"/>
                <w:szCs w:val="28"/>
              </w:rPr>
              <w:t>тыс. тонн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132,38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322,85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317,2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324</w:t>
            </w:r>
          </w:p>
        </w:tc>
        <w:tc>
          <w:tcPr>
            <w:tcW w:w="1134" w:type="dxa"/>
            <w:tcBorders>
              <w:top w:val="single" w:sz="4" w:space="0" w:color="auto"/>
              <w:left w:val="single" w:sz="4" w:space="0" w:color="auto"/>
              <w:bottom w:val="single" w:sz="4" w:space="0" w:color="auto"/>
              <w:right w:val="single" w:sz="4" w:space="0" w:color="auto"/>
            </w:tcBorders>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328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330</w:t>
            </w:r>
          </w:p>
        </w:tc>
        <w:tc>
          <w:tcPr>
            <w:tcW w:w="1134" w:type="dxa"/>
            <w:tcBorders>
              <w:top w:val="single" w:sz="4" w:space="0" w:color="auto"/>
              <w:left w:val="single" w:sz="4" w:space="0" w:color="auto"/>
              <w:bottom w:val="single" w:sz="4" w:space="0" w:color="auto"/>
              <w:right w:val="single" w:sz="4" w:space="0" w:color="auto"/>
            </w:tcBorders>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338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342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350</w:t>
            </w:r>
          </w:p>
        </w:tc>
      </w:tr>
      <w:tr w:rsidR="000A5175" w:rsidRPr="009E47BD" w:rsidTr="000A5175">
        <w:trPr>
          <w:trHeight w:val="477"/>
        </w:trPr>
        <w:tc>
          <w:tcPr>
            <w:tcW w:w="3652" w:type="dxa"/>
            <w:tcBorders>
              <w:top w:val="single" w:sz="4" w:space="0" w:color="auto"/>
              <w:left w:val="single" w:sz="4" w:space="0" w:color="auto"/>
              <w:bottom w:val="single" w:sz="4" w:space="0" w:color="auto"/>
              <w:right w:val="single" w:sz="4" w:space="0" w:color="auto"/>
            </w:tcBorders>
            <w:shd w:val="clear" w:color="auto" w:fill="auto"/>
            <w:hideMark/>
          </w:tcPr>
          <w:p w:rsidR="000A5175" w:rsidRPr="009E47BD" w:rsidRDefault="000A5175"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 xml:space="preserve">Валовой сбор сахарной свеклы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0A5175" w:rsidRPr="009E47BD" w:rsidRDefault="000A5175" w:rsidP="00F402D8">
            <w:pPr>
              <w:spacing w:after="0" w:line="240" w:lineRule="auto"/>
              <w:ind w:left="-108"/>
              <w:jc w:val="center"/>
              <w:rPr>
                <w:rFonts w:ascii="Times New Roman" w:eastAsiaTheme="minorHAnsi" w:hAnsi="Times New Roman"/>
                <w:sz w:val="28"/>
                <w:szCs w:val="28"/>
              </w:rPr>
            </w:pPr>
            <w:r w:rsidRPr="009E47BD">
              <w:rPr>
                <w:rFonts w:ascii="Times New Roman" w:eastAsiaTheme="minorHAnsi" w:hAnsi="Times New Roman"/>
                <w:sz w:val="28"/>
                <w:szCs w:val="28"/>
              </w:rPr>
              <w:t>тыс. тонн</w:t>
            </w:r>
          </w:p>
        </w:tc>
        <w:tc>
          <w:tcPr>
            <w:tcW w:w="1134" w:type="dxa"/>
            <w:tcBorders>
              <w:top w:val="single" w:sz="4" w:space="0" w:color="auto"/>
              <w:left w:val="nil"/>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0</w:t>
            </w:r>
          </w:p>
        </w:tc>
      </w:tr>
      <w:tr w:rsidR="000A5175" w:rsidRPr="009E47BD" w:rsidTr="000A5175">
        <w:trPr>
          <w:trHeight w:val="306"/>
        </w:trPr>
        <w:tc>
          <w:tcPr>
            <w:tcW w:w="3652" w:type="dxa"/>
            <w:tcBorders>
              <w:top w:val="nil"/>
              <w:left w:val="single" w:sz="4" w:space="0" w:color="auto"/>
              <w:bottom w:val="single" w:sz="4" w:space="0" w:color="auto"/>
              <w:right w:val="single" w:sz="4" w:space="0" w:color="auto"/>
            </w:tcBorders>
            <w:shd w:val="clear" w:color="auto" w:fill="auto"/>
            <w:hideMark/>
          </w:tcPr>
          <w:p w:rsidR="000A5175" w:rsidRPr="009E47BD" w:rsidRDefault="000A5175"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Валовой сбор семян масличных культур – всего</w:t>
            </w:r>
          </w:p>
        </w:tc>
        <w:tc>
          <w:tcPr>
            <w:tcW w:w="1418" w:type="dxa"/>
            <w:tcBorders>
              <w:top w:val="nil"/>
              <w:left w:val="nil"/>
              <w:bottom w:val="single" w:sz="4" w:space="0" w:color="auto"/>
              <w:right w:val="single" w:sz="4" w:space="0" w:color="auto"/>
            </w:tcBorders>
            <w:shd w:val="clear" w:color="auto" w:fill="auto"/>
            <w:vAlign w:val="bottom"/>
            <w:hideMark/>
          </w:tcPr>
          <w:p w:rsidR="000A5175" w:rsidRPr="009E47BD" w:rsidRDefault="000A5175" w:rsidP="00F402D8">
            <w:pPr>
              <w:spacing w:after="0" w:line="240" w:lineRule="auto"/>
              <w:ind w:left="-108"/>
              <w:jc w:val="center"/>
              <w:rPr>
                <w:rFonts w:ascii="Times New Roman" w:eastAsiaTheme="minorHAnsi" w:hAnsi="Times New Roman"/>
                <w:sz w:val="28"/>
                <w:szCs w:val="28"/>
              </w:rPr>
            </w:pPr>
            <w:r w:rsidRPr="009E47BD">
              <w:rPr>
                <w:rFonts w:ascii="Times New Roman" w:eastAsiaTheme="minorHAnsi" w:hAnsi="Times New Roman"/>
                <w:sz w:val="28"/>
                <w:szCs w:val="28"/>
              </w:rPr>
              <w:t>тыс. тонн</w:t>
            </w:r>
          </w:p>
        </w:tc>
        <w:tc>
          <w:tcPr>
            <w:tcW w:w="1134" w:type="dxa"/>
            <w:tcBorders>
              <w:top w:val="nil"/>
              <w:left w:val="nil"/>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2,54</w:t>
            </w:r>
          </w:p>
        </w:tc>
        <w:tc>
          <w:tcPr>
            <w:tcW w:w="1134" w:type="dxa"/>
            <w:tcBorders>
              <w:top w:val="nil"/>
              <w:left w:val="nil"/>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15,2</w:t>
            </w:r>
          </w:p>
        </w:tc>
        <w:tc>
          <w:tcPr>
            <w:tcW w:w="1134" w:type="dxa"/>
            <w:tcBorders>
              <w:top w:val="nil"/>
              <w:left w:val="nil"/>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18,8</w:t>
            </w:r>
          </w:p>
        </w:tc>
        <w:tc>
          <w:tcPr>
            <w:tcW w:w="1134" w:type="dxa"/>
            <w:tcBorders>
              <w:top w:val="single" w:sz="4" w:space="0" w:color="auto"/>
              <w:left w:val="nil"/>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18,9</w:t>
            </w:r>
          </w:p>
        </w:tc>
        <w:tc>
          <w:tcPr>
            <w:tcW w:w="1134" w:type="dxa"/>
            <w:tcBorders>
              <w:top w:val="single" w:sz="4" w:space="0" w:color="auto"/>
              <w:left w:val="single" w:sz="4" w:space="0" w:color="auto"/>
              <w:bottom w:val="single" w:sz="4" w:space="0" w:color="auto"/>
              <w:right w:val="single" w:sz="4" w:space="0" w:color="auto"/>
            </w:tcBorders>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19,1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19,2</w:t>
            </w:r>
          </w:p>
        </w:tc>
        <w:tc>
          <w:tcPr>
            <w:tcW w:w="1134" w:type="dxa"/>
            <w:tcBorders>
              <w:top w:val="single" w:sz="4" w:space="0" w:color="auto"/>
              <w:left w:val="single" w:sz="4" w:space="0" w:color="auto"/>
              <w:bottom w:val="single" w:sz="4" w:space="0" w:color="auto"/>
              <w:right w:val="single" w:sz="4" w:space="0" w:color="auto"/>
            </w:tcBorders>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19,4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19,3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19,7</w:t>
            </w:r>
          </w:p>
        </w:tc>
      </w:tr>
      <w:tr w:rsidR="000A5175" w:rsidRPr="009E47BD" w:rsidTr="000A5175">
        <w:trPr>
          <w:trHeight w:val="582"/>
        </w:trPr>
        <w:tc>
          <w:tcPr>
            <w:tcW w:w="3652" w:type="dxa"/>
            <w:tcBorders>
              <w:top w:val="nil"/>
              <w:left w:val="single" w:sz="4" w:space="0" w:color="auto"/>
              <w:bottom w:val="single" w:sz="4" w:space="0" w:color="auto"/>
              <w:right w:val="single" w:sz="4" w:space="0" w:color="auto"/>
            </w:tcBorders>
            <w:shd w:val="clear" w:color="auto" w:fill="auto"/>
            <w:hideMark/>
          </w:tcPr>
          <w:p w:rsidR="000A5175" w:rsidRPr="009E47BD" w:rsidRDefault="000A5175"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в том числе подсолнечника</w:t>
            </w:r>
          </w:p>
        </w:tc>
        <w:tc>
          <w:tcPr>
            <w:tcW w:w="1418" w:type="dxa"/>
            <w:tcBorders>
              <w:top w:val="nil"/>
              <w:left w:val="nil"/>
              <w:bottom w:val="single" w:sz="4" w:space="0" w:color="auto"/>
              <w:right w:val="single" w:sz="4" w:space="0" w:color="auto"/>
            </w:tcBorders>
            <w:shd w:val="clear" w:color="auto" w:fill="auto"/>
            <w:vAlign w:val="bottom"/>
            <w:hideMark/>
          </w:tcPr>
          <w:p w:rsidR="000A5175" w:rsidRPr="009E47BD" w:rsidRDefault="000A5175" w:rsidP="00F402D8">
            <w:pPr>
              <w:spacing w:after="0" w:line="240" w:lineRule="auto"/>
              <w:ind w:left="-108"/>
              <w:jc w:val="center"/>
              <w:rPr>
                <w:rFonts w:ascii="Times New Roman" w:eastAsiaTheme="minorHAnsi" w:hAnsi="Times New Roman"/>
                <w:sz w:val="28"/>
                <w:szCs w:val="28"/>
              </w:rPr>
            </w:pPr>
            <w:r w:rsidRPr="009E47BD">
              <w:rPr>
                <w:rFonts w:ascii="Times New Roman" w:eastAsiaTheme="minorHAnsi" w:hAnsi="Times New Roman"/>
                <w:sz w:val="28"/>
                <w:szCs w:val="28"/>
              </w:rPr>
              <w:t>тыс. тонн</w:t>
            </w:r>
          </w:p>
        </w:tc>
        <w:tc>
          <w:tcPr>
            <w:tcW w:w="1134" w:type="dxa"/>
            <w:tcBorders>
              <w:top w:val="nil"/>
              <w:left w:val="nil"/>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0,07</w:t>
            </w:r>
          </w:p>
        </w:tc>
        <w:tc>
          <w:tcPr>
            <w:tcW w:w="1134" w:type="dxa"/>
            <w:tcBorders>
              <w:top w:val="nil"/>
              <w:left w:val="nil"/>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4,91</w:t>
            </w:r>
          </w:p>
        </w:tc>
        <w:tc>
          <w:tcPr>
            <w:tcW w:w="1134" w:type="dxa"/>
            <w:tcBorders>
              <w:top w:val="nil"/>
              <w:left w:val="nil"/>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3,8</w:t>
            </w:r>
          </w:p>
        </w:tc>
        <w:tc>
          <w:tcPr>
            <w:tcW w:w="1134" w:type="dxa"/>
            <w:tcBorders>
              <w:top w:val="single" w:sz="4" w:space="0" w:color="auto"/>
              <w:left w:val="nil"/>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3,52</w:t>
            </w:r>
          </w:p>
        </w:tc>
        <w:tc>
          <w:tcPr>
            <w:tcW w:w="1134" w:type="dxa"/>
            <w:tcBorders>
              <w:top w:val="single" w:sz="4" w:space="0" w:color="auto"/>
              <w:left w:val="single" w:sz="4" w:space="0" w:color="auto"/>
              <w:bottom w:val="single" w:sz="4" w:space="0" w:color="auto"/>
              <w:right w:val="single" w:sz="4" w:space="0" w:color="auto"/>
            </w:tcBorders>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3,84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3,53</w:t>
            </w:r>
          </w:p>
        </w:tc>
        <w:tc>
          <w:tcPr>
            <w:tcW w:w="1134" w:type="dxa"/>
            <w:tcBorders>
              <w:top w:val="single" w:sz="4" w:space="0" w:color="auto"/>
              <w:left w:val="single" w:sz="4" w:space="0" w:color="auto"/>
              <w:bottom w:val="single" w:sz="4" w:space="0" w:color="auto"/>
              <w:right w:val="single" w:sz="4" w:space="0" w:color="auto"/>
            </w:tcBorders>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3,85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3,54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3,88</w:t>
            </w:r>
          </w:p>
        </w:tc>
      </w:tr>
      <w:tr w:rsidR="000A5175" w:rsidRPr="009E47BD" w:rsidTr="000A5175">
        <w:trPr>
          <w:trHeight w:val="381"/>
        </w:trPr>
        <w:tc>
          <w:tcPr>
            <w:tcW w:w="3652" w:type="dxa"/>
            <w:tcBorders>
              <w:top w:val="single" w:sz="4" w:space="0" w:color="auto"/>
              <w:left w:val="single" w:sz="4" w:space="0" w:color="auto"/>
              <w:bottom w:val="single" w:sz="4" w:space="0" w:color="auto"/>
              <w:right w:val="single" w:sz="4" w:space="0" w:color="auto"/>
            </w:tcBorders>
            <w:shd w:val="clear" w:color="auto" w:fill="auto"/>
            <w:hideMark/>
          </w:tcPr>
          <w:p w:rsidR="000A5175" w:rsidRPr="009E47BD" w:rsidRDefault="000A5175"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Валовой сбор картофеля</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A5175" w:rsidRPr="009E47BD" w:rsidRDefault="000A5175" w:rsidP="00F402D8">
            <w:pPr>
              <w:spacing w:after="0" w:line="240" w:lineRule="auto"/>
              <w:ind w:left="-108"/>
              <w:jc w:val="center"/>
              <w:rPr>
                <w:rFonts w:ascii="Times New Roman" w:eastAsiaTheme="minorHAnsi" w:hAnsi="Times New Roman"/>
                <w:sz w:val="28"/>
                <w:szCs w:val="28"/>
              </w:rPr>
            </w:pPr>
            <w:r w:rsidRPr="009E47BD">
              <w:rPr>
                <w:rFonts w:ascii="Times New Roman" w:eastAsiaTheme="minorHAnsi" w:hAnsi="Times New Roman"/>
                <w:sz w:val="28"/>
                <w:szCs w:val="28"/>
              </w:rPr>
              <w:t>тыс. тонн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1,75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1,76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1,82</w:t>
            </w:r>
          </w:p>
        </w:tc>
        <w:tc>
          <w:tcPr>
            <w:tcW w:w="1134" w:type="dxa"/>
            <w:tcBorders>
              <w:top w:val="single" w:sz="4" w:space="0" w:color="auto"/>
              <w:left w:val="single" w:sz="4" w:space="0" w:color="auto"/>
              <w:bottom w:val="single" w:sz="4" w:space="0" w:color="auto"/>
              <w:right w:val="single" w:sz="4" w:space="0" w:color="auto"/>
            </w:tcBorders>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1,84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1,83</w:t>
            </w:r>
          </w:p>
        </w:tc>
        <w:tc>
          <w:tcPr>
            <w:tcW w:w="1134" w:type="dxa"/>
            <w:tcBorders>
              <w:top w:val="single" w:sz="4" w:space="0" w:color="auto"/>
              <w:left w:val="single" w:sz="4" w:space="0" w:color="auto"/>
              <w:bottom w:val="single" w:sz="4" w:space="0" w:color="auto"/>
              <w:right w:val="single" w:sz="4" w:space="0" w:color="auto"/>
            </w:tcBorders>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1,85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1,84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1,86</w:t>
            </w:r>
          </w:p>
        </w:tc>
      </w:tr>
      <w:tr w:rsidR="000A5175" w:rsidRPr="009E47BD" w:rsidTr="000A5175">
        <w:trPr>
          <w:trHeight w:val="319"/>
        </w:trPr>
        <w:tc>
          <w:tcPr>
            <w:tcW w:w="3652" w:type="dxa"/>
            <w:tcBorders>
              <w:top w:val="single" w:sz="4" w:space="0" w:color="auto"/>
              <w:left w:val="single" w:sz="4" w:space="0" w:color="auto"/>
              <w:bottom w:val="single" w:sz="4" w:space="0" w:color="auto"/>
              <w:right w:val="single" w:sz="4" w:space="0" w:color="auto"/>
            </w:tcBorders>
            <w:shd w:val="clear" w:color="auto" w:fill="auto"/>
            <w:hideMark/>
          </w:tcPr>
          <w:p w:rsidR="000A5175" w:rsidRPr="009E47BD" w:rsidRDefault="000A5175"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Валовой сбор овощей</w:t>
            </w:r>
          </w:p>
        </w:tc>
        <w:tc>
          <w:tcPr>
            <w:tcW w:w="1418" w:type="dxa"/>
            <w:tcBorders>
              <w:top w:val="single" w:sz="4" w:space="0" w:color="auto"/>
              <w:left w:val="nil"/>
              <w:bottom w:val="single" w:sz="4" w:space="0" w:color="auto"/>
              <w:right w:val="single" w:sz="4" w:space="0" w:color="auto"/>
            </w:tcBorders>
            <w:shd w:val="clear" w:color="auto" w:fill="auto"/>
            <w:hideMark/>
          </w:tcPr>
          <w:p w:rsidR="000A5175" w:rsidRPr="009E47BD" w:rsidRDefault="000A5175" w:rsidP="00F402D8">
            <w:pPr>
              <w:spacing w:after="0" w:line="240" w:lineRule="auto"/>
              <w:ind w:left="-108"/>
              <w:jc w:val="center"/>
              <w:rPr>
                <w:rFonts w:ascii="Times New Roman" w:eastAsiaTheme="minorHAnsi" w:hAnsi="Times New Roman"/>
                <w:sz w:val="28"/>
                <w:szCs w:val="28"/>
              </w:rPr>
            </w:pPr>
            <w:r w:rsidRPr="009E47BD">
              <w:rPr>
                <w:rFonts w:ascii="Times New Roman" w:eastAsiaTheme="minorHAnsi" w:hAnsi="Times New Roman"/>
                <w:sz w:val="28"/>
                <w:szCs w:val="28"/>
              </w:rPr>
              <w:t>тыс. тонн</w:t>
            </w:r>
          </w:p>
        </w:tc>
        <w:tc>
          <w:tcPr>
            <w:tcW w:w="1134" w:type="dxa"/>
            <w:tcBorders>
              <w:top w:val="single" w:sz="4" w:space="0" w:color="auto"/>
              <w:left w:val="nil"/>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6,07</w:t>
            </w:r>
          </w:p>
        </w:tc>
        <w:tc>
          <w:tcPr>
            <w:tcW w:w="1134" w:type="dxa"/>
            <w:tcBorders>
              <w:top w:val="single" w:sz="4" w:space="0" w:color="auto"/>
              <w:left w:val="nil"/>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6,13</w:t>
            </w:r>
          </w:p>
        </w:tc>
        <w:tc>
          <w:tcPr>
            <w:tcW w:w="1134" w:type="dxa"/>
            <w:tcBorders>
              <w:top w:val="single" w:sz="4" w:space="0" w:color="auto"/>
              <w:left w:val="nil"/>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6,15</w:t>
            </w:r>
          </w:p>
        </w:tc>
        <w:tc>
          <w:tcPr>
            <w:tcW w:w="1134" w:type="dxa"/>
            <w:tcBorders>
              <w:top w:val="single" w:sz="4" w:space="0" w:color="auto"/>
              <w:left w:val="nil"/>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6,15</w:t>
            </w:r>
          </w:p>
        </w:tc>
        <w:tc>
          <w:tcPr>
            <w:tcW w:w="1134" w:type="dxa"/>
            <w:tcBorders>
              <w:top w:val="single" w:sz="4" w:space="0" w:color="auto"/>
              <w:left w:val="single" w:sz="4" w:space="0" w:color="auto"/>
              <w:bottom w:val="single" w:sz="4" w:space="0" w:color="auto"/>
              <w:right w:val="single" w:sz="4" w:space="0" w:color="auto"/>
            </w:tcBorders>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6,18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6,2</w:t>
            </w:r>
          </w:p>
        </w:tc>
        <w:tc>
          <w:tcPr>
            <w:tcW w:w="1134" w:type="dxa"/>
            <w:tcBorders>
              <w:top w:val="single" w:sz="4" w:space="0" w:color="auto"/>
              <w:left w:val="single" w:sz="4" w:space="0" w:color="auto"/>
              <w:bottom w:val="single" w:sz="4" w:space="0" w:color="auto"/>
              <w:right w:val="single" w:sz="4" w:space="0" w:color="auto"/>
            </w:tcBorders>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6,22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6,21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6,25</w:t>
            </w:r>
          </w:p>
        </w:tc>
      </w:tr>
      <w:tr w:rsidR="000A5175" w:rsidRPr="009E47BD" w:rsidTr="000A5175">
        <w:trPr>
          <w:trHeight w:val="482"/>
        </w:trPr>
        <w:tc>
          <w:tcPr>
            <w:tcW w:w="3652" w:type="dxa"/>
            <w:tcBorders>
              <w:top w:val="single" w:sz="4" w:space="0" w:color="auto"/>
              <w:left w:val="single" w:sz="4" w:space="0" w:color="auto"/>
              <w:bottom w:val="single" w:sz="4" w:space="0" w:color="auto"/>
              <w:right w:val="single" w:sz="4" w:space="0" w:color="auto"/>
            </w:tcBorders>
            <w:shd w:val="clear" w:color="auto" w:fill="auto"/>
            <w:hideMark/>
          </w:tcPr>
          <w:p w:rsidR="000A5175" w:rsidRPr="009E47BD" w:rsidRDefault="000A5175"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Скот и птица на убой (в живом весе)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5175" w:rsidRPr="009E47BD" w:rsidRDefault="000A5175" w:rsidP="00F402D8">
            <w:pPr>
              <w:spacing w:after="0" w:line="240" w:lineRule="auto"/>
              <w:ind w:left="-108"/>
              <w:jc w:val="center"/>
              <w:rPr>
                <w:rFonts w:ascii="Times New Roman" w:eastAsiaTheme="minorHAnsi" w:hAnsi="Times New Roman"/>
                <w:sz w:val="28"/>
                <w:szCs w:val="28"/>
              </w:rPr>
            </w:pPr>
            <w:r w:rsidRPr="009E47BD">
              <w:rPr>
                <w:rFonts w:ascii="Times New Roman" w:eastAsiaTheme="minorHAnsi" w:hAnsi="Times New Roman"/>
                <w:sz w:val="28"/>
                <w:szCs w:val="28"/>
              </w:rPr>
              <w:t>тыс. тонн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100,05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98,3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99</w:t>
            </w:r>
            <w:r w:rsidR="00170FCC">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100,2</w:t>
            </w:r>
          </w:p>
        </w:tc>
        <w:tc>
          <w:tcPr>
            <w:tcW w:w="1134" w:type="dxa"/>
            <w:tcBorders>
              <w:top w:val="single" w:sz="4" w:space="0" w:color="auto"/>
              <w:left w:val="single" w:sz="4" w:space="0" w:color="auto"/>
              <w:bottom w:val="single" w:sz="4" w:space="0" w:color="auto"/>
              <w:right w:val="single" w:sz="4" w:space="0" w:color="auto"/>
            </w:tcBorders>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100,8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100,6</w:t>
            </w:r>
          </w:p>
        </w:tc>
        <w:tc>
          <w:tcPr>
            <w:tcW w:w="1134" w:type="dxa"/>
            <w:tcBorders>
              <w:top w:val="single" w:sz="4" w:space="0" w:color="auto"/>
              <w:left w:val="single" w:sz="4" w:space="0" w:color="auto"/>
              <w:bottom w:val="single" w:sz="4" w:space="0" w:color="auto"/>
              <w:right w:val="single" w:sz="4" w:space="0" w:color="auto"/>
            </w:tcBorders>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101</w:t>
            </w:r>
            <w:r w:rsidR="00170FCC">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100,8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102</w:t>
            </w:r>
            <w:r w:rsidR="00170FCC">
              <w:rPr>
                <w:rFonts w:ascii="Times New Roman" w:hAnsi="Times New Roman"/>
                <w:sz w:val="28"/>
                <w:szCs w:val="28"/>
              </w:rPr>
              <w:t>,0</w:t>
            </w:r>
          </w:p>
        </w:tc>
      </w:tr>
      <w:tr w:rsidR="000A5175" w:rsidRPr="009E47BD" w:rsidTr="000A5175">
        <w:trPr>
          <w:trHeight w:val="502"/>
        </w:trPr>
        <w:tc>
          <w:tcPr>
            <w:tcW w:w="3652" w:type="dxa"/>
            <w:tcBorders>
              <w:top w:val="single" w:sz="4" w:space="0" w:color="auto"/>
              <w:left w:val="single" w:sz="4" w:space="0" w:color="auto"/>
              <w:bottom w:val="single" w:sz="4" w:space="0" w:color="auto"/>
              <w:right w:val="single" w:sz="4" w:space="0" w:color="auto"/>
            </w:tcBorders>
            <w:shd w:val="clear" w:color="auto" w:fill="auto"/>
            <w:hideMark/>
          </w:tcPr>
          <w:p w:rsidR="000A5175" w:rsidRPr="009E47BD" w:rsidRDefault="000A5175"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Молоко</w:t>
            </w:r>
          </w:p>
        </w:tc>
        <w:tc>
          <w:tcPr>
            <w:tcW w:w="1418" w:type="dxa"/>
            <w:tcBorders>
              <w:top w:val="single" w:sz="4" w:space="0" w:color="auto"/>
              <w:left w:val="nil"/>
              <w:bottom w:val="single" w:sz="4" w:space="0" w:color="auto"/>
              <w:right w:val="single" w:sz="4" w:space="0" w:color="auto"/>
            </w:tcBorders>
            <w:shd w:val="clear" w:color="auto" w:fill="auto"/>
            <w:hideMark/>
          </w:tcPr>
          <w:p w:rsidR="000A5175" w:rsidRPr="009E47BD" w:rsidRDefault="000A5175" w:rsidP="00F402D8">
            <w:pPr>
              <w:spacing w:after="0" w:line="240" w:lineRule="auto"/>
              <w:ind w:left="-108"/>
              <w:jc w:val="center"/>
              <w:rPr>
                <w:rFonts w:ascii="Times New Roman" w:eastAsiaTheme="minorHAnsi" w:hAnsi="Times New Roman"/>
                <w:sz w:val="28"/>
                <w:szCs w:val="28"/>
              </w:rPr>
            </w:pPr>
            <w:r w:rsidRPr="009E47BD">
              <w:rPr>
                <w:rFonts w:ascii="Times New Roman" w:eastAsiaTheme="minorHAnsi" w:hAnsi="Times New Roman"/>
                <w:sz w:val="28"/>
                <w:szCs w:val="28"/>
              </w:rPr>
              <w:t>тыс. тонн</w:t>
            </w:r>
          </w:p>
        </w:tc>
        <w:tc>
          <w:tcPr>
            <w:tcW w:w="1134" w:type="dxa"/>
            <w:tcBorders>
              <w:top w:val="single" w:sz="4" w:space="0" w:color="auto"/>
              <w:left w:val="nil"/>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12,98</w:t>
            </w:r>
          </w:p>
        </w:tc>
        <w:tc>
          <w:tcPr>
            <w:tcW w:w="1134" w:type="dxa"/>
            <w:tcBorders>
              <w:top w:val="single" w:sz="4" w:space="0" w:color="auto"/>
              <w:left w:val="nil"/>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13,71</w:t>
            </w:r>
          </w:p>
        </w:tc>
        <w:tc>
          <w:tcPr>
            <w:tcW w:w="1134" w:type="dxa"/>
            <w:tcBorders>
              <w:top w:val="single" w:sz="4" w:space="0" w:color="auto"/>
              <w:left w:val="nil"/>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12,5</w:t>
            </w:r>
          </w:p>
        </w:tc>
        <w:tc>
          <w:tcPr>
            <w:tcW w:w="1134" w:type="dxa"/>
            <w:tcBorders>
              <w:top w:val="single" w:sz="4" w:space="0" w:color="auto"/>
              <w:left w:val="nil"/>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12,55</w:t>
            </w:r>
          </w:p>
        </w:tc>
        <w:tc>
          <w:tcPr>
            <w:tcW w:w="1134" w:type="dxa"/>
            <w:tcBorders>
              <w:top w:val="single" w:sz="4" w:space="0" w:color="auto"/>
              <w:left w:val="single" w:sz="4" w:space="0" w:color="auto"/>
              <w:bottom w:val="single" w:sz="4" w:space="0" w:color="auto"/>
              <w:right w:val="single" w:sz="4" w:space="0" w:color="auto"/>
            </w:tcBorders>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12,6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12,58</w:t>
            </w:r>
          </w:p>
        </w:tc>
        <w:tc>
          <w:tcPr>
            <w:tcW w:w="1134" w:type="dxa"/>
            <w:tcBorders>
              <w:top w:val="single" w:sz="4" w:space="0" w:color="auto"/>
              <w:left w:val="single" w:sz="4" w:space="0" w:color="auto"/>
              <w:bottom w:val="single" w:sz="4" w:space="0" w:color="auto"/>
              <w:right w:val="single" w:sz="4" w:space="0" w:color="auto"/>
            </w:tcBorders>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12,65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12,6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12,7</w:t>
            </w:r>
          </w:p>
        </w:tc>
      </w:tr>
      <w:tr w:rsidR="000A5175" w:rsidRPr="009E47BD" w:rsidTr="000A5175">
        <w:trPr>
          <w:trHeight w:val="411"/>
        </w:trPr>
        <w:tc>
          <w:tcPr>
            <w:tcW w:w="3652" w:type="dxa"/>
            <w:tcBorders>
              <w:top w:val="nil"/>
              <w:left w:val="single" w:sz="4" w:space="0" w:color="auto"/>
              <w:bottom w:val="single" w:sz="4" w:space="0" w:color="auto"/>
              <w:right w:val="single" w:sz="4" w:space="0" w:color="auto"/>
            </w:tcBorders>
            <w:shd w:val="clear" w:color="auto" w:fill="auto"/>
            <w:hideMark/>
          </w:tcPr>
          <w:p w:rsidR="000A5175" w:rsidRPr="009E47BD" w:rsidRDefault="000A5175"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Яйца</w:t>
            </w:r>
          </w:p>
        </w:tc>
        <w:tc>
          <w:tcPr>
            <w:tcW w:w="1418" w:type="dxa"/>
            <w:tcBorders>
              <w:top w:val="nil"/>
              <w:left w:val="nil"/>
              <w:bottom w:val="single" w:sz="4" w:space="0" w:color="auto"/>
              <w:right w:val="single" w:sz="4" w:space="0" w:color="auto"/>
            </w:tcBorders>
            <w:shd w:val="clear" w:color="auto" w:fill="auto"/>
            <w:hideMark/>
          </w:tcPr>
          <w:p w:rsidR="000A5175" w:rsidRPr="009E47BD" w:rsidRDefault="000A5175" w:rsidP="00F402D8">
            <w:pPr>
              <w:spacing w:after="0" w:line="240" w:lineRule="auto"/>
              <w:ind w:left="-108"/>
              <w:jc w:val="center"/>
              <w:rPr>
                <w:rFonts w:ascii="Times New Roman" w:eastAsiaTheme="minorHAnsi" w:hAnsi="Times New Roman"/>
                <w:sz w:val="28"/>
                <w:szCs w:val="28"/>
              </w:rPr>
            </w:pPr>
            <w:r w:rsidRPr="009E47BD">
              <w:rPr>
                <w:rFonts w:ascii="Times New Roman" w:eastAsiaTheme="minorHAnsi" w:hAnsi="Times New Roman"/>
                <w:sz w:val="28"/>
                <w:szCs w:val="28"/>
              </w:rPr>
              <w:t>млн. штук</w:t>
            </w:r>
          </w:p>
        </w:tc>
        <w:tc>
          <w:tcPr>
            <w:tcW w:w="1134" w:type="dxa"/>
            <w:tcBorders>
              <w:top w:val="nil"/>
              <w:left w:val="nil"/>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96,48</w:t>
            </w:r>
          </w:p>
        </w:tc>
        <w:tc>
          <w:tcPr>
            <w:tcW w:w="1134" w:type="dxa"/>
            <w:tcBorders>
              <w:top w:val="nil"/>
              <w:left w:val="nil"/>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105,5</w:t>
            </w:r>
          </w:p>
        </w:tc>
        <w:tc>
          <w:tcPr>
            <w:tcW w:w="1134" w:type="dxa"/>
            <w:tcBorders>
              <w:top w:val="nil"/>
              <w:left w:val="nil"/>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106</w:t>
            </w:r>
            <w:r w:rsidR="00170FCC">
              <w:rPr>
                <w:rFonts w:ascii="Times New Roman" w:hAnsi="Times New Roman"/>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108</w:t>
            </w:r>
            <w:r w:rsidR="00170FCC">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110</w:t>
            </w:r>
            <w:r w:rsidR="00170FCC">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109</w:t>
            </w:r>
            <w:r w:rsidR="00170FCC">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110,5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110</w:t>
            </w:r>
            <w:r w:rsidR="00170FCC">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112</w:t>
            </w:r>
            <w:r w:rsidR="00170FCC">
              <w:rPr>
                <w:rFonts w:ascii="Times New Roman" w:hAnsi="Times New Roman"/>
                <w:sz w:val="28"/>
                <w:szCs w:val="28"/>
              </w:rPr>
              <w:t>,0</w:t>
            </w:r>
          </w:p>
        </w:tc>
      </w:tr>
      <w:tr w:rsidR="009E47BD" w:rsidRPr="009E47BD" w:rsidTr="00860B2D">
        <w:trPr>
          <w:trHeight w:val="169"/>
        </w:trPr>
        <w:tc>
          <w:tcPr>
            <w:tcW w:w="3652" w:type="dxa"/>
            <w:tcBorders>
              <w:top w:val="single" w:sz="4" w:space="0" w:color="auto"/>
              <w:left w:val="single" w:sz="4" w:space="0" w:color="auto"/>
              <w:bottom w:val="single" w:sz="4" w:space="0" w:color="auto"/>
              <w:right w:val="single" w:sz="4" w:space="0" w:color="auto"/>
            </w:tcBorders>
            <w:shd w:val="clear" w:color="auto" w:fill="auto"/>
          </w:tcPr>
          <w:p w:rsidR="009E47BD" w:rsidRPr="009E47BD" w:rsidRDefault="009E47BD"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Строительство</w:t>
            </w:r>
          </w:p>
        </w:tc>
        <w:tc>
          <w:tcPr>
            <w:tcW w:w="1418" w:type="dxa"/>
            <w:tcBorders>
              <w:top w:val="single" w:sz="4" w:space="0" w:color="auto"/>
              <w:left w:val="nil"/>
              <w:bottom w:val="single" w:sz="4" w:space="0" w:color="auto"/>
              <w:right w:val="single" w:sz="4" w:space="0" w:color="auto"/>
            </w:tcBorders>
            <w:shd w:val="clear" w:color="auto" w:fill="auto"/>
            <w:hideMark/>
          </w:tcPr>
          <w:p w:rsidR="009E47BD" w:rsidRPr="009E47BD" w:rsidRDefault="009E47BD" w:rsidP="00F402D8">
            <w:pPr>
              <w:spacing w:after="0" w:line="240" w:lineRule="auto"/>
              <w:ind w:left="-108"/>
              <w:jc w:val="center"/>
              <w:rPr>
                <w:rFonts w:ascii="Times New Roman" w:eastAsiaTheme="minorHAnsi" w:hAnsi="Times New Roman"/>
                <w:sz w:val="28"/>
                <w:szCs w:val="28"/>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896E9F"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896E9F"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896E9F"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896E9F"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896E9F"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896E9F"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896E9F"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896E9F"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896E9F" w:rsidRDefault="009E47BD" w:rsidP="009E47BD">
            <w:pPr>
              <w:spacing w:after="0" w:line="240" w:lineRule="auto"/>
              <w:jc w:val="right"/>
              <w:rPr>
                <w:rFonts w:ascii="Times New Roman" w:eastAsiaTheme="minorHAnsi" w:hAnsi="Times New Roman"/>
                <w:sz w:val="28"/>
                <w:szCs w:val="28"/>
              </w:rPr>
            </w:pPr>
          </w:p>
        </w:tc>
      </w:tr>
      <w:tr w:rsidR="000A5175" w:rsidRPr="009E47BD" w:rsidTr="000A5175">
        <w:trPr>
          <w:trHeight w:val="279"/>
        </w:trPr>
        <w:tc>
          <w:tcPr>
            <w:tcW w:w="3652" w:type="dxa"/>
            <w:tcBorders>
              <w:top w:val="nil"/>
              <w:left w:val="single" w:sz="4" w:space="0" w:color="auto"/>
              <w:bottom w:val="single" w:sz="4" w:space="0" w:color="auto"/>
              <w:right w:val="single" w:sz="4" w:space="0" w:color="auto"/>
            </w:tcBorders>
            <w:shd w:val="clear" w:color="auto" w:fill="auto"/>
          </w:tcPr>
          <w:p w:rsidR="000A5175" w:rsidRPr="009E47BD" w:rsidRDefault="000A5175"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lastRenderedPageBreak/>
              <w:t>Ввод в действие жилых домов</w:t>
            </w:r>
          </w:p>
        </w:tc>
        <w:tc>
          <w:tcPr>
            <w:tcW w:w="1418" w:type="dxa"/>
            <w:tcBorders>
              <w:top w:val="nil"/>
              <w:left w:val="nil"/>
              <w:bottom w:val="single" w:sz="4" w:space="0" w:color="auto"/>
              <w:right w:val="single" w:sz="4" w:space="0" w:color="auto"/>
            </w:tcBorders>
            <w:shd w:val="clear" w:color="auto" w:fill="auto"/>
            <w:hideMark/>
          </w:tcPr>
          <w:p w:rsidR="000A5175" w:rsidRPr="009E47BD" w:rsidRDefault="000A5175" w:rsidP="00F402D8">
            <w:pPr>
              <w:spacing w:after="0" w:line="240" w:lineRule="auto"/>
              <w:ind w:left="-108"/>
              <w:jc w:val="center"/>
              <w:rPr>
                <w:rFonts w:ascii="Times New Roman" w:eastAsiaTheme="minorHAnsi" w:hAnsi="Times New Roman"/>
                <w:sz w:val="28"/>
                <w:szCs w:val="28"/>
              </w:rPr>
            </w:pPr>
            <w:r w:rsidRPr="009E47BD">
              <w:rPr>
                <w:rFonts w:ascii="Times New Roman" w:eastAsiaTheme="minorHAnsi" w:hAnsi="Times New Roman"/>
                <w:sz w:val="28"/>
                <w:szCs w:val="28"/>
              </w:rPr>
              <w:t>тыс. кв.м. в общей площади</w:t>
            </w:r>
          </w:p>
        </w:tc>
        <w:tc>
          <w:tcPr>
            <w:tcW w:w="1134" w:type="dxa"/>
            <w:tcBorders>
              <w:top w:val="nil"/>
              <w:left w:val="nil"/>
              <w:bottom w:val="single" w:sz="4" w:space="0" w:color="auto"/>
              <w:right w:val="single" w:sz="4" w:space="0" w:color="auto"/>
            </w:tcBorders>
            <w:shd w:val="clear" w:color="auto" w:fill="auto"/>
            <w:vAlign w:val="bottom"/>
          </w:tcPr>
          <w:p w:rsidR="000A5175" w:rsidRDefault="000A5175" w:rsidP="000A5175">
            <w:pPr>
              <w:jc w:val="center"/>
              <w:rPr>
                <w:sz w:val="28"/>
                <w:szCs w:val="28"/>
              </w:rPr>
            </w:pPr>
            <w:r>
              <w:rPr>
                <w:sz w:val="28"/>
                <w:szCs w:val="28"/>
              </w:rPr>
              <w:t>7,2</w:t>
            </w:r>
          </w:p>
        </w:tc>
        <w:tc>
          <w:tcPr>
            <w:tcW w:w="1134" w:type="dxa"/>
            <w:tcBorders>
              <w:top w:val="nil"/>
              <w:left w:val="nil"/>
              <w:bottom w:val="single" w:sz="4" w:space="0" w:color="auto"/>
              <w:right w:val="single" w:sz="4" w:space="0" w:color="auto"/>
            </w:tcBorders>
            <w:shd w:val="clear" w:color="auto" w:fill="auto"/>
            <w:vAlign w:val="bottom"/>
          </w:tcPr>
          <w:p w:rsidR="000A5175" w:rsidRDefault="000A5175" w:rsidP="005B6349">
            <w:pPr>
              <w:jc w:val="center"/>
              <w:rPr>
                <w:sz w:val="28"/>
                <w:szCs w:val="28"/>
              </w:rPr>
            </w:pPr>
            <w:r>
              <w:rPr>
                <w:sz w:val="28"/>
                <w:szCs w:val="28"/>
              </w:rPr>
              <w:t>4,4</w:t>
            </w:r>
          </w:p>
        </w:tc>
        <w:tc>
          <w:tcPr>
            <w:tcW w:w="1134" w:type="dxa"/>
            <w:tcBorders>
              <w:top w:val="nil"/>
              <w:left w:val="nil"/>
              <w:bottom w:val="single" w:sz="4" w:space="0" w:color="auto"/>
              <w:right w:val="single" w:sz="4" w:space="0" w:color="auto"/>
            </w:tcBorders>
            <w:shd w:val="clear" w:color="auto" w:fill="auto"/>
            <w:vAlign w:val="bottom"/>
          </w:tcPr>
          <w:p w:rsidR="000A5175" w:rsidRDefault="000A5175" w:rsidP="000A5175">
            <w:pPr>
              <w:jc w:val="center"/>
              <w:rPr>
                <w:sz w:val="28"/>
                <w:szCs w:val="28"/>
              </w:rPr>
            </w:pPr>
            <w:r>
              <w:rPr>
                <w:sz w:val="28"/>
                <w:szCs w:val="28"/>
              </w:rPr>
              <w:t>3,6</w:t>
            </w:r>
          </w:p>
        </w:tc>
        <w:tc>
          <w:tcPr>
            <w:tcW w:w="1134" w:type="dxa"/>
            <w:tcBorders>
              <w:top w:val="single" w:sz="4" w:space="0" w:color="auto"/>
              <w:left w:val="nil"/>
              <w:bottom w:val="single" w:sz="4" w:space="0" w:color="auto"/>
              <w:right w:val="single" w:sz="4" w:space="0" w:color="auto"/>
            </w:tcBorders>
            <w:shd w:val="clear" w:color="auto" w:fill="auto"/>
            <w:vAlign w:val="bottom"/>
          </w:tcPr>
          <w:p w:rsidR="000A5175" w:rsidRDefault="000A5175" w:rsidP="002A59E5">
            <w:pPr>
              <w:jc w:val="center"/>
              <w:rPr>
                <w:sz w:val="28"/>
                <w:szCs w:val="28"/>
              </w:rPr>
            </w:pPr>
            <w:r>
              <w:rPr>
                <w:sz w:val="28"/>
                <w:szCs w:val="28"/>
              </w:rPr>
              <w:t>3,</w:t>
            </w:r>
            <w:r w:rsidR="002A59E5">
              <w:rPr>
                <w:sz w:val="28"/>
                <w:szCs w:val="28"/>
              </w:rPr>
              <w:t>5</w:t>
            </w:r>
          </w:p>
        </w:tc>
        <w:tc>
          <w:tcPr>
            <w:tcW w:w="1134" w:type="dxa"/>
            <w:tcBorders>
              <w:top w:val="single" w:sz="4" w:space="0" w:color="auto"/>
              <w:left w:val="single" w:sz="4" w:space="0" w:color="auto"/>
              <w:bottom w:val="single" w:sz="4" w:space="0" w:color="auto"/>
              <w:right w:val="single" w:sz="4" w:space="0" w:color="auto"/>
            </w:tcBorders>
            <w:vAlign w:val="bottom"/>
          </w:tcPr>
          <w:p w:rsidR="000A5175" w:rsidRDefault="000A5175" w:rsidP="000A5175">
            <w:pPr>
              <w:jc w:val="center"/>
              <w:rPr>
                <w:sz w:val="28"/>
                <w:szCs w:val="28"/>
              </w:rPr>
            </w:pPr>
            <w:r>
              <w:rPr>
                <w:sz w:val="28"/>
                <w:szCs w:val="2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Default="000A5175" w:rsidP="000A5175">
            <w:pPr>
              <w:jc w:val="center"/>
              <w:rPr>
                <w:sz w:val="28"/>
                <w:szCs w:val="28"/>
              </w:rPr>
            </w:pPr>
            <w:r>
              <w:rPr>
                <w:sz w:val="28"/>
                <w:szCs w:val="28"/>
              </w:rPr>
              <w:t>4,6</w:t>
            </w:r>
          </w:p>
        </w:tc>
        <w:tc>
          <w:tcPr>
            <w:tcW w:w="1134" w:type="dxa"/>
            <w:tcBorders>
              <w:top w:val="single" w:sz="4" w:space="0" w:color="auto"/>
              <w:left w:val="single" w:sz="4" w:space="0" w:color="auto"/>
              <w:bottom w:val="single" w:sz="4" w:space="0" w:color="auto"/>
              <w:right w:val="single" w:sz="4" w:space="0" w:color="auto"/>
            </w:tcBorders>
            <w:vAlign w:val="bottom"/>
          </w:tcPr>
          <w:p w:rsidR="000A5175" w:rsidRDefault="000A5175" w:rsidP="000A5175">
            <w:pPr>
              <w:jc w:val="center"/>
              <w:rPr>
                <w:sz w:val="28"/>
                <w:szCs w:val="28"/>
              </w:rPr>
            </w:pPr>
            <w:r>
              <w:rPr>
                <w:sz w:val="28"/>
                <w:szCs w:val="28"/>
              </w:rPr>
              <w:t>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Default="000A5175" w:rsidP="000A5175">
            <w:pPr>
              <w:jc w:val="center"/>
              <w:rPr>
                <w:sz w:val="28"/>
                <w:szCs w:val="28"/>
              </w:rPr>
            </w:pPr>
            <w:r>
              <w:rPr>
                <w:sz w:val="28"/>
                <w:szCs w:val="28"/>
              </w:rPr>
              <w:t>5</w:t>
            </w:r>
            <w:r w:rsidR="005B6349">
              <w:rPr>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Default="000A5175" w:rsidP="000A5175">
            <w:pPr>
              <w:jc w:val="center"/>
              <w:rPr>
                <w:sz w:val="28"/>
                <w:szCs w:val="28"/>
              </w:rPr>
            </w:pPr>
            <w:r>
              <w:rPr>
                <w:sz w:val="28"/>
                <w:szCs w:val="28"/>
              </w:rPr>
              <w:t>6</w:t>
            </w:r>
            <w:r w:rsidR="005B6349">
              <w:rPr>
                <w:sz w:val="28"/>
                <w:szCs w:val="28"/>
              </w:rPr>
              <w:t>,0</w:t>
            </w:r>
          </w:p>
        </w:tc>
      </w:tr>
      <w:tr w:rsidR="000A5175" w:rsidRPr="009E47BD" w:rsidTr="000A5175">
        <w:trPr>
          <w:trHeight w:val="582"/>
        </w:trPr>
        <w:tc>
          <w:tcPr>
            <w:tcW w:w="3652" w:type="dxa"/>
            <w:tcBorders>
              <w:top w:val="single" w:sz="4" w:space="0" w:color="auto"/>
              <w:left w:val="single" w:sz="4" w:space="0" w:color="auto"/>
              <w:bottom w:val="single" w:sz="4" w:space="0" w:color="auto"/>
              <w:right w:val="single" w:sz="4" w:space="0" w:color="auto"/>
            </w:tcBorders>
            <w:shd w:val="clear" w:color="auto" w:fill="auto"/>
            <w:hideMark/>
          </w:tcPr>
          <w:p w:rsidR="000A5175" w:rsidRPr="009E47BD" w:rsidRDefault="000A5175"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Оборот розничной торговли</w:t>
            </w:r>
          </w:p>
        </w:tc>
        <w:tc>
          <w:tcPr>
            <w:tcW w:w="1418" w:type="dxa"/>
            <w:tcBorders>
              <w:top w:val="single" w:sz="4" w:space="0" w:color="auto"/>
              <w:left w:val="nil"/>
              <w:bottom w:val="single" w:sz="4" w:space="0" w:color="auto"/>
              <w:right w:val="single" w:sz="4" w:space="0" w:color="auto"/>
            </w:tcBorders>
            <w:shd w:val="clear" w:color="auto" w:fill="auto"/>
            <w:hideMark/>
          </w:tcPr>
          <w:p w:rsidR="000A5175" w:rsidRPr="009E47BD" w:rsidRDefault="000A5175" w:rsidP="00F402D8">
            <w:pPr>
              <w:spacing w:after="0" w:line="240" w:lineRule="auto"/>
              <w:ind w:left="-108"/>
              <w:jc w:val="center"/>
              <w:rPr>
                <w:rFonts w:ascii="Times New Roman" w:eastAsiaTheme="minorHAnsi" w:hAnsi="Times New Roman"/>
                <w:sz w:val="28"/>
                <w:szCs w:val="28"/>
              </w:rPr>
            </w:pPr>
            <w:r w:rsidRPr="009E47BD">
              <w:rPr>
                <w:rFonts w:ascii="Times New Roman" w:eastAsiaTheme="minorHAnsi" w:hAnsi="Times New Roman"/>
                <w:sz w:val="28"/>
                <w:szCs w:val="28"/>
              </w:rPr>
              <w:t>млн рублей</w:t>
            </w:r>
          </w:p>
        </w:tc>
        <w:tc>
          <w:tcPr>
            <w:tcW w:w="1134" w:type="dxa"/>
            <w:tcBorders>
              <w:top w:val="single" w:sz="4" w:space="0" w:color="auto"/>
              <w:left w:val="nil"/>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1201,9</w:t>
            </w:r>
          </w:p>
        </w:tc>
        <w:tc>
          <w:tcPr>
            <w:tcW w:w="1134" w:type="dxa"/>
            <w:tcBorders>
              <w:top w:val="single" w:sz="4" w:space="0" w:color="auto"/>
              <w:left w:val="nil"/>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1530</w:t>
            </w:r>
            <w:r w:rsidR="006C5BAE">
              <w:rPr>
                <w:rFonts w:ascii="Times New Roman" w:hAnsi="Times New Roman"/>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1795,11</w:t>
            </w:r>
          </w:p>
        </w:tc>
        <w:tc>
          <w:tcPr>
            <w:tcW w:w="1134" w:type="dxa"/>
            <w:tcBorders>
              <w:top w:val="single" w:sz="4" w:space="0" w:color="auto"/>
              <w:left w:val="nil"/>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1938,7</w:t>
            </w:r>
            <w:r>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1960,26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2107,38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2134,72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2233,83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2296,96</w:t>
            </w:r>
          </w:p>
        </w:tc>
      </w:tr>
      <w:tr w:rsidR="000A5175" w:rsidRPr="009E47BD" w:rsidTr="00407DE0">
        <w:trPr>
          <w:trHeight w:val="907"/>
        </w:trPr>
        <w:tc>
          <w:tcPr>
            <w:tcW w:w="3652" w:type="dxa"/>
            <w:tcBorders>
              <w:top w:val="single" w:sz="4" w:space="0" w:color="auto"/>
              <w:left w:val="single" w:sz="4" w:space="0" w:color="auto"/>
              <w:bottom w:val="single" w:sz="4" w:space="0" w:color="auto"/>
              <w:right w:val="single" w:sz="4" w:space="0" w:color="auto"/>
            </w:tcBorders>
            <w:shd w:val="clear" w:color="auto" w:fill="auto"/>
            <w:hideMark/>
          </w:tcPr>
          <w:p w:rsidR="000A5175" w:rsidRPr="009E47BD" w:rsidRDefault="000A5175"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Индекс физического объема оборота розничной торговли</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A5175" w:rsidRDefault="000A5175" w:rsidP="00F402D8">
            <w:pPr>
              <w:spacing w:after="0" w:line="240" w:lineRule="auto"/>
              <w:ind w:left="-108"/>
              <w:jc w:val="center"/>
              <w:rPr>
                <w:rFonts w:ascii="Times New Roman" w:eastAsiaTheme="minorHAnsi" w:hAnsi="Times New Roman"/>
                <w:sz w:val="28"/>
                <w:szCs w:val="28"/>
              </w:rPr>
            </w:pPr>
            <w:r w:rsidRPr="009E47BD">
              <w:rPr>
                <w:rFonts w:ascii="Times New Roman" w:eastAsiaTheme="minorHAnsi" w:hAnsi="Times New Roman"/>
                <w:sz w:val="28"/>
                <w:szCs w:val="28"/>
              </w:rPr>
              <w:t xml:space="preserve">процент к </w:t>
            </w:r>
            <w:proofErr w:type="spellStart"/>
            <w:r w:rsidRPr="009E47BD">
              <w:rPr>
                <w:rFonts w:ascii="Times New Roman" w:eastAsiaTheme="minorHAnsi" w:hAnsi="Times New Roman"/>
                <w:sz w:val="28"/>
                <w:szCs w:val="28"/>
              </w:rPr>
              <w:t>предыду</w:t>
            </w:r>
            <w:proofErr w:type="spellEnd"/>
          </w:p>
          <w:p w:rsidR="000A5175" w:rsidRPr="009E47BD" w:rsidRDefault="000A5175" w:rsidP="00F402D8">
            <w:pPr>
              <w:spacing w:after="0" w:line="240" w:lineRule="auto"/>
              <w:ind w:left="-108"/>
              <w:jc w:val="center"/>
              <w:rPr>
                <w:rFonts w:ascii="Times New Roman" w:eastAsiaTheme="minorHAnsi" w:hAnsi="Times New Roman"/>
                <w:sz w:val="28"/>
                <w:szCs w:val="28"/>
              </w:rPr>
            </w:pPr>
            <w:proofErr w:type="spellStart"/>
            <w:r w:rsidRPr="009E47BD">
              <w:rPr>
                <w:rFonts w:ascii="Times New Roman" w:eastAsiaTheme="minorHAnsi" w:hAnsi="Times New Roman"/>
                <w:sz w:val="28"/>
                <w:szCs w:val="28"/>
              </w:rPr>
              <w:t>щему</w:t>
            </w:r>
            <w:proofErr w:type="spellEnd"/>
            <w:r w:rsidRPr="009E47BD">
              <w:rPr>
                <w:rFonts w:ascii="Times New Roman" w:eastAsiaTheme="minorHAnsi" w:hAnsi="Times New Roman"/>
                <w:sz w:val="28"/>
                <w:szCs w:val="28"/>
              </w:rPr>
              <w:t xml:space="preserve"> </w:t>
            </w:r>
            <w:proofErr w:type="spellStart"/>
            <w:r w:rsidRPr="009E47BD">
              <w:rPr>
                <w:rFonts w:ascii="Times New Roman" w:eastAsiaTheme="minorHAnsi" w:hAnsi="Times New Roman"/>
                <w:sz w:val="28"/>
                <w:szCs w:val="28"/>
              </w:rPr>
              <w:t>го</w:t>
            </w:r>
            <w:proofErr w:type="spellEnd"/>
          </w:p>
          <w:p w:rsidR="000A5175" w:rsidRPr="009E47BD" w:rsidRDefault="000A5175" w:rsidP="00F402D8">
            <w:pPr>
              <w:spacing w:after="0" w:line="240" w:lineRule="auto"/>
              <w:ind w:left="-108"/>
              <w:jc w:val="center"/>
              <w:rPr>
                <w:rFonts w:ascii="Times New Roman" w:eastAsiaTheme="minorHAnsi" w:hAnsi="Times New Roman"/>
                <w:sz w:val="28"/>
                <w:szCs w:val="28"/>
              </w:rPr>
            </w:pPr>
            <w:proofErr w:type="spellStart"/>
            <w:r w:rsidRPr="009E47BD">
              <w:rPr>
                <w:rFonts w:ascii="Times New Roman" w:eastAsiaTheme="minorHAnsi" w:hAnsi="Times New Roman"/>
                <w:sz w:val="28"/>
                <w:szCs w:val="28"/>
              </w:rPr>
              <w:t>ду</w:t>
            </w:r>
            <w:proofErr w:type="spellEnd"/>
            <w:r w:rsidRPr="009E47BD">
              <w:rPr>
                <w:rFonts w:ascii="Times New Roman" w:eastAsiaTheme="minorHAnsi" w:hAnsi="Times New Roman"/>
                <w:sz w:val="28"/>
                <w:szCs w:val="28"/>
              </w:rPr>
              <w:t xml:space="preserve"> в </w:t>
            </w:r>
            <w:proofErr w:type="spellStart"/>
            <w:r w:rsidRPr="009E47BD">
              <w:rPr>
                <w:rFonts w:ascii="Times New Roman" w:eastAsiaTheme="minorHAnsi" w:hAnsi="Times New Roman"/>
                <w:sz w:val="28"/>
                <w:szCs w:val="28"/>
              </w:rPr>
              <w:t>сопо</w:t>
            </w:r>
            <w:proofErr w:type="spellEnd"/>
          </w:p>
          <w:p w:rsidR="000A5175" w:rsidRPr="009E47BD" w:rsidRDefault="000A5175" w:rsidP="00F402D8">
            <w:pPr>
              <w:spacing w:after="0" w:line="240" w:lineRule="auto"/>
              <w:ind w:left="-108"/>
              <w:jc w:val="center"/>
              <w:rPr>
                <w:rFonts w:ascii="Times New Roman" w:eastAsiaTheme="minorHAnsi" w:hAnsi="Times New Roman"/>
                <w:sz w:val="28"/>
                <w:szCs w:val="28"/>
              </w:rPr>
            </w:pPr>
            <w:proofErr w:type="spellStart"/>
            <w:r w:rsidRPr="009E47BD">
              <w:rPr>
                <w:rFonts w:ascii="Times New Roman" w:eastAsiaTheme="minorHAnsi" w:hAnsi="Times New Roman"/>
                <w:sz w:val="28"/>
                <w:szCs w:val="28"/>
              </w:rPr>
              <w:t>ставимых</w:t>
            </w:r>
            <w:proofErr w:type="spellEnd"/>
            <w:r w:rsidRPr="009E47BD">
              <w:rPr>
                <w:rFonts w:ascii="Times New Roman" w:eastAsiaTheme="minorHAnsi" w:hAnsi="Times New Roman"/>
                <w:sz w:val="28"/>
                <w:szCs w:val="28"/>
              </w:rPr>
              <w:t xml:space="preserve"> ценах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A5175" w:rsidRPr="000A5175" w:rsidRDefault="000A5175">
            <w:pPr>
              <w:jc w:val="center"/>
              <w:rPr>
                <w:rFonts w:ascii="Times New Roman" w:hAnsi="Times New Roman"/>
                <w:sz w:val="28"/>
                <w:szCs w:val="28"/>
              </w:rPr>
            </w:pPr>
            <w:r w:rsidRPr="000A5175">
              <w:rPr>
                <w:rFonts w:ascii="Times New Roman" w:hAnsi="Times New Roman"/>
                <w:sz w:val="28"/>
                <w:szCs w:val="28"/>
              </w:rPr>
              <w:t>91,86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A5175" w:rsidRPr="000A5175" w:rsidRDefault="000A5175">
            <w:pPr>
              <w:jc w:val="center"/>
              <w:rPr>
                <w:rFonts w:ascii="Times New Roman" w:hAnsi="Times New Roman"/>
                <w:sz w:val="28"/>
                <w:szCs w:val="28"/>
              </w:rPr>
            </w:pPr>
            <w:r w:rsidRPr="000A5175">
              <w:rPr>
                <w:rFonts w:ascii="Times New Roman" w:hAnsi="Times New Roman"/>
                <w:sz w:val="28"/>
                <w:szCs w:val="28"/>
              </w:rPr>
              <w:t>107,24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A5175" w:rsidRPr="000A5175" w:rsidRDefault="000A5175">
            <w:pPr>
              <w:jc w:val="center"/>
              <w:rPr>
                <w:rFonts w:ascii="Times New Roman" w:hAnsi="Times New Roman"/>
                <w:sz w:val="28"/>
                <w:szCs w:val="28"/>
              </w:rPr>
            </w:pPr>
            <w:r w:rsidRPr="000A5175">
              <w:rPr>
                <w:rFonts w:ascii="Times New Roman" w:hAnsi="Times New Roman"/>
                <w:sz w:val="28"/>
                <w:szCs w:val="28"/>
              </w:rPr>
              <w:t>101,23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A5175" w:rsidRPr="000A5175" w:rsidRDefault="000A5175">
            <w:pPr>
              <w:jc w:val="center"/>
              <w:rPr>
                <w:rFonts w:ascii="Times New Roman" w:hAnsi="Times New Roman"/>
                <w:sz w:val="28"/>
                <w:szCs w:val="28"/>
              </w:rPr>
            </w:pPr>
            <w:r w:rsidRPr="000A5175">
              <w:rPr>
                <w:rFonts w:ascii="Times New Roman" w:hAnsi="Times New Roman"/>
                <w:sz w:val="28"/>
                <w:szCs w:val="28"/>
              </w:rPr>
              <w:t>101,89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102,7</w:t>
            </w:r>
            <w:r>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A5175" w:rsidRPr="000A5175" w:rsidRDefault="000A5175">
            <w:pPr>
              <w:jc w:val="center"/>
              <w:rPr>
                <w:rFonts w:ascii="Times New Roman" w:hAnsi="Times New Roman"/>
                <w:sz w:val="28"/>
                <w:szCs w:val="28"/>
              </w:rPr>
            </w:pPr>
            <w:r w:rsidRPr="000A5175">
              <w:rPr>
                <w:rFonts w:ascii="Times New Roman" w:hAnsi="Times New Roman"/>
                <w:sz w:val="28"/>
                <w:szCs w:val="28"/>
              </w:rPr>
              <w:t>100</w:t>
            </w:r>
            <w:r>
              <w:rPr>
                <w:rFonts w:ascii="Times New Roman" w:hAnsi="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103,71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101,92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103,26</w:t>
            </w:r>
          </w:p>
        </w:tc>
      </w:tr>
      <w:tr w:rsidR="000A5175" w:rsidRPr="009E47BD" w:rsidTr="00407DE0">
        <w:trPr>
          <w:trHeight w:val="568"/>
        </w:trPr>
        <w:tc>
          <w:tcPr>
            <w:tcW w:w="3652" w:type="dxa"/>
            <w:tcBorders>
              <w:top w:val="single" w:sz="4" w:space="0" w:color="auto"/>
              <w:left w:val="single" w:sz="4" w:space="0" w:color="auto"/>
              <w:bottom w:val="single" w:sz="4" w:space="0" w:color="auto"/>
              <w:right w:val="single" w:sz="4" w:space="0" w:color="auto"/>
            </w:tcBorders>
            <w:shd w:val="clear" w:color="auto" w:fill="auto"/>
            <w:hideMark/>
          </w:tcPr>
          <w:p w:rsidR="000A5175" w:rsidRPr="009E47BD" w:rsidRDefault="000A5175"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Объем платных услуг населению</w:t>
            </w:r>
          </w:p>
        </w:tc>
        <w:tc>
          <w:tcPr>
            <w:tcW w:w="1418" w:type="dxa"/>
            <w:tcBorders>
              <w:top w:val="single" w:sz="4" w:space="0" w:color="auto"/>
              <w:left w:val="nil"/>
              <w:bottom w:val="single" w:sz="4" w:space="0" w:color="auto"/>
              <w:right w:val="single" w:sz="4" w:space="0" w:color="auto"/>
            </w:tcBorders>
            <w:shd w:val="clear" w:color="auto" w:fill="auto"/>
            <w:hideMark/>
          </w:tcPr>
          <w:p w:rsidR="000A5175" w:rsidRPr="009E47BD" w:rsidRDefault="000A5175" w:rsidP="00F402D8">
            <w:pPr>
              <w:spacing w:after="0" w:line="240" w:lineRule="auto"/>
              <w:ind w:left="-108"/>
              <w:jc w:val="center"/>
              <w:rPr>
                <w:rFonts w:ascii="Times New Roman" w:eastAsiaTheme="minorHAnsi" w:hAnsi="Times New Roman"/>
                <w:sz w:val="28"/>
                <w:szCs w:val="28"/>
              </w:rPr>
            </w:pPr>
            <w:r w:rsidRPr="009E47BD">
              <w:rPr>
                <w:rFonts w:ascii="Times New Roman" w:eastAsiaTheme="minorHAnsi" w:hAnsi="Times New Roman"/>
                <w:sz w:val="28"/>
                <w:szCs w:val="28"/>
              </w:rPr>
              <w:t>млн рублей</w:t>
            </w:r>
          </w:p>
        </w:tc>
        <w:tc>
          <w:tcPr>
            <w:tcW w:w="1134" w:type="dxa"/>
            <w:tcBorders>
              <w:top w:val="single" w:sz="4" w:space="0" w:color="auto"/>
              <w:left w:val="nil"/>
              <w:bottom w:val="single" w:sz="4" w:space="0" w:color="auto"/>
              <w:right w:val="single" w:sz="4" w:space="0" w:color="auto"/>
            </w:tcBorders>
            <w:shd w:val="clear" w:color="auto" w:fill="auto"/>
            <w:vAlign w:val="center"/>
          </w:tcPr>
          <w:p w:rsidR="000A5175" w:rsidRPr="000A5175" w:rsidRDefault="000A5175">
            <w:pPr>
              <w:jc w:val="center"/>
              <w:rPr>
                <w:rFonts w:ascii="Times New Roman" w:hAnsi="Times New Roman"/>
                <w:sz w:val="28"/>
                <w:szCs w:val="28"/>
              </w:rPr>
            </w:pPr>
            <w:r w:rsidRPr="000A5175">
              <w:rPr>
                <w:rFonts w:ascii="Times New Roman" w:hAnsi="Times New Roman"/>
                <w:sz w:val="28"/>
                <w:szCs w:val="28"/>
              </w:rPr>
              <w:t>739,7</w:t>
            </w:r>
          </w:p>
        </w:tc>
        <w:tc>
          <w:tcPr>
            <w:tcW w:w="1134" w:type="dxa"/>
            <w:tcBorders>
              <w:top w:val="single" w:sz="4" w:space="0" w:color="auto"/>
              <w:left w:val="nil"/>
              <w:bottom w:val="single" w:sz="4" w:space="0" w:color="auto"/>
              <w:right w:val="single" w:sz="4" w:space="0" w:color="auto"/>
            </w:tcBorders>
            <w:shd w:val="clear" w:color="auto" w:fill="auto"/>
            <w:vAlign w:val="center"/>
          </w:tcPr>
          <w:p w:rsidR="000A5175" w:rsidRPr="000A5175" w:rsidRDefault="000A5175">
            <w:pPr>
              <w:jc w:val="center"/>
              <w:rPr>
                <w:rFonts w:ascii="Times New Roman" w:hAnsi="Times New Roman"/>
                <w:sz w:val="28"/>
                <w:szCs w:val="28"/>
              </w:rPr>
            </w:pPr>
            <w:r w:rsidRPr="000A5175">
              <w:rPr>
                <w:rFonts w:ascii="Times New Roman" w:hAnsi="Times New Roman"/>
                <w:sz w:val="28"/>
                <w:szCs w:val="28"/>
              </w:rPr>
              <w:t>937,1</w:t>
            </w:r>
          </w:p>
        </w:tc>
        <w:tc>
          <w:tcPr>
            <w:tcW w:w="1134" w:type="dxa"/>
            <w:tcBorders>
              <w:top w:val="single" w:sz="4" w:space="0" w:color="auto"/>
              <w:left w:val="nil"/>
              <w:bottom w:val="single" w:sz="4" w:space="0" w:color="auto"/>
              <w:right w:val="single" w:sz="4" w:space="0" w:color="auto"/>
            </w:tcBorders>
            <w:shd w:val="clear" w:color="auto" w:fill="auto"/>
            <w:vAlign w:val="center"/>
          </w:tcPr>
          <w:p w:rsidR="000A5175" w:rsidRPr="000A5175" w:rsidRDefault="000A5175">
            <w:pPr>
              <w:jc w:val="center"/>
              <w:rPr>
                <w:rFonts w:ascii="Times New Roman" w:hAnsi="Times New Roman"/>
                <w:sz w:val="28"/>
                <w:szCs w:val="28"/>
              </w:rPr>
            </w:pPr>
            <w:r w:rsidRPr="000A5175">
              <w:rPr>
                <w:rFonts w:ascii="Times New Roman" w:hAnsi="Times New Roman"/>
                <w:sz w:val="28"/>
                <w:szCs w:val="28"/>
              </w:rPr>
              <w:t>1021,44</w:t>
            </w:r>
          </w:p>
        </w:tc>
        <w:tc>
          <w:tcPr>
            <w:tcW w:w="1134" w:type="dxa"/>
            <w:tcBorders>
              <w:top w:val="single" w:sz="4" w:space="0" w:color="auto"/>
              <w:left w:val="nil"/>
              <w:bottom w:val="single" w:sz="4" w:space="0" w:color="auto"/>
              <w:right w:val="single" w:sz="4" w:space="0" w:color="auto"/>
            </w:tcBorders>
            <w:shd w:val="clear" w:color="auto" w:fill="auto"/>
            <w:vAlign w:val="center"/>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1103,15</w:t>
            </w:r>
          </w:p>
        </w:tc>
        <w:tc>
          <w:tcPr>
            <w:tcW w:w="1134" w:type="dxa"/>
            <w:tcBorders>
              <w:top w:val="single" w:sz="4" w:space="0" w:color="auto"/>
              <w:left w:val="single" w:sz="4" w:space="0" w:color="auto"/>
              <w:bottom w:val="single" w:sz="4" w:space="0" w:color="auto"/>
              <w:right w:val="single" w:sz="4" w:space="0" w:color="auto"/>
            </w:tcBorders>
            <w:vAlign w:val="center"/>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1110,30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1180,37</w:t>
            </w:r>
          </w:p>
        </w:tc>
        <w:tc>
          <w:tcPr>
            <w:tcW w:w="1134" w:type="dxa"/>
            <w:tcBorders>
              <w:top w:val="single" w:sz="4" w:space="0" w:color="auto"/>
              <w:left w:val="single" w:sz="4" w:space="0" w:color="auto"/>
              <w:bottom w:val="single" w:sz="4" w:space="0" w:color="auto"/>
              <w:right w:val="single" w:sz="4" w:space="0" w:color="auto"/>
            </w:tcBorders>
            <w:vAlign w:val="center"/>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1196,90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1261,82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1283,08</w:t>
            </w:r>
          </w:p>
        </w:tc>
      </w:tr>
      <w:tr w:rsidR="000A5175" w:rsidRPr="009E47BD" w:rsidTr="00407DE0">
        <w:trPr>
          <w:trHeight w:val="568"/>
        </w:trPr>
        <w:tc>
          <w:tcPr>
            <w:tcW w:w="3652" w:type="dxa"/>
            <w:tcBorders>
              <w:top w:val="single" w:sz="4" w:space="0" w:color="auto"/>
              <w:left w:val="single" w:sz="4" w:space="0" w:color="auto"/>
              <w:bottom w:val="single" w:sz="4" w:space="0" w:color="auto"/>
              <w:right w:val="single" w:sz="4" w:space="0" w:color="auto"/>
            </w:tcBorders>
            <w:shd w:val="clear" w:color="auto" w:fill="auto"/>
          </w:tcPr>
          <w:p w:rsidR="000A5175" w:rsidRPr="009E47BD" w:rsidRDefault="000A5175"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Индекс физического объема платных услуг населению</w:t>
            </w:r>
          </w:p>
        </w:tc>
        <w:tc>
          <w:tcPr>
            <w:tcW w:w="1418" w:type="dxa"/>
            <w:tcBorders>
              <w:top w:val="single" w:sz="4" w:space="0" w:color="auto"/>
              <w:left w:val="nil"/>
              <w:bottom w:val="single" w:sz="4" w:space="0" w:color="auto"/>
              <w:right w:val="single" w:sz="4" w:space="0" w:color="auto"/>
            </w:tcBorders>
            <w:shd w:val="clear" w:color="auto" w:fill="auto"/>
          </w:tcPr>
          <w:p w:rsidR="000A5175" w:rsidRDefault="000A5175" w:rsidP="00F402D8">
            <w:pPr>
              <w:spacing w:after="0" w:line="240" w:lineRule="auto"/>
              <w:ind w:left="-108"/>
              <w:jc w:val="center"/>
              <w:rPr>
                <w:rFonts w:ascii="Times New Roman" w:eastAsiaTheme="minorHAnsi" w:hAnsi="Times New Roman"/>
                <w:sz w:val="28"/>
                <w:szCs w:val="28"/>
              </w:rPr>
            </w:pPr>
            <w:r w:rsidRPr="009E47BD">
              <w:rPr>
                <w:rFonts w:ascii="Times New Roman" w:eastAsiaTheme="minorHAnsi" w:hAnsi="Times New Roman"/>
                <w:sz w:val="28"/>
                <w:szCs w:val="28"/>
              </w:rPr>
              <w:t xml:space="preserve">процент к </w:t>
            </w:r>
            <w:proofErr w:type="spellStart"/>
            <w:r w:rsidRPr="009E47BD">
              <w:rPr>
                <w:rFonts w:ascii="Times New Roman" w:eastAsiaTheme="minorHAnsi" w:hAnsi="Times New Roman"/>
                <w:sz w:val="28"/>
                <w:szCs w:val="28"/>
              </w:rPr>
              <w:t>предыду</w:t>
            </w:r>
            <w:proofErr w:type="spellEnd"/>
          </w:p>
          <w:p w:rsidR="000A5175" w:rsidRPr="009E47BD" w:rsidRDefault="000A5175" w:rsidP="00F402D8">
            <w:pPr>
              <w:spacing w:after="0" w:line="240" w:lineRule="auto"/>
              <w:ind w:left="-108"/>
              <w:jc w:val="center"/>
              <w:rPr>
                <w:rFonts w:ascii="Times New Roman" w:eastAsiaTheme="minorHAnsi" w:hAnsi="Times New Roman"/>
                <w:sz w:val="28"/>
                <w:szCs w:val="28"/>
              </w:rPr>
            </w:pPr>
            <w:proofErr w:type="spellStart"/>
            <w:r w:rsidRPr="009E47BD">
              <w:rPr>
                <w:rFonts w:ascii="Times New Roman" w:eastAsiaTheme="minorHAnsi" w:hAnsi="Times New Roman"/>
                <w:sz w:val="28"/>
                <w:szCs w:val="28"/>
              </w:rPr>
              <w:t>щему</w:t>
            </w:r>
            <w:proofErr w:type="spellEnd"/>
            <w:r w:rsidRPr="009E47BD">
              <w:rPr>
                <w:rFonts w:ascii="Times New Roman" w:eastAsiaTheme="minorHAnsi" w:hAnsi="Times New Roman"/>
                <w:sz w:val="28"/>
                <w:szCs w:val="28"/>
              </w:rPr>
              <w:t xml:space="preserve"> </w:t>
            </w:r>
            <w:proofErr w:type="spellStart"/>
            <w:r w:rsidRPr="009E47BD">
              <w:rPr>
                <w:rFonts w:ascii="Times New Roman" w:eastAsiaTheme="minorHAnsi" w:hAnsi="Times New Roman"/>
                <w:sz w:val="28"/>
                <w:szCs w:val="28"/>
              </w:rPr>
              <w:t>го</w:t>
            </w:r>
            <w:proofErr w:type="spellEnd"/>
          </w:p>
          <w:p w:rsidR="000A5175" w:rsidRPr="009E47BD" w:rsidRDefault="000A5175" w:rsidP="00F402D8">
            <w:pPr>
              <w:spacing w:after="0" w:line="240" w:lineRule="auto"/>
              <w:ind w:left="-108"/>
              <w:jc w:val="center"/>
              <w:rPr>
                <w:rFonts w:ascii="Times New Roman" w:eastAsiaTheme="minorHAnsi" w:hAnsi="Times New Roman"/>
                <w:sz w:val="28"/>
                <w:szCs w:val="28"/>
              </w:rPr>
            </w:pPr>
            <w:proofErr w:type="spellStart"/>
            <w:r w:rsidRPr="009E47BD">
              <w:rPr>
                <w:rFonts w:ascii="Times New Roman" w:eastAsiaTheme="minorHAnsi" w:hAnsi="Times New Roman"/>
                <w:sz w:val="28"/>
                <w:szCs w:val="28"/>
              </w:rPr>
              <w:t>ду</w:t>
            </w:r>
            <w:proofErr w:type="spellEnd"/>
            <w:r w:rsidRPr="009E47BD">
              <w:rPr>
                <w:rFonts w:ascii="Times New Roman" w:eastAsiaTheme="minorHAnsi" w:hAnsi="Times New Roman"/>
                <w:sz w:val="28"/>
                <w:szCs w:val="28"/>
              </w:rPr>
              <w:t xml:space="preserve"> в </w:t>
            </w:r>
            <w:proofErr w:type="spellStart"/>
            <w:r w:rsidRPr="009E47BD">
              <w:rPr>
                <w:rFonts w:ascii="Times New Roman" w:eastAsiaTheme="minorHAnsi" w:hAnsi="Times New Roman"/>
                <w:sz w:val="28"/>
                <w:szCs w:val="28"/>
              </w:rPr>
              <w:t>сопо</w:t>
            </w:r>
            <w:proofErr w:type="spellEnd"/>
          </w:p>
          <w:p w:rsidR="000A5175" w:rsidRPr="009E47BD" w:rsidRDefault="000A5175" w:rsidP="00F402D8">
            <w:pPr>
              <w:spacing w:after="0" w:line="240" w:lineRule="auto"/>
              <w:ind w:left="-108"/>
              <w:jc w:val="center"/>
              <w:rPr>
                <w:rFonts w:ascii="Times New Roman" w:eastAsiaTheme="minorHAnsi" w:hAnsi="Times New Roman"/>
                <w:sz w:val="28"/>
                <w:szCs w:val="28"/>
              </w:rPr>
            </w:pPr>
            <w:proofErr w:type="spellStart"/>
            <w:r w:rsidRPr="009E47BD">
              <w:rPr>
                <w:rFonts w:ascii="Times New Roman" w:eastAsiaTheme="minorHAnsi" w:hAnsi="Times New Roman"/>
                <w:sz w:val="28"/>
                <w:szCs w:val="28"/>
              </w:rPr>
              <w:t>ставимых</w:t>
            </w:r>
            <w:proofErr w:type="spellEnd"/>
            <w:r w:rsidRPr="009E47BD">
              <w:rPr>
                <w:rFonts w:ascii="Times New Roman" w:eastAsiaTheme="minorHAnsi" w:hAnsi="Times New Roman"/>
                <w:sz w:val="28"/>
                <w:szCs w:val="28"/>
              </w:rPr>
              <w:t xml:space="preserve"> ценах</w:t>
            </w:r>
          </w:p>
        </w:tc>
        <w:tc>
          <w:tcPr>
            <w:tcW w:w="1134" w:type="dxa"/>
            <w:tcBorders>
              <w:top w:val="single" w:sz="4" w:space="0" w:color="auto"/>
              <w:left w:val="nil"/>
              <w:bottom w:val="single" w:sz="4" w:space="0" w:color="auto"/>
              <w:right w:val="single" w:sz="4" w:space="0" w:color="auto"/>
            </w:tcBorders>
            <w:shd w:val="clear" w:color="auto" w:fill="auto"/>
            <w:vAlign w:val="center"/>
          </w:tcPr>
          <w:p w:rsidR="000A5175" w:rsidRPr="000A5175" w:rsidRDefault="000A5175">
            <w:pPr>
              <w:jc w:val="center"/>
              <w:rPr>
                <w:rFonts w:ascii="Times New Roman" w:hAnsi="Times New Roman"/>
                <w:sz w:val="28"/>
                <w:szCs w:val="28"/>
              </w:rPr>
            </w:pPr>
            <w:r w:rsidRPr="000A5175">
              <w:rPr>
                <w:rFonts w:ascii="Times New Roman" w:hAnsi="Times New Roman"/>
                <w:sz w:val="28"/>
                <w:szCs w:val="28"/>
              </w:rPr>
              <w:t>121,9</w:t>
            </w:r>
          </w:p>
        </w:tc>
        <w:tc>
          <w:tcPr>
            <w:tcW w:w="1134" w:type="dxa"/>
            <w:tcBorders>
              <w:top w:val="single" w:sz="4" w:space="0" w:color="auto"/>
              <w:left w:val="nil"/>
              <w:bottom w:val="single" w:sz="4" w:space="0" w:color="auto"/>
              <w:right w:val="single" w:sz="4" w:space="0" w:color="auto"/>
            </w:tcBorders>
            <w:shd w:val="clear" w:color="auto" w:fill="auto"/>
            <w:vAlign w:val="center"/>
          </w:tcPr>
          <w:p w:rsidR="000A5175" w:rsidRPr="000A5175" w:rsidRDefault="000A5175">
            <w:pPr>
              <w:jc w:val="center"/>
              <w:rPr>
                <w:rFonts w:ascii="Times New Roman" w:hAnsi="Times New Roman"/>
                <w:sz w:val="28"/>
                <w:szCs w:val="28"/>
              </w:rPr>
            </w:pPr>
            <w:r w:rsidRPr="000A5175">
              <w:rPr>
                <w:rFonts w:ascii="Times New Roman" w:hAnsi="Times New Roman"/>
                <w:sz w:val="28"/>
                <w:szCs w:val="28"/>
              </w:rPr>
              <w:t>105,9</w:t>
            </w:r>
          </w:p>
        </w:tc>
        <w:tc>
          <w:tcPr>
            <w:tcW w:w="1134" w:type="dxa"/>
            <w:tcBorders>
              <w:top w:val="single" w:sz="4" w:space="0" w:color="auto"/>
              <w:left w:val="nil"/>
              <w:bottom w:val="single" w:sz="4" w:space="0" w:color="auto"/>
              <w:right w:val="single" w:sz="4" w:space="0" w:color="auto"/>
            </w:tcBorders>
            <w:shd w:val="clear" w:color="auto" w:fill="auto"/>
            <w:vAlign w:val="center"/>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99,00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101,79</w:t>
            </w:r>
          </w:p>
        </w:tc>
        <w:tc>
          <w:tcPr>
            <w:tcW w:w="1134" w:type="dxa"/>
            <w:tcBorders>
              <w:top w:val="single" w:sz="4" w:space="0" w:color="auto"/>
              <w:left w:val="single" w:sz="4" w:space="0" w:color="auto"/>
              <w:bottom w:val="single" w:sz="4" w:space="0" w:color="auto"/>
              <w:right w:val="single" w:sz="4" w:space="0" w:color="auto"/>
            </w:tcBorders>
            <w:vAlign w:val="center"/>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101,87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102,78</w:t>
            </w:r>
          </w:p>
        </w:tc>
        <w:tc>
          <w:tcPr>
            <w:tcW w:w="1134" w:type="dxa"/>
            <w:tcBorders>
              <w:top w:val="single" w:sz="4" w:space="0" w:color="auto"/>
              <w:left w:val="single" w:sz="4" w:space="0" w:color="auto"/>
              <w:bottom w:val="single" w:sz="4" w:space="0" w:color="auto"/>
              <w:right w:val="single" w:sz="4" w:space="0" w:color="auto"/>
            </w:tcBorders>
            <w:vAlign w:val="center"/>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102,47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102,49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102,48</w:t>
            </w:r>
          </w:p>
        </w:tc>
      </w:tr>
      <w:tr w:rsidR="009E47BD" w:rsidRPr="009E47BD" w:rsidTr="00860B2D">
        <w:trPr>
          <w:trHeight w:val="568"/>
        </w:trPr>
        <w:tc>
          <w:tcPr>
            <w:tcW w:w="3652" w:type="dxa"/>
            <w:tcBorders>
              <w:top w:val="single" w:sz="4" w:space="0" w:color="auto"/>
              <w:left w:val="single" w:sz="4" w:space="0" w:color="auto"/>
              <w:bottom w:val="single" w:sz="4" w:space="0" w:color="auto"/>
              <w:right w:val="single" w:sz="4" w:space="0" w:color="auto"/>
            </w:tcBorders>
            <w:shd w:val="clear" w:color="auto" w:fill="auto"/>
          </w:tcPr>
          <w:p w:rsidR="009E47BD" w:rsidRPr="009E47BD" w:rsidRDefault="009E47BD" w:rsidP="00CC069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t>Малое и среднее предпринимательство, включая микропредприятия</w:t>
            </w:r>
          </w:p>
        </w:tc>
        <w:tc>
          <w:tcPr>
            <w:tcW w:w="1418" w:type="dxa"/>
            <w:tcBorders>
              <w:top w:val="single" w:sz="4" w:space="0" w:color="auto"/>
              <w:left w:val="nil"/>
              <w:bottom w:val="single" w:sz="4" w:space="0" w:color="auto"/>
              <w:right w:val="single" w:sz="4" w:space="0" w:color="auto"/>
            </w:tcBorders>
            <w:shd w:val="clear" w:color="auto" w:fill="auto"/>
          </w:tcPr>
          <w:p w:rsidR="009E47BD" w:rsidRPr="009E47BD" w:rsidRDefault="009E47BD" w:rsidP="00F402D8">
            <w:pPr>
              <w:spacing w:after="0" w:line="240" w:lineRule="auto"/>
              <w:ind w:left="-108"/>
              <w:jc w:val="center"/>
              <w:rPr>
                <w:rFonts w:ascii="Times New Roman" w:eastAsiaTheme="minorHAnsi" w:hAnsi="Times New Roman"/>
                <w:sz w:val="28"/>
                <w:szCs w:val="28"/>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896E9F"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896E9F"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896E9F"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896E9F"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896E9F"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896E9F"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896E9F"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896E9F"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896E9F" w:rsidRDefault="009E47BD" w:rsidP="009E47BD">
            <w:pPr>
              <w:spacing w:after="0" w:line="240" w:lineRule="auto"/>
              <w:jc w:val="right"/>
              <w:rPr>
                <w:rFonts w:ascii="Times New Roman" w:eastAsiaTheme="minorHAnsi" w:hAnsi="Times New Roman"/>
                <w:sz w:val="28"/>
                <w:szCs w:val="28"/>
              </w:rPr>
            </w:pPr>
          </w:p>
        </w:tc>
      </w:tr>
      <w:tr w:rsidR="000A5175" w:rsidRPr="009E47BD" w:rsidTr="000A5175">
        <w:trPr>
          <w:trHeight w:val="407"/>
        </w:trPr>
        <w:tc>
          <w:tcPr>
            <w:tcW w:w="3652" w:type="dxa"/>
            <w:tcBorders>
              <w:top w:val="single" w:sz="4" w:space="0" w:color="auto"/>
              <w:left w:val="single" w:sz="4" w:space="0" w:color="auto"/>
              <w:bottom w:val="single" w:sz="4" w:space="0" w:color="auto"/>
              <w:right w:val="single" w:sz="4" w:space="0" w:color="auto"/>
            </w:tcBorders>
            <w:shd w:val="clear" w:color="auto" w:fill="auto"/>
            <w:hideMark/>
          </w:tcPr>
          <w:p w:rsidR="000A5175" w:rsidRPr="009E47BD" w:rsidRDefault="000A5175" w:rsidP="00CC069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t>Количество малых и сред</w:t>
            </w:r>
          </w:p>
          <w:p w:rsidR="000A5175" w:rsidRPr="009E47BD" w:rsidRDefault="000A5175" w:rsidP="00CC069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t>них предприятий, включая микропредприятия (на конец года</w:t>
            </w:r>
            <w:r>
              <w:rPr>
                <w:rFonts w:ascii="Times New Roman" w:eastAsiaTheme="minorHAnsi" w:hAnsi="Times New Roman"/>
                <w:sz w:val="28"/>
                <w:szCs w:val="28"/>
              </w:rPr>
              <w:t>, без ИП</w:t>
            </w:r>
            <w:r w:rsidRPr="009E47BD">
              <w:rPr>
                <w:rFonts w:ascii="Times New Roman" w:eastAsiaTheme="minorHAnsi" w:hAnsi="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5175" w:rsidRPr="009E47BD" w:rsidRDefault="000A5175" w:rsidP="00F402D8">
            <w:pPr>
              <w:spacing w:after="0" w:line="240" w:lineRule="auto"/>
              <w:ind w:left="-108"/>
              <w:jc w:val="center"/>
              <w:rPr>
                <w:rFonts w:ascii="Times New Roman" w:eastAsiaTheme="minorHAnsi" w:hAnsi="Times New Roman"/>
                <w:sz w:val="28"/>
                <w:szCs w:val="28"/>
              </w:rPr>
            </w:pPr>
            <w:r w:rsidRPr="009E47BD">
              <w:rPr>
                <w:rFonts w:ascii="Times New Roman" w:eastAsiaTheme="minorHAnsi" w:hAnsi="Times New Roman"/>
                <w:sz w:val="28"/>
                <w:szCs w:val="28"/>
              </w:rPr>
              <w:t>единиц</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141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124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113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108</w:t>
            </w:r>
          </w:p>
        </w:tc>
        <w:tc>
          <w:tcPr>
            <w:tcW w:w="1134" w:type="dxa"/>
            <w:tcBorders>
              <w:top w:val="single" w:sz="4" w:space="0" w:color="auto"/>
              <w:left w:val="single" w:sz="4" w:space="0" w:color="auto"/>
              <w:bottom w:val="single" w:sz="4" w:space="0" w:color="auto"/>
              <w:right w:val="single" w:sz="4" w:space="0" w:color="auto"/>
            </w:tcBorders>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110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118</w:t>
            </w:r>
          </w:p>
        </w:tc>
        <w:tc>
          <w:tcPr>
            <w:tcW w:w="1134" w:type="dxa"/>
            <w:tcBorders>
              <w:top w:val="single" w:sz="4" w:space="0" w:color="auto"/>
              <w:left w:val="single" w:sz="4" w:space="0" w:color="auto"/>
              <w:bottom w:val="single" w:sz="4" w:space="0" w:color="auto"/>
              <w:right w:val="single" w:sz="4" w:space="0" w:color="auto"/>
            </w:tcBorders>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122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124</w:t>
            </w:r>
          </w:p>
        </w:tc>
      </w:tr>
      <w:tr w:rsidR="000A5175" w:rsidRPr="009E47BD" w:rsidTr="000A5175">
        <w:trPr>
          <w:trHeight w:val="401"/>
        </w:trPr>
        <w:tc>
          <w:tcPr>
            <w:tcW w:w="3652" w:type="dxa"/>
            <w:tcBorders>
              <w:top w:val="single" w:sz="4" w:space="0" w:color="auto"/>
              <w:left w:val="single" w:sz="4" w:space="0" w:color="auto"/>
              <w:bottom w:val="single" w:sz="4" w:space="0" w:color="auto"/>
              <w:right w:val="single" w:sz="4" w:space="0" w:color="auto"/>
            </w:tcBorders>
            <w:shd w:val="clear" w:color="auto" w:fill="auto"/>
          </w:tcPr>
          <w:p w:rsidR="000A5175" w:rsidRPr="009E47BD" w:rsidRDefault="000A5175" w:rsidP="00CC069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t>Среднесписочная числен</w:t>
            </w:r>
          </w:p>
          <w:p w:rsidR="000A5175" w:rsidRDefault="000A5175" w:rsidP="00CC069D">
            <w:pPr>
              <w:spacing w:after="0" w:line="240" w:lineRule="auto"/>
              <w:jc w:val="both"/>
              <w:rPr>
                <w:rFonts w:ascii="Times New Roman" w:eastAsiaTheme="minorHAnsi" w:hAnsi="Times New Roman"/>
                <w:sz w:val="28"/>
                <w:szCs w:val="28"/>
              </w:rPr>
            </w:pPr>
            <w:proofErr w:type="spellStart"/>
            <w:r>
              <w:rPr>
                <w:rFonts w:ascii="Times New Roman" w:eastAsiaTheme="minorHAnsi" w:hAnsi="Times New Roman"/>
                <w:sz w:val="28"/>
                <w:szCs w:val="28"/>
              </w:rPr>
              <w:t>ность</w:t>
            </w:r>
            <w:proofErr w:type="spellEnd"/>
            <w:r>
              <w:rPr>
                <w:rFonts w:ascii="Times New Roman" w:eastAsiaTheme="minorHAnsi" w:hAnsi="Times New Roman"/>
                <w:sz w:val="28"/>
                <w:szCs w:val="28"/>
              </w:rPr>
              <w:t xml:space="preserve"> работников на </w:t>
            </w:r>
            <w:r>
              <w:rPr>
                <w:rFonts w:ascii="Times New Roman" w:eastAsiaTheme="minorHAnsi" w:hAnsi="Times New Roman"/>
                <w:sz w:val="28"/>
                <w:szCs w:val="28"/>
              </w:rPr>
              <w:lastRenderedPageBreak/>
              <w:t xml:space="preserve">предприятиях малого и среднего </w:t>
            </w:r>
            <w:r w:rsidRPr="009E47BD">
              <w:rPr>
                <w:rFonts w:ascii="Times New Roman" w:eastAsiaTheme="minorHAnsi" w:hAnsi="Times New Roman"/>
                <w:sz w:val="28"/>
                <w:szCs w:val="28"/>
              </w:rPr>
              <w:t>предприниматель</w:t>
            </w:r>
          </w:p>
          <w:p w:rsidR="000A5175" w:rsidRDefault="000A5175" w:rsidP="00CC069D">
            <w:pPr>
              <w:spacing w:after="0" w:line="240" w:lineRule="auto"/>
              <w:jc w:val="both"/>
              <w:rPr>
                <w:rFonts w:ascii="Times New Roman" w:eastAsiaTheme="minorHAnsi" w:hAnsi="Times New Roman"/>
                <w:sz w:val="28"/>
                <w:szCs w:val="28"/>
              </w:rPr>
            </w:pPr>
            <w:proofErr w:type="spellStart"/>
            <w:r>
              <w:rPr>
                <w:rFonts w:ascii="Times New Roman" w:eastAsiaTheme="minorHAnsi" w:hAnsi="Times New Roman"/>
                <w:sz w:val="28"/>
                <w:szCs w:val="28"/>
              </w:rPr>
              <w:t>ства</w:t>
            </w:r>
            <w:proofErr w:type="spellEnd"/>
            <w:r>
              <w:rPr>
                <w:rFonts w:ascii="Times New Roman" w:eastAsiaTheme="minorHAnsi" w:hAnsi="Times New Roman"/>
                <w:sz w:val="28"/>
                <w:szCs w:val="28"/>
              </w:rPr>
              <w:t xml:space="preserve"> (вклю</w:t>
            </w:r>
            <w:r w:rsidRPr="009E47BD">
              <w:rPr>
                <w:rFonts w:ascii="Times New Roman" w:eastAsiaTheme="minorHAnsi" w:hAnsi="Times New Roman"/>
                <w:sz w:val="28"/>
                <w:szCs w:val="28"/>
              </w:rPr>
              <w:t xml:space="preserve">чая </w:t>
            </w:r>
            <w:proofErr w:type="spellStart"/>
            <w:r w:rsidRPr="009E47BD">
              <w:rPr>
                <w:rFonts w:ascii="Times New Roman" w:eastAsiaTheme="minorHAnsi" w:hAnsi="Times New Roman"/>
                <w:sz w:val="28"/>
                <w:szCs w:val="28"/>
              </w:rPr>
              <w:t>микропред</w:t>
            </w:r>
            <w:proofErr w:type="spellEnd"/>
          </w:p>
          <w:p w:rsidR="000A5175" w:rsidRPr="009E47BD" w:rsidRDefault="000A5175" w:rsidP="00CC069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t>приятия) (без внешних совместителей)</w:t>
            </w:r>
          </w:p>
        </w:tc>
        <w:tc>
          <w:tcPr>
            <w:tcW w:w="1418" w:type="dxa"/>
            <w:tcBorders>
              <w:top w:val="single" w:sz="4" w:space="0" w:color="auto"/>
              <w:left w:val="nil"/>
              <w:bottom w:val="single" w:sz="4" w:space="0" w:color="auto"/>
              <w:right w:val="single" w:sz="4" w:space="0" w:color="auto"/>
            </w:tcBorders>
            <w:shd w:val="clear" w:color="auto" w:fill="auto"/>
            <w:vAlign w:val="bottom"/>
          </w:tcPr>
          <w:p w:rsidR="000A5175" w:rsidRPr="009E47BD" w:rsidRDefault="000A5175" w:rsidP="00F402D8">
            <w:pPr>
              <w:spacing w:after="0" w:line="240" w:lineRule="auto"/>
              <w:ind w:left="-108"/>
              <w:jc w:val="center"/>
              <w:rPr>
                <w:rFonts w:ascii="Times New Roman" w:eastAsiaTheme="minorHAnsi" w:hAnsi="Times New Roman"/>
                <w:sz w:val="28"/>
                <w:szCs w:val="28"/>
              </w:rPr>
            </w:pPr>
            <w:r w:rsidRPr="009E47BD">
              <w:rPr>
                <w:rFonts w:ascii="Times New Roman" w:eastAsiaTheme="minorHAnsi" w:hAnsi="Times New Roman"/>
                <w:sz w:val="28"/>
                <w:szCs w:val="28"/>
              </w:rPr>
              <w:lastRenderedPageBreak/>
              <w:t>тыс. чел.</w:t>
            </w:r>
          </w:p>
        </w:tc>
        <w:tc>
          <w:tcPr>
            <w:tcW w:w="1134" w:type="dxa"/>
            <w:tcBorders>
              <w:top w:val="single" w:sz="4" w:space="0" w:color="auto"/>
              <w:left w:val="nil"/>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1,2</w:t>
            </w:r>
          </w:p>
        </w:tc>
        <w:tc>
          <w:tcPr>
            <w:tcW w:w="1134" w:type="dxa"/>
            <w:tcBorders>
              <w:top w:val="single" w:sz="4" w:space="0" w:color="auto"/>
              <w:left w:val="nil"/>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0,9</w:t>
            </w:r>
          </w:p>
        </w:tc>
        <w:tc>
          <w:tcPr>
            <w:tcW w:w="1134" w:type="dxa"/>
            <w:tcBorders>
              <w:top w:val="single" w:sz="4" w:space="0" w:color="auto"/>
              <w:left w:val="nil"/>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0,87</w:t>
            </w:r>
          </w:p>
        </w:tc>
        <w:tc>
          <w:tcPr>
            <w:tcW w:w="1134" w:type="dxa"/>
            <w:tcBorders>
              <w:top w:val="single" w:sz="4" w:space="0" w:color="auto"/>
              <w:left w:val="nil"/>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0,82</w:t>
            </w:r>
          </w:p>
        </w:tc>
        <w:tc>
          <w:tcPr>
            <w:tcW w:w="1134" w:type="dxa"/>
            <w:tcBorders>
              <w:top w:val="single" w:sz="4" w:space="0" w:color="auto"/>
              <w:left w:val="single" w:sz="4" w:space="0" w:color="auto"/>
              <w:bottom w:val="single" w:sz="4" w:space="0" w:color="auto"/>
              <w:right w:val="single" w:sz="4" w:space="0" w:color="auto"/>
            </w:tcBorders>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0,84</w:t>
            </w:r>
          </w:p>
        </w:tc>
        <w:tc>
          <w:tcPr>
            <w:tcW w:w="1134" w:type="dxa"/>
            <w:tcBorders>
              <w:top w:val="single" w:sz="4" w:space="0" w:color="auto"/>
              <w:left w:val="single" w:sz="4" w:space="0" w:color="auto"/>
              <w:bottom w:val="single" w:sz="4" w:space="0" w:color="auto"/>
              <w:right w:val="single" w:sz="4" w:space="0" w:color="auto"/>
            </w:tcBorders>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0,87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0,97</w:t>
            </w:r>
          </w:p>
        </w:tc>
      </w:tr>
      <w:tr w:rsidR="000A5175" w:rsidRPr="009E47BD" w:rsidTr="002A59E5">
        <w:trPr>
          <w:trHeight w:val="340"/>
        </w:trPr>
        <w:tc>
          <w:tcPr>
            <w:tcW w:w="3652" w:type="dxa"/>
            <w:tcBorders>
              <w:top w:val="single" w:sz="4" w:space="0" w:color="auto"/>
              <w:left w:val="single" w:sz="4" w:space="0" w:color="auto"/>
              <w:bottom w:val="single" w:sz="4" w:space="0" w:color="auto"/>
              <w:right w:val="single" w:sz="4" w:space="0" w:color="auto"/>
            </w:tcBorders>
            <w:shd w:val="clear" w:color="auto" w:fill="auto"/>
          </w:tcPr>
          <w:p w:rsidR="000A5175" w:rsidRPr="009E47BD" w:rsidRDefault="000A5175" w:rsidP="00CC069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lastRenderedPageBreak/>
              <w:t>Оборот малых и средних предприятий, включая микропредприятия</w:t>
            </w:r>
          </w:p>
        </w:tc>
        <w:tc>
          <w:tcPr>
            <w:tcW w:w="1418" w:type="dxa"/>
            <w:tcBorders>
              <w:top w:val="single" w:sz="4" w:space="0" w:color="auto"/>
              <w:left w:val="nil"/>
              <w:bottom w:val="single" w:sz="4" w:space="0" w:color="auto"/>
              <w:right w:val="single" w:sz="4" w:space="0" w:color="auto"/>
            </w:tcBorders>
            <w:shd w:val="clear" w:color="auto" w:fill="auto"/>
            <w:vAlign w:val="bottom"/>
          </w:tcPr>
          <w:p w:rsidR="000A5175" w:rsidRPr="009E47BD" w:rsidRDefault="000A5175" w:rsidP="00F402D8">
            <w:pPr>
              <w:spacing w:after="0" w:line="240" w:lineRule="auto"/>
              <w:ind w:left="-108"/>
              <w:jc w:val="center"/>
              <w:rPr>
                <w:rFonts w:ascii="Times New Roman" w:eastAsiaTheme="minorHAnsi" w:hAnsi="Times New Roman"/>
                <w:sz w:val="28"/>
                <w:szCs w:val="28"/>
              </w:rPr>
            </w:pPr>
            <w:r w:rsidRPr="009E47BD">
              <w:rPr>
                <w:rFonts w:ascii="Times New Roman" w:eastAsiaTheme="minorHAnsi" w:hAnsi="Times New Roman"/>
                <w:sz w:val="28"/>
                <w:szCs w:val="28"/>
              </w:rPr>
              <w:t>млрд руб.</w:t>
            </w:r>
          </w:p>
        </w:tc>
        <w:tc>
          <w:tcPr>
            <w:tcW w:w="1134" w:type="dxa"/>
            <w:tcBorders>
              <w:top w:val="single" w:sz="4" w:space="0" w:color="auto"/>
              <w:left w:val="nil"/>
              <w:bottom w:val="single" w:sz="4" w:space="0" w:color="auto"/>
              <w:right w:val="single" w:sz="4" w:space="0" w:color="auto"/>
            </w:tcBorders>
            <w:shd w:val="clear" w:color="auto" w:fill="auto"/>
            <w:vAlign w:val="bottom"/>
          </w:tcPr>
          <w:p w:rsidR="000A5175" w:rsidRPr="002A59E5" w:rsidRDefault="000A5175" w:rsidP="002A59E5">
            <w:pPr>
              <w:jc w:val="center"/>
              <w:rPr>
                <w:rFonts w:ascii="Times New Roman" w:hAnsi="Times New Roman"/>
                <w:sz w:val="28"/>
                <w:szCs w:val="28"/>
              </w:rPr>
            </w:pPr>
            <w:r w:rsidRPr="002A59E5">
              <w:rPr>
                <w:rFonts w:ascii="Times New Roman" w:hAnsi="Times New Roman"/>
                <w:sz w:val="28"/>
                <w:szCs w:val="28"/>
              </w:rPr>
              <w:t>3,38</w:t>
            </w:r>
          </w:p>
        </w:tc>
        <w:tc>
          <w:tcPr>
            <w:tcW w:w="1134" w:type="dxa"/>
            <w:tcBorders>
              <w:top w:val="single" w:sz="4" w:space="0" w:color="auto"/>
              <w:left w:val="nil"/>
              <w:bottom w:val="single" w:sz="4" w:space="0" w:color="auto"/>
              <w:right w:val="single" w:sz="4" w:space="0" w:color="auto"/>
            </w:tcBorders>
            <w:shd w:val="clear" w:color="auto" w:fill="auto"/>
            <w:vAlign w:val="bottom"/>
          </w:tcPr>
          <w:p w:rsidR="000A5175" w:rsidRPr="002A59E5" w:rsidRDefault="000A5175" w:rsidP="002A59E5">
            <w:pPr>
              <w:jc w:val="center"/>
              <w:rPr>
                <w:rFonts w:ascii="Times New Roman" w:hAnsi="Times New Roman"/>
                <w:sz w:val="28"/>
                <w:szCs w:val="28"/>
              </w:rPr>
            </w:pPr>
            <w:r w:rsidRPr="002A59E5">
              <w:rPr>
                <w:rFonts w:ascii="Times New Roman" w:hAnsi="Times New Roman"/>
                <w:sz w:val="28"/>
                <w:szCs w:val="28"/>
              </w:rPr>
              <w:t>2,98</w:t>
            </w:r>
          </w:p>
        </w:tc>
        <w:tc>
          <w:tcPr>
            <w:tcW w:w="1134" w:type="dxa"/>
            <w:tcBorders>
              <w:top w:val="single" w:sz="4" w:space="0" w:color="auto"/>
              <w:left w:val="nil"/>
              <w:bottom w:val="single" w:sz="4" w:space="0" w:color="auto"/>
              <w:right w:val="single" w:sz="4" w:space="0" w:color="auto"/>
            </w:tcBorders>
            <w:shd w:val="clear" w:color="auto" w:fill="auto"/>
            <w:vAlign w:val="bottom"/>
          </w:tcPr>
          <w:p w:rsidR="000A5175" w:rsidRPr="002A59E5" w:rsidRDefault="000A5175" w:rsidP="002A59E5">
            <w:pPr>
              <w:jc w:val="center"/>
              <w:rPr>
                <w:rFonts w:ascii="Times New Roman" w:hAnsi="Times New Roman"/>
                <w:sz w:val="28"/>
                <w:szCs w:val="28"/>
              </w:rPr>
            </w:pPr>
            <w:r w:rsidRPr="002A59E5">
              <w:rPr>
                <w:rFonts w:ascii="Times New Roman" w:hAnsi="Times New Roman"/>
                <w:sz w:val="28"/>
                <w:szCs w:val="28"/>
              </w:rPr>
              <w:t>2,71</w:t>
            </w:r>
          </w:p>
        </w:tc>
        <w:tc>
          <w:tcPr>
            <w:tcW w:w="1134" w:type="dxa"/>
            <w:tcBorders>
              <w:top w:val="single" w:sz="4" w:space="0" w:color="auto"/>
              <w:left w:val="nil"/>
              <w:bottom w:val="single" w:sz="4" w:space="0" w:color="auto"/>
              <w:right w:val="single" w:sz="4" w:space="0" w:color="auto"/>
            </w:tcBorders>
            <w:shd w:val="clear" w:color="auto" w:fill="auto"/>
            <w:vAlign w:val="bottom"/>
          </w:tcPr>
          <w:p w:rsidR="000A5175" w:rsidRPr="002A59E5" w:rsidRDefault="000A5175" w:rsidP="002A59E5">
            <w:pPr>
              <w:jc w:val="center"/>
              <w:rPr>
                <w:rFonts w:ascii="Times New Roman" w:hAnsi="Times New Roman"/>
                <w:sz w:val="28"/>
                <w:szCs w:val="28"/>
              </w:rPr>
            </w:pPr>
            <w:r w:rsidRPr="002A59E5">
              <w:rPr>
                <w:rFonts w:ascii="Times New Roman" w:hAnsi="Times New Roman"/>
                <w:sz w:val="28"/>
                <w:szCs w:val="28"/>
              </w:rPr>
              <w:t>2,59</w:t>
            </w:r>
          </w:p>
        </w:tc>
        <w:tc>
          <w:tcPr>
            <w:tcW w:w="1134" w:type="dxa"/>
            <w:tcBorders>
              <w:top w:val="single" w:sz="4" w:space="0" w:color="auto"/>
              <w:left w:val="single" w:sz="4" w:space="0" w:color="auto"/>
              <w:bottom w:val="single" w:sz="4" w:space="0" w:color="auto"/>
              <w:right w:val="single" w:sz="4" w:space="0" w:color="auto"/>
            </w:tcBorders>
            <w:vAlign w:val="bottom"/>
          </w:tcPr>
          <w:p w:rsidR="000A5175" w:rsidRPr="002A59E5" w:rsidRDefault="000A5175" w:rsidP="002A59E5">
            <w:pPr>
              <w:jc w:val="center"/>
              <w:rPr>
                <w:rFonts w:ascii="Times New Roman" w:hAnsi="Times New Roman"/>
                <w:sz w:val="28"/>
                <w:szCs w:val="28"/>
              </w:rPr>
            </w:pPr>
            <w:r w:rsidRPr="002A59E5">
              <w:rPr>
                <w:rFonts w:ascii="Times New Roman" w:hAnsi="Times New Roman"/>
                <w:sz w:val="28"/>
                <w:szCs w:val="28"/>
              </w:rPr>
              <w:t>2,64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2A59E5" w:rsidRDefault="000A5175" w:rsidP="002A59E5">
            <w:pPr>
              <w:jc w:val="center"/>
              <w:rPr>
                <w:rFonts w:ascii="Times New Roman" w:hAnsi="Times New Roman"/>
                <w:sz w:val="28"/>
                <w:szCs w:val="28"/>
              </w:rPr>
            </w:pPr>
            <w:r w:rsidRPr="002A59E5">
              <w:rPr>
                <w:rFonts w:ascii="Times New Roman" w:hAnsi="Times New Roman"/>
                <w:sz w:val="28"/>
                <w:szCs w:val="28"/>
              </w:rPr>
              <w:t>2,83</w:t>
            </w:r>
          </w:p>
        </w:tc>
        <w:tc>
          <w:tcPr>
            <w:tcW w:w="1134" w:type="dxa"/>
            <w:tcBorders>
              <w:top w:val="single" w:sz="4" w:space="0" w:color="auto"/>
              <w:left w:val="single" w:sz="4" w:space="0" w:color="auto"/>
              <w:bottom w:val="single" w:sz="4" w:space="0" w:color="auto"/>
              <w:right w:val="single" w:sz="4" w:space="0" w:color="auto"/>
            </w:tcBorders>
            <w:vAlign w:val="bottom"/>
          </w:tcPr>
          <w:p w:rsidR="000A5175" w:rsidRPr="002A59E5" w:rsidRDefault="000A5175" w:rsidP="002A59E5">
            <w:pPr>
              <w:jc w:val="center"/>
              <w:rPr>
                <w:rFonts w:ascii="Times New Roman" w:hAnsi="Times New Roman"/>
                <w:sz w:val="28"/>
                <w:szCs w:val="28"/>
              </w:rPr>
            </w:pPr>
            <w:r w:rsidRPr="002A59E5">
              <w:rPr>
                <w:rFonts w:ascii="Times New Roman" w:hAnsi="Times New Roman"/>
                <w:sz w:val="28"/>
                <w:szCs w:val="28"/>
              </w:rPr>
              <w:t>2,88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2A59E5" w:rsidRDefault="000A5175" w:rsidP="002A59E5">
            <w:pPr>
              <w:jc w:val="center"/>
              <w:rPr>
                <w:rFonts w:ascii="Times New Roman" w:hAnsi="Times New Roman"/>
                <w:sz w:val="28"/>
                <w:szCs w:val="28"/>
              </w:rPr>
            </w:pPr>
            <w:r w:rsidRPr="002A59E5">
              <w:rPr>
                <w:rFonts w:ascii="Times New Roman" w:hAnsi="Times New Roman"/>
                <w:sz w:val="28"/>
                <w:szCs w:val="28"/>
              </w:rPr>
              <w:t>2,93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2A59E5" w:rsidRDefault="000A5175" w:rsidP="002A59E5">
            <w:pPr>
              <w:jc w:val="center"/>
              <w:rPr>
                <w:rFonts w:ascii="Times New Roman" w:hAnsi="Times New Roman"/>
                <w:sz w:val="28"/>
                <w:szCs w:val="28"/>
              </w:rPr>
            </w:pPr>
            <w:r w:rsidRPr="002A59E5">
              <w:rPr>
                <w:rFonts w:ascii="Times New Roman" w:hAnsi="Times New Roman"/>
                <w:sz w:val="28"/>
                <w:szCs w:val="28"/>
              </w:rPr>
              <w:t>2,98</w:t>
            </w:r>
          </w:p>
        </w:tc>
      </w:tr>
      <w:tr w:rsidR="009E47BD" w:rsidRPr="009E47BD" w:rsidTr="00086BFD">
        <w:trPr>
          <w:trHeight w:val="191"/>
        </w:trPr>
        <w:tc>
          <w:tcPr>
            <w:tcW w:w="3652" w:type="dxa"/>
            <w:tcBorders>
              <w:top w:val="nil"/>
              <w:left w:val="single" w:sz="4" w:space="0" w:color="auto"/>
              <w:bottom w:val="single" w:sz="4" w:space="0" w:color="auto"/>
              <w:right w:val="single" w:sz="4" w:space="0" w:color="auto"/>
            </w:tcBorders>
            <w:shd w:val="clear" w:color="auto" w:fill="auto"/>
            <w:hideMark/>
          </w:tcPr>
          <w:p w:rsidR="009E47BD" w:rsidRPr="009E47BD" w:rsidRDefault="009E47BD" w:rsidP="00CC069D">
            <w:pPr>
              <w:spacing w:after="0" w:line="240" w:lineRule="auto"/>
              <w:jc w:val="both"/>
              <w:rPr>
                <w:rFonts w:ascii="Times New Roman" w:eastAsiaTheme="minorHAnsi" w:hAnsi="Times New Roman"/>
                <w:bCs/>
                <w:sz w:val="28"/>
                <w:szCs w:val="28"/>
              </w:rPr>
            </w:pPr>
            <w:r w:rsidRPr="009E47BD">
              <w:rPr>
                <w:rFonts w:ascii="Times New Roman" w:eastAsiaTheme="minorHAnsi" w:hAnsi="Times New Roman"/>
                <w:bCs/>
                <w:sz w:val="28"/>
                <w:szCs w:val="28"/>
              </w:rPr>
              <w:t xml:space="preserve"> Инвестиции</w:t>
            </w:r>
          </w:p>
        </w:tc>
        <w:tc>
          <w:tcPr>
            <w:tcW w:w="1418" w:type="dxa"/>
            <w:tcBorders>
              <w:top w:val="nil"/>
              <w:left w:val="nil"/>
              <w:bottom w:val="single" w:sz="4" w:space="0" w:color="auto"/>
              <w:right w:val="single" w:sz="4" w:space="0" w:color="auto"/>
            </w:tcBorders>
            <w:shd w:val="clear" w:color="auto" w:fill="auto"/>
            <w:vAlign w:val="center"/>
            <w:hideMark/>
          </w:tcPr>
          <w:p w:rsidR="009E47BD" w:rsidRPr="009E47BD" w:rsidRDefault="009E47BD" w:rsidP="00F402D8">
            <w:pPr>
              <w:spacing w:after="0" w:line="240" w:lineRule="auto"/>
              <w:ind w:left="-108"/>
              <w:jc w:val="center"/>
              <w:rPr>
                <w:rFonts w:ascii="Times New Roman" w:eastAsiaTheme="minorHAnsi" w:hAnsi="Times New Roman"/>
                <w:sz w:val="28"/>
                <w:szCs w:val="28"/>
              </w:rPr>
            </w:pPr>
          </w:p>
        </w:tc>
        <w:tc>
          <w:tcPr>
            <w:tcW w:w="1134" w:type="dxa"/>
            <w:tcBorders>
              <w:top w:val="nil"/>
              <w:left w:val="nil"/>
              <w:bottom w:val="single" w:sz="4" w:space="0" w:color="auto"/>
              <w:right w:val="single" w:sz="4" w:space="0" w:color="auto"/>
            </w:tcBorders>
            <w:shd w:val="clear" w:color="auto" w:fill="auto"/>
            <w:vAlign w:val="bottom"/>
            <w:hideMark/>
          </w:tcPr>
          <w:p w:rsidR="009E47BD" w:rsidRPr="00896E9F" w:rsidRDefault="009E47BD" w:rsidP="009E47BD">
            <w:pPr>
              <w:spacing w:after="0" w:line="240" w:lineRule="auto"/>
              <w:jc w:val="right"/>
              <w:rPr>
                <w:rFonts w:ascii="Times New Roman" w:eastAsiaTheme="minorHAnsi" w:hAnsi="Times New Roman"/>
                <w:sz w:val="28"/>
                <w:szCs w:val="28"/>
              </w:rPr>
            </w:pPr>
          </w:p>
        </w:tc>
        <w:tc>
          <w:tcPr>
            <w:tcW w:w="1134" w:type="dxa"/>
            <w:tcBorders>
              <w:top w:val="nil"/>
              <w:left w:val="nil"/>
              <w:bottom w:val="single" w:sz="4" w:space="0" w:color="auto"/>
              <w:right w:val="single" w:sz="4" w:space="0" w:color="auto"/>
            </w:tcBorders>
            <w:shd w:val="clear" w:color="auto" w:fill="auto"/>
            <w:vAlign w:val="bottom"/>
            <w:hideMark/>
          </w:tcPr>
          <w:p w:rsidR="009E47BD" w:rsidRPr="00896E9F" w:rsidRDefault="009E47BD" w:rsidP="009E47BD">
            <w:pPr>
              <w:spacing w:after="0" w:line="240" w:lineRule="auto"/>
              <w:jc w:val="right"/>
              <w:rPr>
                <w:rFonts w:ascii="Times New Roman" w:eastAsiaTheme="minorHAnsi" w:hAnsi="Times New Roman"/>
                <w:sz w:val="28"/>
                <w:szCs w:val="28"/>
              </w:rPr>
            </w:pPr>
          </w:p>
        </w:tc>
        <w:tc>
          <w:tcPr>
            <w:tcW w:w="1134" w:type="dxa"/>
            <w:tcBorders>
              <w:top w:val="nil"/>
              <w:left w:val="nil"/>
              <w:bottom w:val="single" w:sz="4" w:space="0" w:color="auto"/>
              <w:right w:val="single" w:sz="4" w:space="0" w:color="auto"/>
            </w:tcBorders>
            <w:shd w:val="clear" w:color="auto" w:fill="auto"/>
            <w:vAlign w:val="bottom"/>
            <w:hideMark/>
          </w:tcPr>
          <w:p w:rsidR="009E47BD" w:rsidRPr="00896E9F"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E47BD" w:rsidRPr="00896E9F"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896E9F"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896E9F"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896E9F"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47BD" w:rsidRPr="00896E9F"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896E9F" w:rsidRDefault="009E47BD" w:rsidP="009E47BD">
            <w:pPr>
              <w:spacing w:after="0" w:line="240" w:lineRule="auto"/>
              <w:jc w:val="right"/>
              <w:rPr>
                <w:rFonts w:ascii="Times New Roman" w:eastAsiaTheme="minorHAnsi" w:hAnsi="Times New Roman"/>
                <w:sz w:val="28"/>
                <w:szCs w:val="28"/>
              </w:rPr>
            </w:pPr>
          </w:p>
        </w:tc>
      </w:tr>
      <w:tr w:rsidR="002A59E5" w:rsidRPr="009E47BD" w:rsidTr="002A59E5">
        <w:trPr>
          <w:trHeight w:val="1058"/>
        </w:trPr>
        <w:tc>
          <w:tcPr>
            <w:tcW w:w="3652" w:type="dxa"/>
            <w:tcBorders>
              <w:top w:val="single" w:sz="4" w:space="0" w:color="auto"/>
              <w:left w:val="single" w:sz="4" w:space="0" w:color="auto"/>
              <w:bottom w:val="single" w:sz="4" w:space="0" w:color="auto"/>
              <w:right w:val="single" w:sz="4" w:space="0" w:color="auto"/>
            </w:tcBorders>
            <w:shd w:val="clear" w:color="auto" w:fill="auto"/>
            <w:hideMark/>
          </w:tcPr>
          <w:p w:rsidR="002A59E5" w:rsidRPr="009E47BD" w:rsidRDefault="002A59E5" w:rsidP="00CC069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t>Инвестиции в основной капитал</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A59E5" w:rsidRPr="009E47BD" w:rsidRDefault="002A59E5" w:rsidP="00F402D8">
            <w:pPr>
              <w:spacing w:after="0" w:line="240" w:lineRule="auto"/>
              <w:ind w:left="-108"/>
              <w:jc w:val="center"/>
              <w:rPr>
                <w:rFonts w:ascii="Times New Roman" w:eastAsiaTheme="minorHAnsi" w:hAnsi="Times New Roman"/>
                <w:sz w:val="28"/>
                <w:szCs w:val="28"/>
              </w:rPr>
            </w:pPr>
            <w:r w:rsidRPr="009E47BD">
              <w:rPr>
                <w:rFonts w:ascii="Times New Roman" w:eastAsiaTheme="minorHAnsi" w:hAnsi="Times New Roman"/>
                <w:sz w:val="28"/>
                <w:szCs w:val="28"/>
              </w:rPr>
              <w:t>в ценах соответствующих лет; млн. руб.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A59E5" w:rsidRPr="000A5175" w:rsidRDefault="002A59E5" w:rsidP="000A5175">
            <w:pPr>
              <w:jc w:val="center"/>
              <w:rPr>
                <w:rFonts w:ascii="Times New Roman" w:hAnsi="Times New Roman"/>
                <w:color w:val="000000"/>
                <w:sz w:val="28"/>
                <w:szCs w:val="28"/>
              </w:rPr>
            </w:pPr>
            <w:r w:rsidRPr="000A5175">
              <w:rPr>
                <w:rFonts w:ascii="Times New Roman" w:hAnsi="Times New Roman"/>
                <w:color w:val="000000"/>
                <w:sz w:val="28"/>
                <w:szCs w:val="28"/>
              </w:rPr>
              <w:t>2968,90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A59E5" w:rsidRPr="000A5175" w:rsidRDefault="002A59E5" w:rsidP="000A5175">
            <w:pPr>
              <w:jc w:val="center"/>
              <w:rPr>
                <w:rFonts w:ascii="Times New Roman" w:hAnsi="Times New Roman"/>
                <w:color w:val="000000"/>
                <w:sz w:val="28"/>
                <w:szCs w:val="28"/>
              </w:rPr>
            </w:pPr>
            <w:r w:rsidRPr="000A5175">
              <w:rPr>
                <w:rFonts w:ascii="Times New Roman" w:hAnsi="Times New Roman"/>
                <w:color w:val="000000"/>
                <w:sz w:val="28"/>
                <w:szCs w:val="28"/>
              </w:rPr>
              <w:t>3563,20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A59E5" w:rsidRPr="002A59E5" w:rsidRDefault="002A59E5" w:rsidP="002A59E5">
            <w:pPr>
              <w:jc w:val="center"/>
              <w:rPr>
                <w:rFonts w:ascii="Times New Roman" w:hAnsi="Times New Roman"/>
                <w:color w:val="000000"/>
                <w:sz w:val="28"/>
                <w:szCs w:val="28"/>
              </w:rPr>
            </w:pPr>
            <w:r w:rsidRPr="002A59E5">
              <w:rPr>
                <w:rFonts w:ascii="Times New Roman" w:hAnsi="Times New Roman"/>
                <w:color w:val="000000"/>
                <w:sz w:val="28"/>
                <w:szCs w:val="28"/>
              </w:rPr>
              <w:t>4182,80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A59E5" w:rsidRPr="002A59E5" w:rsidRDefault="002A59E5" w:rsidP="002A59E5">
            <w:pPr>
              <w:jc w:val="center"/>
              <w:rPr>
                <w:rFonts w:ascii="Times New Roman" w:hAnsi="Times New Roman"/>
                <w:color w:val="000000"/>
                <w:sz w:val="28"/>
                <w:szCs w:val="28"/>
              </w:rPr>
            </w:pPr>
            <w:r w:rsidRPr="002A59E5">
              <w:rPr>
                <w:rFonts w:ascii="Times New Roman" w:hAnsi="Times New Roman"/>
                <w:color w:val="000000"/>
                <w:sz w:val="28"/>
                <w:szCs w:val="28"/>
              </w:rPr>
              <w:t>4614,70</w:t>
            </w:r>
          </w:p>
        </w:tc>
        <w:tc>
          <w:tcPr>
            <w:tcW w:w="1134" w:type="dxa"/>
            <w:tcBorders>
              <w:top w:val="single" w:sz="4" w:space="0" w:color="auto"/>
              <w:left w:val="single" w:sz="4" w:space="0" w:color="auto"/>
              <w:bottom w:val="single" w:sz="4" w:space="0" w:color="auto"/>
              <w:right w:val="single" w:sz="4" w:space="0" w:color="auto"/>
            </w:tcBorders>
            <w:vAlign w:val="bottom"/>
          </w:tcPr>
          <w:p w:rsidR="002A59E5" w:rsidRPr="002A59E5" w:rsidRDefault="002A59E5" w:rsidP="002A59E5">
            <w:pPr>
              <w:jc w:val="center"/>
              <w:rPr>
                <w:rFonts w:ascii="Times New Roman" w:hAnsi="Times New Roman"/>
                <w:color w:val="000000"/>
                <w:sz w:val="28"/>
                <w:szCs w:val="28"/>
              </w:rPr>
            </w:pPr>
            <w:r w:rsidRPr="002A59E5">
              <w:rPr>
                <w:rFonts w:ascii="Times New Roman" w:hAnsi="Times New Roman"/>
                <w:color w:val="000000"/>
                <w:sz w:val="28"/>
                <w:szCs w:val="28"/>
              </w:rPr>
              <w:t>4714,70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A59E5" w:rsidRPr="002A59E5" w:rsidRDefault="002A59E5" w:rsidP="002A59E5">
            <w:pPr>
              <w:jc w:val="center"/>
              <w:rPr>
                <w:rFonts w:ascii="Times New Roman" w:hAnsi="Times New Roman"/>
                <w:color w:val="000000"/>
                <w:sz w:val="28"/>
                <w:szCs w:val="28"/>
              </w:rPr>
            </w:pPr>
            <w:r w:rsidRPr="002A59E5">
              <w:rPr>
                <w:rFonts w:ascii="Times New Roman" w:hAnsi="Times New Roman"/>
                <w:color w:val="000000"/>
                <w:sz w:val="28"/>
                <w:szCs w:val="28"/>
              </w:rPr>
              <w:t>5033,70</w:t>
            </w:r>
          </w:p>
        </w:tc>
        <w:tc>
          <w:tcPr>
            <w:tcW w:w="1134" w:type="dxa"/>
            <w:tcBorders>
              <w:top w:val="single" w:sz="4" w:space="0" w:color="auto"/>
              <w:left w:val="single" w:sz="4" w:space="0" w:color="auto"/>
              <w:bottom w:val="single" w:sz="4" w:space="0" w:color="auto"/>
              <w:right w:val="single" w:sz="4" w:space="0" w:color="auto"/>
            </w:tcBorders>
            <w:vAlign w:val="bottom"/>
          </w:tcPr>
          <w:p w:rsidR="002A59E5" w:rsidRPr="002A59E5" w:rsidRDefault="002A59E5" w:rsidP="002A59E5">
            <w:pPr>
              <w:jc w:val="center"/>
              <w:rPr>
                <w:rFonts w:ascii="Times New Roman" w:hAnsi="Times New Roman"/>
                <w:color w:val="000000"/>
                <w:sz w:val="28"/>
                <w:szCs w:val="28"/>
              </w:rPr>
            </w:pPr>
            <w:r w:rsidRPr="002A59E5">
              <w:rPr>
                <w:rFonts w:ascii="Times New Roman" w:hAnsi="Times New Roman"/>
                <w:color w:val="000000"/>
                <w:sz w:val="28"/>
                <w:szCs w:val="28"/>
              </w:rPr>
              <w:t>5183,10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A59E5" w:rsidRPr="002A59E5" w:rsidRDefault="002A59E5" w:rsidP="002A59E5">
            <w:pPr>
              <w:jc w:val="center"/>
              <w:rPr>
                <w:rFonts w:ascii="Times New Roman" w:hAnsi="Times New Roman"/>
                <w:color w:val="000000"/>
                <w:sz w:val="28"/>
                <w:szCs w:val="28"/>
              </w:rPr>
            </w:pPr>
            <w:r w:rsidRPr="002A59E5">
              <w:rPr>
                <w:rFonts w:ascii="Times New Roman" w:hAnsi="Times New Roman"/>
                <w:color w:val="000000"/>
                <w:sz w:val="28"/>
                <w:szCs w:val="28"/>
              </w:rPr>
              <w:t>5345,79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A59E5" w:rsidRPr="002A59E5" w:rsidRDefault="002A59E5" w:rsidP="002A59E5">
            <w:pPr>
              <w:jc w:val="center"/>
              <w:rPr>
                <w:rFonts w:ascii="Times New Roman" w:hAnsi="Times New Roman"/>
                <w:color w:val="000000"/>
                <w:sz w:val="28"/>
                <w:szCs w:val="28"/>
              </w:rPr>
            </w:pPr>
            <w:r w:rsidRPr="002A59E5">
              <w:rPr>
                <w:rFonts w:ascii="Times New Roman" w:hAnsi="Times New Roman"/>
                <w:color w:val="000000"/>
                <w:sz w:val="28"/>
                <w:szCs w:val="28"/>
              </w:rPr>
              <w:t>5527,80</w:t>
            </w:r>
          </w:p>
        </w:tc>
      </w:tr>
      <w:tr w:rsidR="002A59E5" w:rsidRPr="009E47BD" w:rsidTr="002A59E5">
        <w:trPr>
          <w:trHeight w:val="750"/>
        </w:trPr>
        <w:tc>
          <w:tcPr>
            <w:tcW w:w="3652" w:type="dxa"/>
            <w:tcBorders>
              <w:top w:val="single" w:sz="4" w:space="0" w:color="auto"/>
              <w:left w:val="single" w:sz="4" w:space="0" w:color="auto"/>
              <w:bottom w:val="single" w:sz="4" w:space="0" w:color="auto"/>
              <w:right w:val="single" w:sz="4" w:space="0" w:color="auto"/>
            </w:tcBorders>
            <w:shd w:val="clear" w:color="auto" w:fill="auto"/>
            <w:hideMark/>
          </w:tcPr>
          <w:p w:rsidR="002A59E5" w:rsidRPr="009E47BD" w:rsidRDefault="002A59E5"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Индекс физического объема инвестиций в основной капитал</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A59E5" w:rsidRDefault="002A59E5" w:rsidP="006F18E3">
            <w:pPr>
              <w:spacing w:after="0" w:line="240" w:lineRule="auto"/>
              <w:ind w:left="-108"/>
              <w:jc w:val="center"/>
              <w:rPr>
                <w:rFonts w:ascii="Times New Roman" w:eastAsiaTheme="minorHAnsi" w:hAnsi="Times New Roman"/>
                <w:sz w:val="28"/>
                <w:szCs w:val="28"/>
              </w:rPr>
            </w:pPr>
            <w:r>
              <w:rPr>
                <w:rFonts w:ascii="Times New Roman" w:eastAsiaTheme="minorHAnsi" w:hAnsi="Times New Roman"/>
                <w:sz w:val="28"/>
                <w:szCs w:val="28"/>
              </w:rPr>
              <w:t xml:space="preserve">процент к </w:t>
            </w:r>
            <w:proofErr w:type="spellStart"/>
            <w:r w:rsidRPr="009E47BD">
              <w:rPr>
                <w:rFonts w:ascii="Times New Roman" w:eastAsiaTheme="minorHAnsi" w:hAnsi="Times New Roman"/>
                <w:sz w:val="28"/>
                <w:szCs w:val="28"/>
              </w:rPr>
              <w:t>преды</w:t>
            </w:r>
            <w:r>
              <w:rPr>
                <w:rFonts w:ascii="Times New Roman" w:eastAsiaTheme="minorHAnsi" w:hAnsi="Times New Roman"/>
                <w:sz w:val="28"/>
                <w:szCs w:val="28"/>
              </w:rPr>
              <w:t>ду</w:t>
            </w:r>
            <w:proofErr w:type="spellEnd"/>
          </w:p>
          <w:p w:rsidR="002A59E5" w:rsidRDefault="002A59E5" w:rsidP="006F18E3">
            <w:pPr>
              <w:spacing w:after="0" w:line="240" w:lineRule="auto"/>
              <w:ind w:left="-108"/>
              <w:jc w:val="center"/>
              <w:rPr>
                <w:rFonts w:ascii="Times New Roman" w:eastAsiaTheme="minorHAnsi" w:hAnsi="Times New Roman"/>
                <w:sz w:val="28"/>
                <w:szCs w:val="28"/>
              </w:rPr>
            </w:pPr>
            <w:proofErr w:type="spellStart"/>
            <w:r>
              <w:rPr>
                <w:rFonts w:ascii="Times New Roman" w:eastAsiaTheme="minorHAnsi" w:hAnsi="Times New Roman"/>
                <w:sz w:val="28"/>
                <w:szCs w:val="28"/>
              </w:rPr>
              <w:t>щему</w:t>
            </w:r>
            <w:proofErr w:type="spellEnd"/>
            <w:r>
              <w:rPr>
                <w:rFonts w:ascii="Times New Roman" w:eastAsiaTheme="minorHAnsi" w:hAnsi="Times New Roman"/>
                <w:sz w:val="28"/>
                <w:szCs w:val="28"/>
              </w:rPr>
              <w:t xml:space="preserve"> го</w:t>
            </w:r>
            <w:r w:rsidRPr="009E47BD">
              <w:rPr>
                <w:rFonts w:ascii="Times New Roman" w:eastAsiaTheme="minorHAnsi" w:hAnsi="Times New Roman"/>
                <w:sz w:val="28"/>
                <w:szCs w:val="28"/>
              </w:rPr>
              <w:t xml:space="preserve">ду в </w:t>
            </w:r>
            <w:proofErr w:type="spellStart"/>
            <w:r w:rsidRPr="009E47BD">
              <w:rPr>
                <w:rFonts w:ascii="Times New Roman" w:eastAsiaTheme="minorHAnsi" w:hAnsi="Times New Roman"/>
                <w:sz w:val="28"/>
                <w:szCs w:val="28"/>
              </w:rPr>
              <w:t>со</w:t>
            </w:r>
            <w:r>
              <w:rPr>
                <w:rFonts w:ascii="Times New Roman" w:eastAsiaTheme="minorHAnsi" w:hAnsi="Times New Roman"/>
                <w:sz w:val="28"/>
                <w:szCs w:val="28"/>
              </w:rPr>
              <w:t>по</w:t>
            </w:r>
            <w:r w:rsidRPr="009E47BD">
              <w:rPr>
                <w:rFonts w:ascii="Times New Roman" w:eastAsiaTheme="minorHAnsi" w:hAnsi="Times New Roman"/>
                <w:sz w:val="28"/>
                <w:szCs w:val="28"/>
              </w:rPr>
              <w:t>ста</w:t>
            </w:r>
            <w:proofErr w:type="spellEnd"/>
          </w:p>
          <w:p w:rsidR="002A59E5" w:rsidRPr="009E47BD" w:rsidRDefault="002A59E5" w:rsidP="006F18E3">
            <w:pPr>
              <w:spacing w:after="0" w:line="240" w:lineRule="auto"/>
              <w:ind w:left="-108"/>
              <w:jc w:val="center"/>
              <w:rPr>
                <w:rFonts w:ascii="Times New Roman" w:eastAsiaTheme="minorHAnsi" w:hAnsi="Times New Roman"/>
                <w:sz w:val="28"/>
                <w:szCs w:val="28"/>
              </w:rPr>
            </w:pPr>
            <w:proofErr w:type="spellStart"/>
            <w:r w:rsidRPr="009E47BD">
              <w:rPr>
                <w:rFonts w:ascii="Times New Roman" w:eastAsiaTheme="minorHAnsi" w:hAnsi="Times New Roman"/>
                <w:sz w:val="28"/>
                <w:szCs w:val="28"/>
              </w:rPr>
              <w:t>вимых</w:t>
            </w:r>
            <w:proofErr w:type="spellEnd"/>
            <w:r w:rsidRPr="009E47BD">
              <w:rPr>
                <w:rFonts w:ascii="Times New Roman" w:eastAsiaTheme="minorHAnsi" w:hAnsi="Times New Roman"/>
                <w:sz w:val="28"/>
                <w:szCs w:val="28"/>
              </w:rPr>
              <w:t xml:space="preserve"> ценах</w:t>
            </w:r>
          </w:p>
        </w:tc>
        <w:tc>
          <w:tcPr>
            <w:tcW w:w="1134" w:type="dxa"/>
            <w:tcBorders>
              <w:top w:val="single" w:sz="4" w:space="0" w:color="auto"/>
              <w:left w:val="nil"/>
              <w:bottom w:val="single" w:sz="4" w:space="0" w:color="auto"/>
              <w:right w:val="single" w:sz="4" w:space="0" w:color="auto"/>
            </w:tcBorders>
            <w:shd w:val="clear" w:color="auto" w:fill="auto"/>
            <w:vAlign w:val="bottom"/>
          </w:tcPr>
          <w:p w:rsidR="002A59E5" w:rsidRPr="000A5175" w:rsidRDefault="002A59E5" w:rsidP="000A5175">
            <w:pPr>
              <w:jc w:val="center"/>
              <w:rPr>
                <w:rFonts w:ascii="Times New Roman" w:hAnsi="Times New Roman"/>
                <w:color w:val="000000"/>
                <w:sz w:val="28"/>
                <w:szCs w:val="28"/>
              </w:rPr>
            </w:pPr>
            <w:r w:rsidRPr="000A5175">
              <w:rPr>
                <w:rFonts w:ascii="Times New Roman" w:hAnsi="Times New Roman"/>
                <w:color w:val="000000"/>
                <w:sz w:val="28"/>
                <w:szCs w:val="28"/>
              </w:rPr>
              <w:t>100,06</w:t>
            </w:r>
          </w:p>
        </w:tc>
        <w:tc>
          <w:tcPr>
            <w:tcW w:w="1134" w:type="dxa"/>
            <w:tcBorders>
              <w:top w:val="single" w:sz="4" w:space="0" w:color="auto"/>
              <w:left w:val="nil"/>
              <w:bottom w:val="single" w:sz="4" w:space="0" w:color="auto"/>
              <w:right w:val="single" w:sz="4" w:space="0" w:color="auto"/>
            </w:tcBorders>
            <w:shd w:val="clear" w:color="auto" w:fill="auto"/>
            <w:vAlign w:val="bottom"/>
          </w:tcPr>
          <w:p w:rsidR="002A59E5" w:rsidRPr="000A5175" w:rsidRDefault="002A59E5" w:rsidP="000A5175">
            <w:pPr>
              <w:jc w:val="center"/>
              <w:rPr>
                <w:rFonts w:ascii="Times New Roman" w:hAnsi="Times New Roman"/>
                <w:color w:val="000000"/>
                <w:sz w:val="28"/>
                <w:szCs w:val="28"/>
              </w:rPr>
            </w:pPr>
            <w:r w:rsidRPr="000A5175">
              <w:rPr>
                <w:rFonts w:ascii="Times New Roman" w:hAnsi="Times New Roman"/>
                <w:color w:val="000000"/>
                <w:sz w:val="28"/>
                <w:szCs w:val="28"/>
              </w:rPr>
              <w:t>114,41</w:t>
            </w:r>
          </w:p>
        </w:tc>
        <w:tc>
          <w:tcPr>
            <w:tcW w:w="1134" w:type="dxa"/>
            <w:tcBorders>
              <w:top w:val="single" w:sz="4" w:space="0" w:color="auto"/>
              <w:left w:val="nil"/>
              <w:bottom w:val="single" w:sz="4" w:space="0" w:color="auto"/>
              <w:right w:val="single" w:sz="4" w:space="0" w:color="auto"/>
            </w:tcBorders>
            <w:shd w:val="clear" w:color="auto" w:fill="auto"/>
            <w:vAlign w:val="bottom"/>
          </w:tcPr>
          <w:p w:rsidR="002A59E5" w:rsidRPr="002A59E5" w:rsidRDefault="002A59E5" w:rsidP="002A59E5">
            <w:pPr>
              <w:jc w:val="center"/>
              <w:rPr>
                <w:rFonts w:ascii="Times New Roman" w:hAnsi="Times New Roman"/>
                <w:sz w:val="28"/>
                <w:szCs w:val="28"/>
              </w:rPr>
            </w:pPr>
            <w:r w:rsidRPr="002A59E5">
              <w:rPr>
                <w:rFonts w:ascii="Times New Roman" w:hAnsi="Times New Roman"/>
                <w:sz w:val="28"/>
                <w:szCs w:val="28"/>
              </w:rPr>
              <w:t>103,06</w:t>
            </w:r>
          </w:p>
        </w:tc>
        <w:tc>
          <w:tcPr>
            <w:tcW w:w="1134" w:type="dxa"/>
            <w:tcBorders>
              <w:top w:val="single" w:sz="4" w:space="0" w:color="auto"/>
              <w:left w:val="nil"/>
              <w:bottom w:val="single" w:sz="4" w:space="0" w:color="auto"/>
              <w:right w:val="single" w:sz="4" w:space="0" w:color="auto"/>
            </w:tcBorders>
            <w:shd w:val="clear" w:color="auto" w:fill="auto"/>
            <w:vAlign w:val="bottom"/>
          </w:tcPr>
          <w:p w:rsidR="002A59E5" w:rsidRPr="002A59E5" w:rsidRDefault="002A59E5" w:rsidP="002A59E5">
            <w:pPr>
              <w:jc w:val="center"/>
              <w:rPr>
                <w:rFonts w:ascii="Times New Roman" w:hAnsi="Times New Roman"/>
                <w:sz w:val="28"/>
                <w:szCs w:val="28"/>
              </w:rPr>
            </w:pPr>
            <w:r w:rsidRPr="002A59E5">
              <w:rPr>
                <w:rFonts w:ascii="Times New Roman" w:hAnsi="Times New Roman"/>
                <w:sz w:val="28"/>
                <w:szCs w:val="28"/>
              </w:rPr>
              <w:t>105,07</w:t>
            </w:r>
          </w:p>
        </w:tc>
        <w:tc>
          <w:tcPr>
            <w:tcW w:w="1134" w:type="dxa"/>
            <w:tcBorders>
              <w:top w:val="single" w:sz="4" w:space="0" w:color="auto"/>
              <w:left w:val="single" w:sz="4" w:space="0" w:color="auto"/>
              <w:bottom w:val="single" w:sz="4" w:space="0" w:color="auto"/>
              <w:right w:val="single" w:sz="4" w:space="0" w:color="auto"/>
            </w:tcBorders>
            <w:vAlign w:val="bottom"/>
          </w:tcPr>
          <w:p w:rsidR="002A59E5" w:rsidRPr="002A59E5" w:rsidRDefault="002A59E5" w:rsidP="002A59E5">
            <w:pPr>
              <w:jc w:val="center"/>
              <w:rPr>
                <w:rFonts w:ascii="Times New Roman" w:hAnsi="Times New Roman"/>
                <w:sz w:val="28"/>
                <w:szCs w:val="28"/>
              </w:rPr>
            </w:pPr>
            <w:r w:rsidRPr="002A59E5">
              <w:rPr>
                <w:rFonts w:ascii="Times New Roman" w:hAnsi="Times New Roman"/>
                <w:sz w:val="28"/>
                <w:szCs w:val="28"/>
              </w:rPr>
              <w:t>106,44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A59E5" w:rsidRPr="002A59E5" w:rsidRDefault="002A59E5" w:rsidP="002A59E5">
            <w:pPr>
              <w:jc w:val="center"/>
              <w:rPr>
                <w:rFonts w:ascii="Times New Roman" w:hAnsi="Times New Roman"/>
                <w:sz w:val="28"/>
                <w:szCs w:val="28"/>
              </w:rPr>
            </w:pPr>
            <w:r w:rsidRPr="002A59E5">
              <w:rPr>
                <w:rFonts w:ascii="Times New Roman" w:hAnsi="Times New Roman"/>
                <w:sz w:val="28"/>
                <w:szCs w:val="28"/>
              </w:rPr>
              <w:t>103,89</w:t>
            </w:r>
          </w:p>
        </w:tc>
        <w:tc>
          <w:tcPr>
            <w:tcW w:w="1134" w:type="dxa"/>
            <w:tcBorders>
              <w:top w:val="single" w:sz="4" w:space="0" w:color="auto"/>
              <w:left w:val="single" w:sz="4" w:space="0" w:color="auto"/>
              <w:bottom w:val="single" w:sz="4" w:space="0" w:color="auto"/>
              <w:right w:val="single" w:sz="4" w:space="0" w:color="auto"/>
            </w:tcBorders>
            <w:vAlign w:val="bottom"/>
          </w:tcPr>
          <w:p w:rsidR="002A59E5" w:rsidRPr="002A59E5" w:rsidRDefault="002A59E5" w:rsidP="002A59E5">
            <w:pPr>
              <w:jc w:val="center"/>
              <w:rPr>
                <w:rFonts w:ascii="Times New Roman" w:hAnsi="Times New Roman"/>
                <w:sz w:val="28"/>
                <w:szCs w:val="28"/>
              </w:rPr>
            </w:pPr>
            <w:r w:rsidRPr="002A59E5">
              <w:rPr>
                <w:rFonts w:ascii="Times New Roman" w:hAnsi="Times New Roman"/>
                <w:sz w:val="28"/>
                <w:szCs w:val="28"/>
              </w:rPr>
              <w:t>104,40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A59E5" w:rsidRPr="002A59E5" w:rsidRDefault="002A59E5" w:rsidP="002A59E5">
            <w:pPr>
              <w:jc w:val="center"/>
              <w:rPr>
                <w:rFonts w:ascii="Times New Roman" w:hAnsi="Times New Roman"/>
                <w:sz w:val="28"/>
                <w:szCs w:val="28"/>
              </w:rPr>
            </w:pPr>
            <w:r w:rsidRPr="002A59E5">
              <w:rPr>
                <w:rFonts w:ascii="Times New Roman" w:hAnsi="Times New Roman"/>
                <w:sz w:val="28"/>
                <w:szCs w:val="28"/>
              </w:rPr>
              <w:t>102,12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A59E5" w:rsidRPr="002A59E5" w:rsidRDefault="002A59E5" w:rsidP="002A59E5">
            <w:pPr>
              <w:jc w:val="center"/>
              <w:rPr>
                <w:rFonts w:ascii="Times New Roman" w:hAnsi="Times New Roman"/>
                <w:sz w:val="28"/>
                <w:szCs w:val="28"/>
              </w:rPr>
            </w:pPr>
            <w:r w:rsidRPr="002A59E5">
              <w:rPr>
                <w:rFonts w:ascii="Times New Roman" w:hAnsi="Times New Roman"/>
                <w:sz w:val="28"/>
                <w:szCs w:val="28"/>
              </w:rPr>
              <w:t>101,77</w:t>
            </w:r>
          </w:p>
        </w:tc>
      </w:tr>
      <w:tr w:rsidR="000A5175" w:rsidRPr="009E47BD" w:rsidTr="000A5175">
        <w:trPr>
          <w:trHeight w:val="1125"/>
        </w:trPr>
        <w:tc>
          <w:tcPr>
            <w:tcW w:w="3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5175" w:rsidRPr="009E47BD" w:rsidRDefault="000A5175" w:rsidP="00CC069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t xml:space="preserve">Объем инвестиций в основной капитал за счет всех источников </w:t>
            </w:r>
            <w:proofErr w:type="spellStart"/>
            <w:r w:rsidRPr="009E47BD">
              <w:rPr>
                <w:rFonts w:ascii="Times New Roman" w:eastAsiaTheme="minorHAnsi" w:hAnsi="Times New Roman"/>
                <w:sz w:val="28"/>
                <w:szCs w:val="28"/>
              </w:rPr>
              <w:t>финансиро</w:t>
            </w:r>
            <w:proofErr w:type="spellEnd"/>
          </w:p>
          <w:p w:rsidR="000A5175" w:rsidRPr="009E47BD" w:rsidRDefault="000A5175" w:rsidP="00CC069D">
            <w:pPr>
              <w:spacing w:after="0" w:line="240" w:lineRule="auto"/>
              <w:jc w:val="both"/>
              <w:rPr>
                <w:rFonts w:ascii="Times New Roman" w:eastAsiaTheme="minorHAnsi" w:hAnsi="Times New Roman"/>
                <w:sz w:val="28"/>
                <w:szCs w:val="28"/>
              </w:rPr>
            </w:pPr>
            <w:proofErr w:type="spellStart"/>
            <w:r w:rsidRPr="009E47BD">
              <w:rPr>
                <w:rFonts w:ascii="Times New Roman" w:eastAsiaTheme="minorHAnsi" w:hAnsi="Times New Roman"/>
                <w:sz w:val="28"/>
                <w:szCs w:val="28"/>
              </w:rPr>
              <w:t>вания</w:t>
            </w:r>
            <w:proofErr w:type="spellEnd"/>
            <w:r w:rsidRPr="009E47BD">
              <w:rPr>
                <w:rFonts w:ascii="Times New Roman" w:eastAsiaTheme="minorHAnsi" w:hAnsi="Times New Roman"/>
                <w:sz w:val="28"/>
                <w:szCs w:val="28"/>
              </w:rPr>
              <w:t xml:space="preserve"> (без субъектов малого предпринимательства и объемов инвестиций, не наблюдаемых прямыми статистическими методами) </w:t>
            </w:r>
            <w:r w:rsidRPr="009E47BD">
              <w:rPr>
                <w:rFonts w:ascii="Times New Roman" w:eastAsiaTheme="minorHAnsi" w:hAnsi="Times New Roman"/>
                <w:sz w:val="28"/>
                <w:szCs w:val="28"/>
              </w:rPr>
              <w:lastRenderedPageBreak/>
              <w:t>- всего</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0A5175" w:rsidRPr="009E47BD" w:rsidRDefault="000A5175" w:rsidP="00F402D8">
            <w:pPr>
              <w:spacing w:after="0" w:line="240" w:lineRule="auto"/>
              <w:ind w:left="-108"/>
              <w:jc w:val="center"/>
              <w:rPr>
                <w:rFonts w:ascii="Times New Roman" w:eastAsiaTheme="minorHAnsi" w:hAnsi="Times New Roman"/>
                <w:sz w:val="28"/>
                <w:szCs w:val="28"/>
              </w:rPr>
            </w:pPr>
            <w:r w:rsidRPr="009E47BD">
              <w:rPr>
                <w:rFonts w:ascii="Times New Roman" w:eastAsiaTheme="minorHAnsi" w:hAnsi="Times New Roman"/>
                <w:sz w:val="28"/>
                <w:szCs w:val="28"/>
              </w:rPr>
              <w:lastRenderedPageBreak/>
              <w:t>млн. руб.</w:t>
            </w:r>
          </w:p>
        </w:tc>
        <w:tc>
          <w:tcPr>
            <w:tcW w:w="1134" w:type="dxa"/>
            <w:tcBorders>
              <w:top w:val="single" w:sz="4" w:space="0" w:color="auto"/>
              <w:left w:val="nil"/>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color w:val="000000"/>
                <w:sz w:val="28"/>
                <w:szCs w:val="28"/>
              </w:rPr>
            </w:pPr>
            <w:r w:rsidRPr="000A5175">
              <w:rPr>
                <w:rFonts w:ascii="Times New Roman" w:hAnsi="Times New Roman"/>
                <w:color w:val="000000"/>
                <w:sz w:val="28"/>
                <w:szCs w:val="28"/>
              </w:rPr>
              <w:t>534,96</w:t>
            </w:r>
          </w:p>
        </w:tc>
        <w:tc>
          <w:tcPr>
            <w:tcW w:w="1134" w:type="dxa"/>
            <w:tcBorders>
              <w:top w:val="single" w:sz="4" w:space="0" w:color="auto"/>
              <w:left w:val="nil"/>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color w:val="000000"/>
                <w:sz w:val="28"/>
                <w:szCs w:val="28"/>
              </w:rPr>
            </w:pPr>
            <w:r w:rsidRPr="000A5175">
              <w:rPr>
                <w:rFonts w:ascii="Times New Roman" w:hAnsi="Times New Roman"/>
                <w:color w:val="000000"/>
                <w:sz w:val="28"/>
                <w:szCs w:val="28"/>
              </w:rPr>
              <w:t>697,59</w:t>
            </w:r>
          </w:p>
        </w:tc>
        <w:tc>
          <w:tcPr>
            <w:tcW w:w="1134" w:type="dxa"/>
            <w:tcBorders>
              <w:top w:val="single" w:sz="4" w:space="0" w:color="auto"/>
              <w:left w:val="nil"/>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color w:val="000000"/>
                <w:sz w:val="28"/>
                <w:szCs w:val="28"/>
              </w:rPr>
            </w:pPr>
            <w:r w:rsidRPr="000A5175">
              <w:rPr>
                <w:rFonts w:ascii="Times New Roman" w:hAnsi="Times New Roman"/>
                <w:color w:val="000000"/>
                <w:sz w:val="28"/>
                <w:szCs w:val="28"/>
              </w:rPr>
              <w:t>601,32</w:t>
            </w:r>
          </w:p>
        </w:tc>
        <w:tc>
          <w:tcPr>
            <w:tcW w:w="1134" w:type="dxa"/>
            <w:tcBorders>
              <w:top w:val="single" w:sz="4" w:space="0" w:color="auto"/>
              <w:left w:val="nil"/>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color w:val="000000"/>
                <w:sz w:val="28"/>
                <w:szCs w:val="28"/>
              </w:rPr>
            </w:pPr>
            <w:r w:rsidRPr="000A5175">
              <w:rPr>
                <w:rFonts w:ascii="Times New Roman" w:hAnsi="Times New Roman"/>
                <w:color w:val="000000"/>
                <w:sz w:val="28"/>
                <w:szCs w:val="28"/>
              </w:rPr>
              <w:t>680,40</w:t>
            </w:r>
          </w:p>
        </w:tc>
        <w:tc>
          <w:tcPr>
            <w:tcW w:w="1134" w:type="dxa"/>
            <w:tcBorders>
              <w:top w:val="single" w:sz="4" w:space="0" w:color="auto"/>
              <w:left w:val="single" w:sz="4" w:space="0" w:color="auto"/>
              <w:bottom w:val="single" w:sz="4" w:space="0" w:color="auto"/>
              <w:right w:val="single" w:sz="4" w:space="0" w:color="auto"/>
            </w:tcBorders>
            <w:vAlign w:val="bottom"/>
          </w:tcPr>
          <w:p w:rsidR="000A5175" w:rsidRPr="000A5175" w:rsidRDefault="000A5175" w:rsidP="000A5175">
            <w:pPr>
              <w:jc w:val="center"/>
              <w:rPr>
                <w:rFonts w:ascii="Times New Roman" w:hAnsi="Times New Roman"/>
                <w:color w:val="000000"/>
                <w:sz w:val="28"/>
                <w:szCs w:val="28"/>
              </w:rPr>
            </w:pPr>
            <w:r w:rsidRPr="000A5175">
              <w:rPr>
                <w:rFonts w:ascii="Times New Roman" w:hAnsi="Times New Roman"/>
                <w:color w:val="000000"/>
                <w:sz w:val="28"/>
                <w:szCs w:val="28"/>
              </w:rPr>
              <w:t>694,22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color w:val="000000"/>
                <w:sz w:val="28"/>
                <w:szCs w:val="28"/>
              </w:rPr>
            </w:pPr>
            <w:r w:rsidRPr="000A5175">
              <w:rPr>
                <w:rFonts w:ascii="Times New Roman" w:hAnsi="Times New Roman"/>
                <w:color w:val="000000"/>
                <w:sz w:val="28"/>
                <w:szCs w:val="28"/>
              </w:rPr>
              <w:t>718,70</w:t>
            </w:r>
          </w:p>
        </w:tc>
        <w:tc>
          <w:tcPr>
            <w:tcW w:w="1134" w:type="dxa"/>
            <w:tcBorders>
              <w:top w:val="single" w:sz="4" w:space="0" w:color="auto"/>
              <w:left w:val="single" w:sz="4" w:space="0" w:color="auto"/>
              <w:bottom w:val="single" w:sz="4" w:space="0" w:color="auto"/>
              <w:right w:val="single" w:sz="4" w:space="0" w:color="auto"/>
            </w:tcBorders>
            <w:vAlign w:val="bottom"/>
          </w:tcPr>
          <w:p w:rsidR="000A5175" w:rsidRPr="000A5175" w:rsidRDefault="000A5175" w:rsidP="000A5175">
            <w:pPr>
              <w:jc w:val="center"/>
              <w:rPr>
                <w:rFonts w:ascii="Times New Roman" w:hAnsi="Times New Roman"/>
                <w:color w:val="000000"/>
                <w:sz w:val="28"/>
                <w:szCs w:val="28"/>
              </w:rPr>
            </w:pPr>
            <w:r w:rsidRPr="000A5175">
              <w:rPr>
                <w:rFonts w:ascii="Times New Roman" w:hAnsi="Times New Roman"/>
                <w:color w:val="000000"/>
                <w:sz w:val="28"/>
                <w:szCs w:val="28"/>
              </w:rPr>
              <w:t>731,12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color w:val="000000"/>
                <w:sz w:val="28"/>
                <w:szCs w:val="28"/>
              </w:rPr>
            </w:pPr>
            <w:r w:rsidRPr="000A5175">
              <w:rPr>
                <w:rFonts w:ascii="Times New Roman" w:hAnsi="Times New Roman"/>
                <w:color w:val="000000"/>
                <w:sz w:val="28"/>
                <w:szCs w:val="28"/>
              </w:rPr>
              <w:t>772,79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color w:val="000000"/>
                <w:sz w:val="28"/>
                <w:szCs w:val="28"/>
              </w:rPr>
            </w:pPr>
            <w:r w:rsidRPr="000A5175">
              <w:rPr>
                <w:rFonts w:ascii="Times New Roman" w:hAnsi="Times New Roman"/>
                <w:color w:val="000000"/>
                <w:sz w:val="28"/>
                <w:szCs w:val="28"/>
              </w:rPr>
              <w:t>873,20</w:t>
            </w:r>
          </w:p>
        </w:tc>
      </w:tr>
      <w:tr w:rsidR="000A5175" w:rsidRPr="009E47BD" w:rsidTr="000A5175">
        <w:trPr>
          <w:trHeight w:val="198"/>
        </w:trPr>
        <w:tc>
          <w:tcPr>
            <w:tcW w:w="3652" w:type="dxa"/>
            <w:tcBorders>
              <w:top w:val="nil"/>
              <w:left w:val="single" w:sz="4" w:space="0" w:color="auto"/>
              <w:bottom w:val="single" w:sz="4" w:space="0" w:color="auto"/>
              <w:right w:val="single" w:sz="4" w:space="0" w:color="auto"/>
            </w:tcBorders>
            <w:shd w:val="clear" w:color="auto" w:fill="auto"/>
            <w:hideMark/>
          </w:tcPr>
          <w:p w:rsidR="000A5175" w:rsidRPr="009E47BD" w:rsidRDefault="000A5175" w:rsidP="00CC069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lastRenderedPageBreak/>
              <w:t>Индекс физического объема</w:t>
            </w:r>
          </w:p>
        </w:tc>
        <w:tc>
          <w:tcPr>
            <w:tcW w:w="1418" w:type="dxa"/>
            <w:tcBorders>
              <w:top w:val="nil"/>
              <w:left w:val="nil"/>
              <w:bottom w:val="single" w:sz="4" w:space="0" w:color="auto"/>
              <w:right w:val="single" w:sz="4" w:space="0" w:color="auto"/>
            </w:tcBorders>
            <w:shd w:val="clear" w:color="auto" w:fill="auto"/>
            <w:vAlign w:val="bottom"/>
            <w:hideMark/>
          </w:tcPr>
          <w:p w:rsidR="000A5175" w:rsidRDefault="000A5175" w:rsidP="00F402D8">
            <w:pPr>
              <w:spacing w:after="0" w:line="240" w:lineRule="auto"/>
              <w:ind w:left="-108"/>
              <w:jc w:val="center"/>
              <w:rPr>
                <w:rFonts w:ascii="Times New Roman" w:eastAsiaTheme="minorHAnsi" w:hAnsi="Times New Roman"/>
                <w:sz w:val="28"/>
                <w:szCs w:val="28"/>
              </w:rPr>
            </w:pPr>
            <w:r w:rsidRPr="009E47BD">
              <w:rPr>
                <w:rFonts w:ascii="Times New Roman" w:eastAsiaTheme="minorHAnsi" w:hAnsi="Times New Roman"/>
                <w:sz w:val="28"/>
                <w:szCs w:val="28"/>
              </w:rPr>
              <w:t xml:space="preserve">процент к </w:t>
            </w:r>
            <w:proofErr w:type="spellStart"/>
            <w:r w:rsidRPr="009E47BD">
              <w:rPr>
                <w:rFonts w:ascii="Times New Roman" w:eastAsiaTheme="minorHAnsi" w:hAnsi="Times New Roman"/>
                <w:sz w:val="28"/>
                <w:szCs w:val="28"/>
              </w:rPr>
              <w:t>предыду</w:t>
            </w:r>
            <w:proofErr w:type="spellEnd"/>
          </w:p>
          <w:p w:rsidR="000A5175" w:rsidRPr="009E47BD" w:rsidRDefault="000A5175" w:rsidP="00F402D8">
            <w:pPr>
              <w:spacing w:after="0" w:line="240" w:lineRule="auto"/>
              <w:ind w:left="-108"/>
              <w:jc w:val="center"/>
              <w:rPr>
                <w:rFonts w:ascii="Times New Roman" w:eastAsiaTheme="minorHAnsi" w:hAnsi="Times New Roman"/>
                <w:sz w:val="28"/>
                <w:szCs w:val="28"/>
              </w:rPr>
            </w:pPr>
            <w:proofErr w:type="spellStart"/>
            <w:r w:rsidRPr="009E47BD">
              <w:rPr>
                <w:rFonts w:ascii="Times New Roman" w:eastAsiaTheme="minorHAnsi" w:hAnsi="Times New Roman"/>
                <w:sz w:val="28"/>
                <w:szCs w:val="28"/>
              </w:rPr>
              <w:t>щему</w:t>
            </w:r>
            <w:proofErr w:type="spellEnd"/>
            <w:r w:rsidRPr="009E47BD">
              <w:rPr>
                <w:rFonts w:ascii="Times New Roman" w:eastAsiaTheme="minorHAnsi" w:hAnsi="Times New Roman"/>
                <w:sz w:val="28"/>
                <w:szCs w:val="28"/>
              </w:rPr>
              <w:t xml:space="preserve"> </w:t>
            </w:r>
            <w:proofErr w:type="spellStart"/>
            <w:r w:rsidRPr="009E47BD">
              <w:rPr>
                <w:rFonts w:ascii="Times New Roman" w:eastAsiaTheme="minorHAnsi" w:hAnsi="Times New Roman"/>
                <w:sz w:val="28"/>
                <w:szCs w:val="28"/>
              </w:rPr>
              <w:t>го</w:t>
            </w:r>
            <w:proofErr w:type="spellEnd"/>
          </w:p>
          <w:p w:rsidR="000A5175" w:rsidRPr="009E47BD" w:rsidRDefault="000A5175" w:rsidP="00F402D8">
            <w:pPr>
              <w:spacing w:after="0" w:line="240" w:lineRule="auto"/>
              <w:ind w:left="-108"/>
              <w:jc w:val="center"/>
              <w:rPr>
                <w:rFonts w:ascii="Times New Roman" w:eastAsiaTheme="minorHAnsi" w:hAnsi="Times New Roman"/>
                <w:sz w:val="28"/>
                <w:szCs w:val="28"/>
              </w:rPr>
            </w:pPr>
            <w:proofErr w:type="spellStart"/>
            <w:r w:rsidRPr="009E47BD">
              <w:rPr>
                <w:rFonts w:ascii="Times New Roman" w:eastAsiaTheme="minorHAnsi" w:hAnsi="Times New Roman"/>
                <w:sz w:val="28"/>
                <w:szCs w:val="28"/>
              </w:rPr>
              <w:t>ду</w:t>
            </w:r>
            <w:proofErr w:type="spellEnd"/>
            <w:r w:rsidRPr="009E47BD">
              <w:rPr>
                <w:rFonts w:ascii="Times New Roman" w:eastAsiaTheme="minorHAnsi" w:hAnsi="Times New Roman"/>
                <w:sz w:val="28"/>
                <w:szCs w:val="28"/>
              </w:rPr>
              <w:t xml:space="preserve"> в </w:t>
            </w:r>
            <w:proofErr w:type="spellStart"/>
            <w:r w:rsidRPr="009E47BD">
              <w:rPr>
                <w:rFonts w:ascii="Times New Roman" w:eastAsiaTheme="minorHAnsi" w:hAnsi="Times New Roman"/>
                <w:sz w:val="28"/>
                <w:szCs w:val="28"/>
              </w:rPr>
              <w:t>сопо</w:t>
            </w:r>
            <w:proofErr w:type="spellEnd"/>
          </w:p>
          <w:p w:rsidR="000A5175" w:rsidRPr="009E47BD" w:rsidRDefault="000A5175" w:rsidP="00F402D8">
            <w:pPr>
              <w:spacing w:after="0" w:line="240" w:lineRule="auto"/>
              <w:ind w:left="-108"/>
              <w:jc w:val="center"/>
              <w:rPr>
                <w:rFonts w:ascii="Times New Roman" w:eastAsiaTheme="minorHAnsi" w:hAnsi="Times New Roman"/>
                <w:sz w:val="28"/>
                <w:szCs w:val="28"/>
              </w:rPr>
            </w:pPr>
            <w:proofErr w:type="spellStart"/>
            <w:r w:rsidRPr="009E47BD">
              <w:rPr>
                <w:rFonts w:ascii="Times New Roman" w:eastAsiaTheme="minorHAnsi" w:hAnsi="Times New Roman"/>
                <w:sz w:val="28"/>
                <w:szCs w:val="28"/>
              </w:rPr>
              <w:t>ставимых</w:t>
            </w:r>
            <w:proofErr w:type="spellEnd"/>
            <w:r w:rsidRPr="009E47BD">
              <w:rPr>
                <w:rFonts w:ascii="Times New Roman" w:eastAsiaTheme="minorHAnsi" w:hAnsi="Times New Roman"/>
                <w:sz w:val="28"/>
                <w:szCs w:val="28"/>
              </w:rPr>
              <w:t xml:space="preserve"> ценах</w:t>
            </w:r>
          </w:p>
        </w:tc>
        <w:tc>
          <w:tcPr>
            <w:tcW w:w="1134" w:type="dxa"/>
            <w:tcBorders>
              <w:top w:val="nil"/>
              <w:left w:val="nil"/>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color w:val="000000"/>
                <w:sz w:val="28"/>
                <w:szCs w:val="28"/>
              </w:rPr>
            </w:pPr>
            <w:r w:rsidRPr="000A5175">
              <w:rPr>
                <w:rFonts w:ascii="Times New Roman" w:hAnsi="Times New Roman"/>
                <w:color w:val="000000"/>
                <w:sz w:val="28"/>
                <w:szCs w:val="28"/>
              </w:rPr>
              <w:t>83,98</w:t>
            </w:r>
          </w:p>
        </w:tc>
        <w:tc>
          <w:tcPr>
            <w:tcW w:w="1134" w:type="dxa"/>
            <w:tcBorders>
              <w:top w:val="nil"/>
              <w:left w:val="nil"/>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color w:val="000000"/>
                <w:sz w:val="28"/>
                <w:szCs w:val="28"/>
              </w:rPr>
            </w:pPr>
            <w:r w:rsidRPr="000A5175">
              <w:rPr>
                <w:rFonts w:ascii="Times New Roman" w:hAnsi="Times New Roman"/>
                <w:color w:val="000000"/>
                <w:sz w:val="28"/>
                <w:szCs w:val="28"/>
              </w:rPr>
              <w:t>124,31</w:t>
            </w:r>
          </w:p>
        </w:tc>
        <w:tc>
          <w:tcPr>
            <w:tcW w:w="1134" w:type="dxa"/>
            <w:tcBorders>
              <w:top w:val="nil"/>
              <w:left w:val="nil"/>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color w:val="000000"/>
                <w:sz w:val="28"/>
                <w:szCs w:val="28"/>
              </w:rPr>
            </w:pPr>
            <w:r w:rsidRPr="000A5175">
              <w:rPr>
                <w:rFonts w:ascii="Times New Roman" w:hAnsi="Times New Roman"/>
                <w:color w:val="000000"/>
                <w:sz w:val="28"/>
                <w:szCs w:val="28"/>
              </w:rPr>
              <w:t>75,68</w:t>
            </w:r>
          </w:p>
        </w:tc>
        <w:tc>
          <w:tcPr>
            <w:tcW w:w="1134" w:type="dxa"/>
            <w:tcBorders>
              <w:top w:val="single" w:sz="4" w:space="0" w:color="auto"/>
              <w:left w:val="nil"/>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color w:val="000000"/>
                <w:sz w:val="28"/>
                <w:szCs w:val="28"/>
              </w:rPr>
            </w:pPr>
            <w:r w:rsidRPr="000A5175">
              <w:rPr>
                <w:rFonts w:ascii="Times New Roman" w:hAnsi="Times New Roman"/>
                <w:color w:val="000000"/>
                <w:sz w:val="28"/>
                <w:szCs w:val="28"/>
              </w:rPr>
              <w:t>107,76</w:t>
            </w:r>
          </w:p>
        </w:tc>
        <w:tc>
          <w:tcPr>
            <w:tcW w:w="1134" w:type="dxa"/>
            <w:tcBorders>
              <w:top w:val="single" w:sz="4" w:space="0" w:color="auto"/>
              <w:left w:val="single" w:sz="4" w:space="0" w:color="auto"/>
              <w:bottom w:val="single" w:sz="4" w:space="0" w:color="auto"/>
              <w:right w:val="single" w:sz="4" w:space="0" w:color="auto"/>
            </w:tcBorders>
            <w:vAlign w:val="bottom"/>
          </w:tcPr>
          <w:p w:rsidR="000A5175" w:rsidRPr="000A5175" w:rsidRDefault="000A5175" w:rsidP="000A5175">
            <w:pPr>
              <w:jc w:val="center"/>
              <w:rPr>
                <w:rFonts w:ascii="Times New Roman" w:hAnsi="Times New Roman"/>
                <w:color w:val="000000"/>
                <w:sz w:val="28"/>
                <w:szCs w:val="28"/>
              </w:rPr>
            </w:pPr>
            <w:r w:rsidRPr="000A5175">
              <w:rPr>
                <w:rFonts w:ascii="Times New Roman" w:hAnsi="Times New Roman"/>
                <w:color w:val="000000"/>
                <w:sz w:val="28"/>
                <w:szCs w:val="28"/>
              </w:rPr>
              <w:t>109,02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color w:val="000000"/>
                <w:sz w:val="28"/>
                <w:szCs w:val="28"/>
              </w:rPr>
            </w:pPr>
            <w:r w:rsidRPr="000A5175">
              <w:rPr>
                <w:rFonts w:ascii="Times New Roman" w:hAnsi="Times New Roman"/>
                <w:color w:val="000000"/>
                <w:sz w:val="28"/>
                <w:szCs w:val="28"/>
              </w:rPr>
              <w:t>100,60</w:t>
            </w:r>
          </w:p>
        </w:tc>
        <w:tc>
          <w:tcPr>
            <w:tcW w:w="1134" w:type="dxa"/>
            <w:tcBorders>
              <w:top w:val="single" w:sz="4" w:space="0" w:color="auto"/>
              <w:left w:val="single" w:sz="4" w:space="0" w:color="auto"/>
              <w:bottom w:val="single" w:sz="4" w:space="0" w:color="auto"/>
              <w:right w:val="single" w:sz="4" w:space="0" w:color="auto"/>
            </w:tcBorders>
            <w:vAlign w:val="bottom"/>
          </w:tcPr>
          <w:p w:rsidR="000A5175" w:rsidRPr="000A5175" w:rsidRDefault="000A5175" w:rsidP="000A5175">
            <w:pPr>
              <w:jc w:val="center"/>
              <w:rPr>
                <w:rFonts w:ascii="Times New Roman" w:hAnsi="Times New Roman"/>
                <w:color w:val="000000"/>
                <w:sz w:val="28"/>
                <w:szCs w:val="28"/>
              </w:rPr>
            </w:pPr>
            <w:r w:rsidRPr="000A5175">
              <w:rPr>
                <w:rFonts w:ascii="Times New Roman" w:hAnsi="Times New Roman"/>
                <w:color w:val="000000"/>
                <w:sz w:val="28"/>
                <w:szCs w:val="28"/>
              </w:rPr>
              <w:t>100,01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color w:val="000000"/>
                <w:sz w:val="28"/>
                <w:szCs w:val="28"/>
              </w:rPr>
            </w:pPr>
            <w:r w:rsidRPr="000A5175">
              <w:rPr>
                <w:rFonts w:ascii="Times New Roman" w:hAnsi="Times New Roman"/>
                <w:color w:val="000000"/>
                <w:sz w:val="28"/>
                <w:szCs w:val="28"/>
              </w:rPr>
              <w:t>103,39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color w:val="000000"/>
                <w:sz w:val="28"/>
                <w:szCs w:val="28"/>
              </w:rPr>
            </w:pPr>
            <w:r w:rsidRPr="000A5175">
              <w:rPr>
                <w:rFonts w:ascii="Times New Roman" w:hAnsi="Times New Roman"/>
                <w:color w:val="000000"/>
                <w:sz w:val="28"/>
                <w:szCs w:val="28"/>
              </w:rPr>
              <w:t>113,96</w:t>
            </w:r>
          </w:p>
        </w:tc>
      </w:tr>
      <w:tr w:rsidR="009E47BD" w:rsidRPr="009E47BD" w:rsidTr="00860B2D">
        <w:trPr>
          <w:trHeight w:val="558"/>
        </w:trPr>
        <w:tc>
          <w:tcPr>
            <w:tcW w:w="3652" w:type="dxa"/>
            <w:tcBorders>
              <w:top w:val="single" w:sz="4" w:space="0" w:color="auto"/>
              <w:left w:val="single" w:sz="4" w:space="0" w:color="auto"/>
              <w:bottom w:val="single" w:sz="4" w:space="0" w:color="auto"/>
              <w:right w:val="single" w:sz="4" w:space="0" w:color="auto"/>
            </w:tcBorders>
            <w:shd w:val="clear" w:color="auto" w:fill="auto"/>
            <w:hideMark/>
          </w:tcPr>
          <w:p w:rsidR="009E47BD" w:rsidRPr="009E47BD" w:rsidRDefault="009E47BD" w:rsidP="00CC069D">
            <w:pPr>
              <w:spacing w:after="0" w:line="240" w:lineRule="auto"/>
              <w:jc w:val="both"/>
              <w:rPr>
                <w:rFonts w:ascii="Times New Roman" w:eastAsiaTheme="minorHAnsi" w:hAnsi="Times New Roman"/>
                <w:bCs/>
                <w:iCs/>
                <w:sz w:val="28"/>
                <w:szCs w:val="28"/>
              </w:rPr>
            </w:pPr>
            <w:r w:rsidRPr="009E47BD">
              <w:rPr>
                <w:rFonts w:ascii="Times New Roman" w:eastAsiaTheme="minorHAnsi" w:hAnsi="Times New Roman"/>
                <w:bCs/>
                <w:iCs/>
                <w:sz w:val="28"/>
                <w:szCs w:val="28"/>
              </w:rPr>
              <w:t>Инвестиции в основной капитал по источникам финансирования</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E47BD" w:rsidRPr="009E47BD" w:rsidRDefault="009E47BD" w:rsidP="00F402D8">
            <w:pPr>
              <w:spacing w:after="0" w:line="240" w:lineRule="auto"/>
              <w:ind w:left="-108"/>
              <w:jc w:val="center"/>
              <w:rPr>
                <w:rFonts w:ascii="Times New Roman" w:eastAsiaTheme="minorHAnsi" w:hAnsi="Times New Roman"/>
                <w:sz w:val="28"/>
                <w:szCs w:val="28"/>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896E9F"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896E9F"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896E9F"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896E9F"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896E9F"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896E9F"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896E9F"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896E9F"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896E9F" w:rsidRDefault="009E47BD" w:rsidP="009E47BD">
            <w:pPr>
              <w:spacing w:after="0" w:line="240" w:lineRule="auto"/>
              <w:jc w:val="right"/>
              <w:rPr>
                <w:rFonts w:ascii="Times New Roman" w:eastAsiaTheme="minorHAnsi" w:hAnsi="Times New Roman"/>
                <w:sz w:val="28"/>
                <w:szCs w:val="28"/>
              </w:rPr>
            </w:pPr>
          </w:p>
        </w:tc>
      </w:tr>
      <w:tr w:rsidR="000A5175" w:rsidRPr="009E47BD" w:rsidTr="000A5175">
        <w:trPr>
          <w:trHeight w:val="412"/>
        </w:trPr>
        <w:tc>
          <w:tcPr>
            <w:tcW w:w="3652" w:type="dxa"/>
            <w:tcBorders>
              <w:top w:val="nil"/>
              <w:left w:val="single" w:sz="4" w:space="0" w:color="auto"/>
              <w:bottom w:val="single" w:sz="4" w:space="0" w:color="auto"/>
              <w:right w:val="single" w:sz="4" w:space="0" w:color="auto"/>
            </w:tcBorders>
            <w:shd w:val="clear" w:color="auto" w:fill="auto"/>
            <w:hideMark/>
          </w:tcPr>
          <w:p w:rsidR="000A5175" w:rsidRPr="009E47BD" w:rsidRDefault="000A5175" w:rsidP="00CC069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t>Собственные средства</w:t>
            </w:r>
          </w:p>
        </w:tc>
        <w:tc>
          <w:tcPr>
            <w:tcW w:w="1418" w:type="dxa"/>
            <w:tcBorders>
              <w:top w:val="nil"/>
              <w:left w:val="nil"/>
              <w:bottom w:val="single" w:sz="4" w:space="0" w:color="auto"/>
              <w:right w:val="single" w:sz="4" w:space="0" w:color="auto"/>
            </w:tcBorders>
            <w:shd w:val="clear" w:color="auto" w:fill="auto"/>
            <w:vAlign w:val="bottom"/>
            <w:hideMark/>
          </w:tcPr>
          <w:p w:rsidR="000A5175" w:rsidRPr="009E47BD" w:rsidRDefault="000A5175" w:rsidP="00F402D8">
            <w:pPr>
              <w:spacing w:after="0" w:line="240" w:lineRule="auto"/>
              <w:ind w:left="-108"/>
              <w:jc w:val="center"/>
              <w:rPr>
                <w:rFonts w:ascii="Times New Roman" w:eastAsiaTheme="minorHAnsi" w:hAnsi="Times New Roman"/>
                <w:sz w:val="28"/>
                <w:szCs w:val="28"/>
              </w:rPr>
            </w:pPr>
            <w:r w:rsidRPr="009E47BD">
              <w:rPr>
                <w:rFonts w:ascii="Times New Roman" w:eastAsiaTheme="minorHAnsi" w:hAnsi="Times New Roman"/>
                <w:sz w:val="28"/>
                <w:szCs w:val="28"/>
              </w:rPr>
              <w:t>млн. руб.</w:t>
            </w:r>
          </w:p>
        </w:tc>
        <w:tc>
          <w:tcPr>
            <w:tcW w:w="1134" w:type="dxa"/>
            <w:tcBorders>
              <w:top w:val="nil"/>
              <w:left w:val="nil"/>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342,40</w:t>
            </w:r>
          </w:p>
        </w:tc>
        <w:tc>
          <w:tcPr>
            <w:tcW w:w="1134" w:type="dxa"/>
            <w:tcBorders>
              <w:top w:val="nil"/>
              <w:left w:val="nil"/>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432,03</w:t>
            </w:r>
          </w:p>
        </w:tc>
        <w:tc>
          <w:tcPr>
            <w:tcW w:w="1134" w:type="dxa"/>
            <w:tcBorders>
              <w:top w:val="nil"/>
              <w:left w:val="nil"/>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326,13</w:t>
            </w:r>
          </w:p>
        </w:tc>
        <w:tc>
          <w:tcPr>
            <w:tcW w:w="1134" w:type="dxa"/>
            <w:tcBorders>
              <w:top w:val="single" w:sz="4" w:space="0" w:color="auto"/>
              <w:left w:val="nil"/>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392,28</w:t>
            </w:r>
          </w:p>
        </w:tc>
        <w:tc>
          <w:tcPr>
            <w:tcW w:w="1134" w:type="dxa"/>
            <w:tcBorders>
              <w:top w:val="single" w:sz="4" w:space="0" w:color="auto"/>
              <w:left w:val="single" w:sz="4" w:space="0" w:color="auto"/>
              <w:bottom w:val="single" w:sz="4" w:space="0" w:color="auto"/>
              <w:right w:val="single" w:sz="4" w:space="0" w:color="auto"/>
            </w:tcBorders>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398,95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402,35</w:t>
            </w:r>
          </w:p>
        </w:tc>
        <w:tc>
          <w:tcPr>
            <w:tcW w:w="1134" w:type="dxa"/>
            <w:tcBorders>
              <w:top w:val="single" w:sz="4" w:space="0" w:color="auto"/>
              <w:left w:val="single" w:sz="4" w:space="0" w:color="auto"/>
              <w:bottom w:val="single" w:sz="4" w:space="0" w:color="auto"/>
              <w:right w:val="single" w:sz="4" w:space="0" w:color="auto"/>
            </w:tcBorders>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394,21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422,58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501,59</w:t>
            </w:r>
          </w:p>
        </w:tc>
      </w:tr>
      <w:tr w:rsidR="000A5175" w:rsidRPr="009E47BD" w:rsidTr="000A5175">
        <w:trPr>
          <w:trHeight w:val="377"/>
        </w:trPr>
        <w:tc>
          <w:tcPr>
            <w:tcW w:w="3652" w:type="dxa"/>
            <w:tcBorders>
              <w:top w:val="nil"/>
              <w:left w:val="single" w:sz="4" w:space="0" w:color="auto"/>
              <w:bottom w:val="single" w:sz="4" w:space="0" w:color="auto"/>
              <w:right w:val="single" w:sz="4" w:space="0" w:color="auto"/>
            </w:tcBorders>
            <w:shd w:val="clear" w:color="auto" w:fill="auto"/>
            <w:hideMark/>
          </w:tcPr>
          <w:p w:rsidR="000A5175" w:rsidRPr="009E47BD" w:rsidRDefault="000A5175" w:rsidP="00CC069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t>Привлеченные средства, из них:</w:t>
            </w:r>
          </w:p>
        </w:tc>
        <w:tc>
          <w:tcPr>
            <w:tcW w:w="1418" w:type="dxa"/>
            <w:tcBorders>
              <w:top w:val="nil"/>
              <w:left w:val="nil"/>
              <w:bottom w:val="single" w:sz="4" w:space="0" w:color="auto"/>
              <w:right w:val="single" w:sz="4" w:space="0" w:color="auto"/>
            </w:tcBorders>
            <w:shd w:val="clear" w:color="auto" w:fill="auto"/>
            <w:vAlign w:val="bottom"/>
            <w:hideMark/>
          </w:tcPr>
          <w:p w:rsidR="000A5175" w:rsidRPr="009E47BD" w:rsidRDefault="000A5175" w:rsidP="00F402D8">
            <w:pPr>
              <w:spacing w:after="0" w:line="240" w:lineRule="auto"/>
              <w:ind w:left="-108"/>
              <w:jc w:val="center"/>
              <w:rPr>
                <w:rFonts w:ascii="Times New Roman" w:eastAsiaTheme="minorHAnsi" w:hAnsi="Times New Roman"/>
                <w:sz w:val="28"/>
                <w:szCs w:val="28"/>
              </w:rPr>
            </w:pPr>
            <w:r w:rsidRPr="009E47BD">
              <w:rPr>
                <w:rFonts w:ascii="Times New Roman" w:eastAsiaTheme="minorHAnsi" w:hAnsi="Times New Roman"/>
                <w:sz w:val="28"/>
                <w:szCs w:val="28"/>
              </w:rPr>
              <w:t>млн. руб.</w:t>
            </w:r>
          </w:p>
        </w:tc>
        <w:tc>
          <w:tcPr>
            <w:tcW w:w="1134" w:type="dxa"/>
            <w:tcBorders>
              <w:top w:val="nil"/>
              <w:left w:val="nil"/>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192,56</w:t>
            </w:r>
          </w:p>
        </w:tc>
        <w:tc>
          <w:tcPr>
            <w:tcW w:w="1134" w:type="dxa"/>
            <w:tcBorders>
              <w:top w:val="nil"/>
              <w:left w:val="nil"/>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265,56</w:t>
            </w:r>
          </w:p>
        </w:tc>
        <w:tc>
          <w:tcPr>
            <w:tcW w:w="1134" w:type="dxa"/>
            <w:tcBorders>
              <w:top w:val="nil"/>
              <w:left w:val="nil"/>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275,19</w:t>
            </w:r>
          </w:p>
        </w:tc>
        <w:tc>
          <w:tcPr>
            <w:tcW w:w="1134" w:type="dxa"/>
            <w:tcBorders>
              <w:top w:val="single" w:sz="4" w:space="0" w:color="auto"/>
              <w:left w:val="nil"/>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288,12</w:t>
            </w:r>
          </w:p>
        </w:tc>
        <w:tc>
          <w:tcPr>
            <w:tcW w:w="1134" w:type="dxa"/>
            <w:tcBorders>
              <w:top w:val="single" w:sz="4" w:space="0" w:color="auto"/>
              <w:left w:val="single" w:sz="4" w:space="0" w:color="auto"/>
              <w:bottom w:val="single" w:sz="4" w:space="0" w:color="auto"/>
              <w:right w:val="single" w:sz="4" w:space="0" w:color="auto"/>
            </w:tcBorders>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295,27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316,35</w:t>
            </w:r>
          </w:p>
        </w:tc>
        <w:tc>
          <w:tcPr>
            <w:tcW w:w="1134" w:type="dxa"/>
            <w:tcBorders>
              <w:top w:val="single" w:sz="4" w:space="0" w:color="auto"/>
              <w:left w:val="single" w:sz="4" w:space="0" w:color="auto"/>
              <w:bottom w:val="single" w:sz="4" w:space="0" w:color="auto"/>
              <w:right w:val="single" w:sz="4" w:space="0" w:color="auto"/>
            </w:tcBorders>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336,91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350,20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371,61</w:t>
            </w:r>
          </w:p>
        </w:tc>
      </w:tr>
      <w:tr w:rsidR="000A5175" w:rsidRPr="009E47BD" w:rsidTr="000A5175">
        <w:trPr>
          <w:trHeight w:val="327"/>
        </w:trPr>
        <w:tc>
          <w:tcPr>
            <w:tcW w:w="3652" w:type="dxa"/>
            <w:tcBorders>
              <w:top w:val="nil"/>
              <w:left w:val="single" w:sz="4" w:space="0" w:color="auto"/>
              <w:bottom w:val="single" w:sz="4" w:space="0" w:color="auto"/>
              <w:right w:val="single" w:sz="4" w:space="0" w:color="auto"/>
            </w:tcBorders>
            <w:shd w:val="clear" w:color="auto" w:fill="auto"/>
            <w:hideMark/>
          </w:tcPr>
          <w:p w:rsidR="000A5175" w:rsidRPr="009E47BD" w:rsidRDefault="000A5175" w:rsidP="00CC069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t>кредиты банков, в том числе:</w:t>
            </w:r>
          </w:p>
        </w:tc>
        <w:tc>
          <w:tcPr>
            <w:tcW w:w="1418" w:type="dxa"/>
            <w:tcBorders>
              <w:top w:val="nil"/>
              <w:left w:val="nil"/>
              <w:bottom w:val="single" w:sz="4" w:space="0" w:color="auto"/>
              <w:right w:val="single" w:sz="4" w:space="0" w:color="auto"/>
            </w:tcBorders>
            <w:shd w:val="clear" w:color="auto" w:fill="auto"/>
            <w:vAlign w:val="bottom"/>
            <w:hideMark/>
          </w:tcPr>
          <w:p w:rsidR="000A5175" w:rsidRPr="009E47BD" w:rsidRDefault="000A5175" w:rsidP="00F402D8">
            <w:pPr>
              <w:spacing w:after="0" w:line="240" w:lineRule="auto"/>
              <w:ind w:left="-108"/>
              <w:jc w:val="center"/>
              <w:rPr>
                <w:rFonts w:ascii="Times New Roman" w:eastAsiaTheme="minorHAnsi" w:hAnsi="Times New Roman"/>
                <w:sz w:val="28"/>
                <w:szCs w:val="28"/>
              </w:rPr>
            </w:pPr>
            <w:r w:rsidRPr="009E47BD">
              <w:rPr>
                <w:rFonts w:ascii="Times New Roman" w:eastAsiaTheme="minorHAnsi" w:hAnsi="Times New Roman"/>
                <w:sz w:val="28"/>
                <w:szCs w:val="28"/>
              </w:rPr>
              <w:t>млн. руб.</w:t>
            </w:r>
          </w:p>
        </w:tc>
        <w:tc>
          <w:tcPr>
            <w:tcW w:w="1134" w:type="dxa"/>
            <w:tcBorders>
              <w:top w:val="nil"/>
              <w:left w:val="nil"/>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76,38</w:t>
            </w:r>
          </w:p>
        </w:tc>
        <w:tc>
          <w:tcPr>
            <w:tcW w:w="1134" w:type="dxa"/>
            <w:tcBorders>
              <w:top w:val="nil"/>
              <w:left w:val="nil"/>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171,46</w:t>
            </w:r>
          </w:p>
        </w:tc>
        <w:tc>
          <w:tcPr>
            <w:tcW w:w="1134" w:type="dxa"/>
            <w:tcBorders>
              <w:top w:val="nil"/>
              <w:left w:val="nil"/>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151,79</w:t>
            </w:r>
          </w:p>
        </w:tc>
        <w:tc>
          <w:tcPr>
            <w:tcW w:w="1134" w:type="dxa"/>
            <w:tcBorders>
              <w:top w:val="single" w:sz="4" w:space="0" w:color="auto"/>
              <w:left w:val="nil"/>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158,93</w:t>
            </w:r>
          </w:p>
        </w:tc>
        <w:tc>
          <w:tcPr>
            <w:tcW w:w="1134" w:type="dxa"/>
            <w:tcBorders>
              <w:top w:val="single" w:sz="4" w:space="0" w:color="auto"/>
              <w:left w:val="single" w:sz="4" w:space="0" w:color="auto"/>
              <w:bottom w:val="single" w:sz="4" w:space="0" w:color="auto"/>
              <w:right w:val="single" w:sz="4" w:space="0" w:color="auto"/>
            </w:tcBorders>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162,87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174,50</w:t>
            </w:r>
          </w:p>
        </w:tc>
        <w:tc>
          <w:tcPr>
            <w:tcW w:w="1134" w:type="dxa"/>
            <w:tcBorders>
              <w:top w:val="single" w:sz="4" w:space="0" w:color="auto"/>
              <w:left w:val="single" w:sz="4" w:space="0" w:color="auto"/>
              <w:bottom w:val="single" w:sz="4" w:space="0" w:color="auto"/>
              <w:right w:val="single" w:sz="4" w:space="0" w:color="auto"/>
            </w:tcBorders>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185,84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193,17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204,98</w:t>
            </w:r>
          </w:p>
        </w:tc>
      </w:tr>
      <w:tr w:rsidR="000A5175" w:rsidRPr="009E47BD" w:rsidTr="000A5175">
        <w:trPr>
          <w:trHeight w:val="433"/>
        </w:trPr>
        <w:tc>
          <w:tcPr>
            <w:tcW w:w="3652" w:type="dxa"/>
            <w:tcBorders>
              <w:top w:val="nil"/>
              <w:left w:val="single" w:sz="4" w:space="0" w:color="auto"/>
              <w:bottom w:val="single" w:sz="4" w:space="0" w:color="auto"/>
              <w:right w:val="single" w:sz="4" w:space="0" w:color="auto"/>
            </w:tcBorders>
            <w:shd w:val="clear" w:color="auto" w:fill="auto"/>
            <w:hideMark/>
          </w:tcPr>
          <w:p w:rsidR="000A5175" w:rsidRPr="009E47BD" w:rsidRDefault="000A5175" w:rsidP="00CC069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t>кредиты иностранных банков</w:t>
            </w:r>
          </w:p>
        </w:tc>
        <w:tc>
          <w:tcPr>
            <w:tcW w:w="1418" w:type="dxa"/>
            <w:tcBorders>
              <w:top w:val="nil"/>
              <w:left w:val="nil"/>
              <w:bottom w:val="single" w:sz="4" w:space="0" w:color="auto"/>
              <w:right w:val="single" w:sz="4" w:space="0" w:color="auto"/>
            </w:tcBorders>
            <w:shd w:val="clear" w:color="auto" w:fill="auto"/>
            <w:vAlign w:val="bottom"/>
            <w:hideMark/>
          </w:tcPr>
          <w:p w:rsidR="000A5175" w:rsidRPr="009E47BD" w:rsidRDefault="000A5175" w:rsidP="00F402D8">
            <w:pPr>
              <w:spacing w:after="0" w:line="240" w:lineRule="auto"/>
              <w:ind w:left="-108"/>
              <w:jc w:val="center"/>
              <w:rPr>
                <w:rFonts w:ascii="Times New Roman" w:eastAsiaTheme="minorHAnsi" w:hAnsi="Times New Roman"/>
                <w:sz w:val="28"/>
                <w:szCs w:val="28"/>
              </w:rPr>
            </w:pPr>
            <w:r w:rsidRPr="009E47BD">
              <w:rPr>
                <w:rFonts w:ascii="Times New Roman" w:eastAsiaTheme="minorHAnsi" w:hAnsi="Times New Roman"/>
                <w:sz w:val="28"/>
                <w:szCs w:val="28"/>
              </w:rPr>
              <w:t>млн. руб.</w:t>
            </w:r>
          </w:p>
        </w:tc>
        <w:tc>
          <w:tcPr>
            <w:tcW w:w="1134" w:type="dxa"/>
            <w:tcBorders>
              <w:top w:val="nil"/>
              <w:left w:val="nil"/>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0,00</w:t>
            </w:r>
          </w:p>
        </w:tc>
        <w:tc>
          <w:tcPr>
            <w:tcW w:w="1134" w:type="dxa"/>
            <w:tcBorders>
              <w:top w:val="nil"/>
              <w:left w:val="nil"/>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0,00</w:t>
            </w:r>
          </w:p>
        </w:tc>
        <w:tc>
          <w:tcPr>
            <w:tcW w:w="1134" w:type="dxa"/>
            <w:tcBorders>
              <w:top w:val="nil"/>
              <w:left w:val="nil"/>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0,00</w:t>
            </w:r>
          </w:p>
        </w:tc>
        <w:tc>
          <w:tcPr>
            <w:tcW w:w="1134" w:type="dxa"/>
            <w:tcBorders>
              <w:top w:val="single" w:sz="4" w:space="0" w:color="auto"/>
              <w:left w:val="nil"/>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0,00</w:t>
            </w:r>
          </w:p>
        </w:tc>
      </w:tr>
      <w:tr w:rsidR="000A5175" w:rsidRPr="009E47BD" w:rsidTr="000A5175">
        <w:trPr>
          <w:trHeight w:val="383"/>
        </w:trPr>
        <w:tc>
          <w:tcPr>
            <w:tcW w:w="3652" w:type="dxa"/>
            <w:tcBorders>
              <w:top w:val="nil"/>
              <w:left w:val="single" w:sz="4" w:space="0" w:color="auto"/>
              <w:bottom w:val="single" w:sz="4" w:space="0" w:color="auto"/>
              <w:right w:val="single" w:sz="4" w:space="0" w:color="auto"/>
            </w:tcBorders>
            <w:shd w:val="clear" w:color="auto" w:fill="auto"/>
            <w:hideMark/>
          </w:tcPr>
          <w:p w:rsidR="000A5175" w:rsidRPr="009E47BD" w:rsidRDefault="000A5175"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Заемные средства других организаций</w:t>
            </w:r>
          </w:p>
        </w:tc>
        <w:tc>
          <w:tcPr>
            <w:tcW w:w="1418" w:type="dxa"/>
            <w:tcBorders>
              <w:top w:val="nil"/>
              <w:left w:val="nil"/>
              <w:bottom w:val="single" w:sz="4" w:space="0" w:color="auto"/>
              <w:right w:val="single" w:sz="4" w:space="0" w:color="auto"/>
            </w:tcBorders>
            <w:shd w:val="clear" w:color="auto" w:fill="auto"/>
            <w:vAlign w:val="bottom"/>
            <w:hideMark/>
          </w:tcPr>
          <w:p w:rsidR="000A5175" w:rsidRPr="009E47BD" w:rsidRDefault="000A5175" w:rsidP="00F402D8">
            <w:pPr>
              <w:spacing w:after="0" w:line="240" w:lineRule="auto"/>
              <w:ind w:left="-108"/>
              <w:jc w:val="center"/>
              <w:rPr>
                <w:rFonts w:ascii="Times New Roman" w:eastAsiaTheme="minorHAnsi" w:hAnsi="Times New Roman"/>
                <w:sz w:val="28"/>
                <w:szCs w:val="28"/>
              </w:rPr>
            </w:pPr>
            <w:r w:rsidRPr="009E47BD">
              <w:rPr>
                <w:rFonts w:ascii="Times New Roman" w:eastAsiaTheme="minorHAnsi" w:hAnsi="Times New Roman"/>
                <w:sz w:val="28"/>
                <w:szCs w:val="28"/>
              </w:rPr>
              <w:t>млн. руб.</w:t>
            </w:r>
          </w:p>
        </w:tc>
        <w:tc>
          <w:tcPr>
            <w:tcW w:w="1134" w:type="dxa"/>
            <w:tcBorders>
              <w:top w:val="nil"/>
              <w:left w:val="nil"/>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0,00</w:t>
            </w:r>
          </w:p>
        </w:tc>
        <w:tc>
          <w:tcPr>
            <w:tcW w:w="1134" w:type="dxa"/>
            <w:tcBorders>
              <w:top w:val="nil"/>
              <w:left w:val="nil"/>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0,00</w:t>
            </w:r>
          </w:p>
        </w:tc>
        <w:tc>
          <w:tcPr>
            <w:tcW w:w="1134" w:type="dxa"/>
            <w:tcBorders>
              <w:top w:val="nil"/>
              <w:left w:val="nil"/>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0,00</w:t>
            </w:r>
          </w:p>
        </w:tc>
        <w:tc>
          <w:tcPr>
            <w:tcW w:w="1134" w:type="dxa"/>
            <w:tcBorders>
              <w:top w:val="single" w:sz="4" w:space="0" w:color="auto"/>
              <w:left w:val="nil"/>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0,00</w:t>
            </w:r>
          </w:p>
        </w:tc>
      </w:tr>
      <w:tr w:rsidR="000A5175" w:rsidRPr="009E47BD" w:rsidTr="000A5175">
        <w:trPr>
          <w:trHeight w:val="493"/>
        </w:trPr>
        <w:tc>
          <w:tcPr>
            <w:tcW w:w="3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5175" w:rsidRPr="009E47BD" w:rsidRDefault="000A5175" w:rsidP="00CC069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t>Бюджетные средства, в том числе:</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0A5175" w:rsidRPr="009E47BD" w:rsidRDefault="000A5175" w:rsidP="00F402D8">
            <w:pPr>
              <w:spacing w:after="0" w:line="240" w:lineRule="auto"/>
              <w:ind w:left="-108"/>
              <w:jc w:val="center"/>
              <w:rPr>
                <w:rFonts w:ascii="Times New Roman" w:eastAsiaTheme="minorHAnsi" w:hAnsi="Times New Roman"/>
                <w:sz w:val="28"/>
                <w:szCs w:val="28"/>
              </w:rPr>
            </w:pPr>
            <w:r w:rsidRPr="009E47BD">
              <w:rPr>
                <w:rFonts w:ascii="Times New Roman" w:eastAsiaTheme="minorHAnsi" w:hAnsi="Times New Roman"/>
                <w:sz w:val="28"/>
                <w:szCs w:val="28"/>
              </w:rPr>
              <w:t>млн. руб.</w:t>
            </w:r>
          </w:p>
        </w:tc>
        <w:tc>
          <w:tcPr>
            <w:tcW w:w="1134" w:type="dxa"/>
            <w:tcBorders>
              <w:top w:val="single" w:sz="4" w:space="0" w:color="auto"/>
              <w:left w:val="nil"/>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88,77</w:t>
            </w:r>
          </w:p>
        </w:tc>
        <w:tc>
          <w:tcPr>
            <w:tcW w:w="1134" w:type="dxa"/>
            <w:tcBorders>
              <w:top w:val="single" w:sz="4" w:space="0" w:color="auto"/>
              <w:left w:val="nil"/>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80,07</w:t>
            </w:r>
          </w:p>
        </w:tc>
        <w:tc>
          <w:tcPr>
            <w:tcW w:w="1134" w:type="dxa"/>
            <w:tcBorders>
              <w:top w:val="single" w:sz="4" w:space="0" w:color="auto"/>
              <w:left w:val="nil"/>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104,22</w:t>
            </w:r>
          </w:p>
        </w:tc>
        <w:tc>
          <w:tcPr>
            <w:tcW w:w="1134" w:type="dxa"/>
            <w:tcBorders>
              <w:top w:val="single" w:sz="4" w:space="0" w:color="auto"/>
              <w:left w:val="nil"/>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109,11</w:t>
            </w:r>
          </w:p>
        </w:tc>
        <w:tc>
          <w:tcPr>
            <w:tcW w:w="1134" w:type="dxa"/>
            <w:tcBorders>
              <w:top w:val="single" w:sz="4" w:space="0" w:color="auto"/>
              <w:left w:val="single" w:sz="4" w:space="0" w:color="auto"/>
              <w:bottom w:val="single" w:sz="4" w:space="0" w:color="auto"/>
              <w:right w:val="single" w:sz="4" w:space="0" w:color="auto"/>
            </w:tcBorders>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111,82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119,80</w:t>
            </w:r>
          </w:p>
        </w:tc>
        <w:tc>
          <w:tcPr>
            <w:tcW w:w="1134" w:type="dxa"/>
            <w:tcBorders>
              <w:top w:val="single" w:sz="4" w:space="0" w:color="auto"/>
              <w:left w:val="single" w:sz="4" w:space="0" w:color="auto"/>
              <w:bottom w:val="single" w:sz="4" w:space="0" w:color="auto"/>
              <w:right w:val="single" w:sz="4" w:space="0" w:color="auto"/>
            </w:tcBorders>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127,59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132,62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140,73</w:t>
            </w:r>
          </w:p>
        </w:tc>
      </w:tr>
      <w:tr w:rsidR="000A5175" w:rsidRPr="009E47BD" w:rsidTr="000A5175">
        <w:trPr>
          <w:trHeight w:val="411"/>
        </w:trPr>
        <w:tc>
          <w:tcPr>
            <w:tcW w:w="3652" w:type="dxa"/>
            <w:tcBorders>
              <w:top w:val="single" w:sz="4" w:space="0" w:color="auto"/>
              <w:left w:val="single" w:sz="4" w:space="0" w:color="auto"/>
              <w:bottom w:val="single" w:sz="4" w:space="0" w:color="auto"/>
              <w:right w:val="single" w:sz="4" w:space="0" w:color="auto"/>
            </w:tcBorders>
            <w:shd w:val="clear" w:color="auto" w:fill="auto"/>
            <w:hideMark/>
          </w:tcPr>
          <w:p w:rsidR="000A5175" w:rsidRPr="009E47BD" w:rsidRDefault="000A5175" w:rsidP="00CC069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t>федеральный бюджет</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0A5175" w:rsidRPr="009E47BD" w:rsidRDefault="000A5175" w:rsidP="00F402D8">
            <w:pPr>
              <w:spacing w:after="0" w:line="240" w:lineRule="auto"/>
              <w:ind w:left="-108"/>
              <w:jc w:val="center"/>
              <w:rPr>
                <w:rFonts w:ascii="Times New Roman" w:eastAsiaTheme="minorHAnsi" w:hAnsi="Times New Roman"/>
                <w:sz w:val="28"/>
                <w:szCs w:val="28"/>
              </w:rPr>
            </w:pPr>
            <w:r w:rsidRPr="009E47BD">
              <w:rPr>
                <w:rFonts w:ascii="Times New Roman" w:eastAsiaTheme="minorHAnsi" w:hAnsi="Times New Roman"/>
                <w:sz w:val="28"/>
                <w:szCs w:val="28"/>
              </w:rPr>
              <w:t>млн. руб.</w:t>
            </w:r>
          </w:p>
        </w:tc>
        <w:tc>
          <w:tcPr>
            <w:tcW w:w="1134" w:type="dxa"/>
            <w:tcBorders>
              <w:top w:val="single" w:sz="4" w:space="0" w:color="auto"/>
              <w:left w:val="nil"/>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11,80</w:t>
            </w:r>
          </w:p>
        </w:tc>
        <w:tc>
          <w:tcPr>
            <w:tcW w:w="1134" w:type="dxa"/>
            <w:tcBorders>
              <w:top w:val="single" w:sz="4" w:space="0" w:color="auto"/>
              <w:left w:val="nil"/>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1,68</w:t>
            </w:r>
          </w:p>
        </w:tc>
        <w:tc>
          <w:tcPr>
            <w:tcW w:w="1134" w:type="dxa"/>
            <w:tcBorders>
              <w:top w:val="single" w:sz="4" w:space="0" w:color="auto"/>
              <w:left w:val="nil"/>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7,29</w:t>
            </w:r>
          </w:p>
        </w:tc>
        <w:tc>
          <w:tcPr>
            <w:tcW w:w="1134" w:type="dxa"/>
            <w:tcBorders>
              <w:top w:val="single" w:sz="4" w:space="0" w:color="auto"/>
              <w:left w:val="nil"/>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7,64</w:t>
            </w:r>
          </w:p>
        </w:tc>
        <w:tc>
          <w:tcPr>
            <w:tcW w:w="1134" w:type="dxa"/>
            <w:tcBorders>
              <w:top w:val="single" w:sz="4" w:space="0" w:color="auto"/>
              <w:left w:val="single" w:sz="4" w:space="0" w:color="auto"/>
              <w:bottom w:val="single" w:sz="4" w:space="0" w:color="auto"/>
              <w:right w:val="single" w:sz="4" w:space="0" w:color="auto"/>
            </w:tcBorders>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7,83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8,39</w:t>
            </w:r>
          </w:p>
        </w:tc>
        <w:tc>
          <w:tcPr>
            <w:tcW w:w="1134" w:type="dxa"/>
            <w:tcBorders>
              <w:top w:val="single" w:sz="4" w:space="0" w:color="auto"/>
              <w:left w:val="single" w:sz="4" w:space="0" w:color="auto"/>
              <w:bottom w:val="single" w:sz="4" w:space="0" w:color="auto"/>
              <w:right w:val="single" w:sz="4" w:space="0" w:color="auto"/>
            </w:tcBorders>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8,93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9,28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9,85</w:t>
            </w:r>
          </w:p>
        </w:tc>
      </w:tr>
      <w:tr w:rsidR="000A5175" w:rsidRPr="009E47BD" w:rsidTr="000A5175">
        <w:trPr>
          <w:trHeight w:val="361"/>
        </w:trPr>
        <w:tc>
          <w:tcPr>
            <w:tcW w:w="3652" w:type="dxa"/>
            <w:tcBorders>
              <w:top w:val="nil"/>
              <w:left w:val="single" w:sz="4" w:space="0" w:color="auto"/>
              <w:bottom w:val="single" w:sz="4" w:space="0" w:color="auto"/>
              <w:right w:val="single" w:sz="4" w:space="0" w:color="auto"/>
            </w:tcBorders>
            <w:shd w:val="clear" w:color="auto" w:fill="auto"/>
            <w:hideMark/>
          </w:tcPr>
          <w:p w:rsidR="000A5175" w:rsidRPr="009E47BD" w:rsidRDefault="000A5175" w:rsidP="00CC069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t>бюджеты субъектов Российской Федерации</w:t>
            </w:r>
          </w:p>
        </w:tc>
        <w:tc>
          <w:tcPr>
            <w:tcW w:w="1418" w:type="dxa"/>
            <w:tcBorders>
              <w:top w:val="nil"/>
              <w:left w:val="nil"/>
              <w:bottom w:val="single" w:sz="4" w:space="0" w:color="auto"/>
              <w:right w:val="single" w:sz="4" w:space="0" w:color="auto"/>
            </w:tcBorders>
            <w:shd w:val="clear" w:color="auto" w:fill="auto"/>
            <w:vAlign w:val="bottom"/>
            <w:hideMark/>
          </w:tcPr>
          <w:p w:rsidR="000A5175" w:rsidRPr="009E47BD" w:rsidRDefault="000A5175" w:rsidP="00F402D8">
            <w:pPr>
              <w:spacing w:after="0" w:line="240" w:lineRule="auto"/>
              <w:ind w:left="-108"/>
              <w:jc w:val="center"/>
              <w:rPr>
                <w:rFonts w:ascii="Times New Roman" w:eastAsiaTheme="minorHAnsi" w:hAnsi="Times New Roman"/>
                <w:sz w:val="28"/>
                <w:szCs w:val="28"/>
              </w:rPr>
            </w:pPr>
            <w:r w:rsidRPr="009E47BD">
              <w:rPr>
                <w:rFonts w:ascii="Times New Roman" w:eastAsiaTheme="minorHAnsi" w:hAnsi="Times New Roman"/>
                <w:sz w:val="28"/>
                <w:szCs w:val="28"/>
              </w:rPr>
              <w:t>млн. руб.</w:t>
            </w:r>
          </w:p>
        </w:tc>
        <w:tc>
          <w:tcPr>
            <w:tcW w:w="1134" w:type="dxa"/>
            <w:tcBorders>
              <w:top w:val="nil"/>
              <w:left w:val="nil"/>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36,32</w:t>
            </w:r>
          </w:p>
        </w:tc>
        <w:tc>
          <w:tcPr>
            <w:tcW w:w="1134" w:type="dxa"/>
            <w:tcBorders>
              <w:top w:val="nil"/>
              <w:left w:val="nil"/>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28,32</w:t>
            </w:r>
          </w:p>
        </w:tc>
        <w:tc>
          <w:tcPr>
            <w:tcW w:w="1134" w:type="dxa"/>
            <w:tcBorders>
              <w:top w:val="nil"/>
              <w:left w:val="nil"/>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38,87</w:t>
            </w:r>
          </w:p>
        </w:tc>
        <w:tc>
          <w:tcPr>
            <w:tcW w:w="1134" w:type="dxa"/>
            <w:tcBorders>
              <w:top w:val="single" w:sz="4" w:space="0" w:color="auto"/>
              <w:left w:val="nil"/>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40,70</w:t>
            </w:r>
          </w:p>
        </w:tc>
        <w:tc>
          <w:tcPr>
            <w:tcW w:w="1134" w:type="dxa"/>
            <w:tcBorders>
              <w:top w:val="single" w:sz="4" w:space="0" w:color="auto"/>
              <w:left w:val="single" w:sz="4" w:space="0" w:color="auto"/>
              <w:bottom w:val="single" w:sz="4" w:space="0" w:color="auto"/>
              <w:right w:val="single" w:sz="4" w:space="0" w:color="auto"/>
            </w:tcBorders>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41,71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44,69</w:t>
            </w:r>
          </w:p>
        </w:tc>
        <w:tc>
          <w:tcPr>
            <w:tcW w:w="1134" w:type="dxa"/>
            <w:tcBorders>
              <w:top w:val="single" w:sz="4" w:space="0" w:color="auto"/>
              <w:left w:val="single" w:sz="4" w:space="0" w:color="auto"/>
              <w:bottom w:val="single" w:sz="4" w:space="0" w:color="auto"/>
              <w:right w:val="single" w:sz="4" w:space="0" w:color="auto"/>
            </w:tcBorders>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47,59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49,47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52,49</w:t>
            </w:r>
          </w:p>
        </w:tc>
      </w:tr>
      <w:tr w:rsidR="000A5175" w:rsidRPr="009E47BD" w:rsidTr="000A5175">
        <w:trPr>
          <w:trHeight w:val="183"/>
        </w:trPr>
        <w:tc>
          <w:tcPr>
            <w:tcW w:w="3652" w:type="dxa"/>
            <w:tcBorders>
              <w:top w:val="single" w:sz="4" w:space="0" w:color="auto"/>
              <w:left w:val="single" w:sz="4" w:space="0" w:color="auto"/>
              <w:bottom w:val="single" w:sz="4" w:space="0" w:color="auto"/>
              <w:right w:val="single" w:sz="4" w:space="0" w:color="auto"/>
            </w:tcBorders>
            <w:shd w:val="clear" w:color="auto" w:fill="auto"/>
            <w:hideMark/>
          </w:tcPr>
          <w:p w:rsidR="000A5175" w:rsidRPr="009E47BD" w:rsidRDefault="000A5175" w:rsidP="00CC069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lastRenderedPageBreak/>
              <w:t>из местных бюджетов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A5175" w:rsidRPr="009E47BD" w:rsidRDefault="000A5175" w:rsidP="00F402D8">
            <w:pPr>
              <w:spacing w:after="0" w:line="240" w:lineRule="auto"/>
              <w:ind w:left="-108"/>
              <w:jc w:val="center"/>
              <w:rPr>
                <w:rFonts w:ascii="Times New Roman" w:eastAsiaTheme="minorHAnsi" w:hAnsi="Times New Roman"/>
                <w:sz w:val="28"/>
                <w:szCs w:val="28"/>
              </w:rPr>
            </w:pPr>
            <w:r w:rsidRPr="009E47BD">
              <w:rPr>
                <w:rFonts w:ascii="Times New Roman" w:eastAsiaTheme="minorHAnsi" w:hAnsi="Times New Roman"/>
                <w:sz w:val="28"/>
                <w:szCs w:val="28"/>
              </w:rPr>
              <w:t>млн. руб.</w:t>
            </w:r>
          </w:p>
        </w:tc>
        <w:tc>
          <w:tcPr>
            <w:tcW w:w="1134" w:type="dxa"/>
            <w:tcBorders>
              <w:top w:val="single" w:sz="4" w:space="0" w:color="auto"/>
              <w:left w:val="nil"/>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40,65</w:t>
            </w:r>
          </w:p>
        </w:tc>
        <w:tc>
          <w:tcPr>
            <w:tcW w:w="1134" w:type="dxa"/>
            <w:tcBorders>
              <w:top w:val="single" w:sz="4" w:space="0" w:color="auto"/>
              <w:left w:val="nil"/>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50,07</w:t>
            </w:r>
          </w:p>
        </w:tc>
        <w:tc>
          <w:tcPr>
            <w:tcW w:w="1134" w:type="dxa"/>
            <w:tcBorders>
              <w:top w:val="single" w:sz="4" w:space="0" w:color="auto"/>
              <w:left w:val="nil"/>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58,05</w:t>
            </w:r>
          </w:p>
        </w:tc>
        <w:tc>
          <w:tcPr>
            <w:tcW w:w="1134" w:type="dxa"/>
            <w:tcBorders>
              <w:top w:val="single" w:sz="4" w:space="0" w:color="auto"/>
              <w:left w:val="nil"/>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60,77</w:t>
            </w:r>
          </w:p>
        </w:tc>
        <w:tc>
          <w:tcPr>
            <w:tcW w:w="1134" w:type="dxa"/>
            <w:tcBorders>
              <w:top w:val="single" w:sz="4" w:space="0" w:color="auto"/>
              <w:left w:val="single" w:sz="4" w:space="0" w:color="auto"/>
              <w:bottom w:val="single" w:sz="4" w:space="0" w:color="auto"/>
              <w:right w:val="single" w:sz="4" w:space="0" w:color="auto"/>
            </w:tcBorders>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62,28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66,73</w:t>
            </w:r>
          </w:p>
        </w:tc>
        <w:tc>
          <w:tcPr>
            <w:tcW w:w="1134" w:type="dxa"/>
            <w:tcBorders>
              <w:top w:val="single" w:sz="4" w:space="0" w:color="auto"/>
              <w:left w:val="single" w:sz="4" w:space="0" w:color="auto"/>
              <w:bottom w:val="single" w:sz="4" w:space="0" w:color="auto"/>
              <w:right w:val="single" w:sz="4" w:space="0" w:color="auto"/>
            </w:tcBorders>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71,07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73,87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78,39</w:t>
            </w:r>
          </w:p>
        </w:tc>
      </w:tr>
      <w:tr w:rsidR="000A5175" w:rsidRPr="009E47BD" w:rsidTr="000A5175">
        <w:trPr>
          <w:trHeight w:val="133"/>
        </w:trPr>
        <w:tc>
          <w:tcPr>
            <w:tcW w:w="3652" w:type="dxa"/>
            <w:tcBorders>
              <w:top w:val="single" w:sz="4" w:space="0" w:color="auto"/>
              <w:left w:val="single" w:sz="4" w:space="0" w:color="auto"/>
              <w:bottom w:val="single" w:sz="4" w:space="0" w:color="auto"/>
              <w:right w:val="single" w:sz="4" w:space="0" w:color="auto"/>
            </w:tcBorders>
            <w:shd w:val="clear" w:color="auto" w:fill="auto"/>
            <w:hideMark/>
          </w:tcPr>
          <w:p w:rsidR="000A5175" w:rsidRPr="009E47BD" w:rsidRDefault="000A5175" w:rsidP="00CC069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t>Прочие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5175" w:rsidRPr="009E47BD" w:rsidRDefault="000A5175" w:rsidP="00F402D8">
            <w:pPr>
              <w:spacing w:after="0" w:line="240" w:lineRule="auto"/>
              <w:ind w:left="-108"/>
              <w:jc w:val="center"/>
              <w:rPr>
                <w:rFonts w:ascii="Times New Roman" w:eastAsiaTheme="minorHAnsi" w:hAnsi="Times New Roman"/>
                <w:sz w:val="28"/>
                <w:szCs w:val="28"/>
              </w:rPr>
            </w:pPr>
            <w:r w:rsidRPr="009E47BD">
              <w:rPr>
                <w:rFonts w:ascii="Times New Roman" w:eastAsiaTheme="minorHAnsi" w:hAnsi="Times New Roman"/>
                <w:sz w:val="28"/>
                <w:szCs w:val="2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27,41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14,03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19,18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20,08</w:t>
            </w:r>
          </w:p>
        </w:tc>
        <w:tc>
          <w:tcPr>
            <w:tcW w:w="1134" w:type="dxa"/>
            <w:tcBorders>
              <w:top w:val="single" w:sz="4" w:space="0" w:color="auto"/>
              <w:left w:val="single" w:sz="4" w:space="0" w:color="auto"/>
              <w:bottom w:val="single" w:sz="4" w:space="0" w:color="auto"/>
              <w:right w:val="single" w:sz="4" w:space="0" w:color="auto"/>
            </w:tcBorders>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20,58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22,05</w:t>
            </w:r>
          </w:p>
        </w:tc>
        <w:tc>
          <w:tcPr>
            <w:tcW w:w="1134" w:type="dxa"/>
            <w:tcBorders>
              <w:top w:val="single" w:sz="4" w:space="0" w:color="auto"/>
              <w:left w:val="single" w:sz="4" w:space="0" w:color="auto"/>
              <w:bottom w:val="single" w:sz="4" w:space="0" w:color="auto"/>
              <w:right w:val="single" w:sz="4" w:space="0" w:color="auto"/>
            </w:tcBorders>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23,48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24,41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A5175" w:rsidRPr="000A5175" w:rsidRDefault="000A5175" w:rsidP="000A5175">
            <w:pPr>
              <w:jc w:val="center"/>
              <w:rPr>
                <w:rFonts w:ascii="Times New Roman" w:hAnsi="Times New Roman"/>
                <w:sz w:val="28"/>
                <w:szCs w:val="28"/>
              </w:rPr>
            </w:pPr>
            <w:r w:rsidRPr="000A5175">
              <w:rPr>
                <w:rFonts w:ascii="Times New Roman" w:hAnsi="Times New Roman"/>
                <w:sz w:val="28"/>
                <w:szCs w:val="28"/>
              </w:rPr>
              <w:t>25,90</w:t>
            </w:r>
          </w:p>
        </w:tc>
      </w:tr>
      <w:tr w:rsidR="002D560E" w:rsidRPr="009E47BD" w:rsidTr="00860B2D">
        <w:trPr>
          <w:trHeight w:val="750"/>
        </w:trPr>
        <w:tc>
          <w:tcPr>
            <w:tcW w:w="3652" w:type="dxa"/>
            <w:tcBorders>
              <w:top w:val="single" w:sz="4" w:space="0" w:color="auto"/>
              <w:left w:val="single" w:sz="4" w:space="0" w:color="auto"/>
              <w:bottom w:val="single" w:sz="4" w:space="0" w:color="auto"/>
              <w:right w:val="single" w:sz="4" w:space="0" w:color="auto"/>
            </w:tcBorders>
            <w:shd w:val="clear" w:color="auto" w:fill="auto"/>
          </w:tcPr>
          <w:p w:rsidR="002D560E" w:rsidRPr="009E47BD" w:rsidRDefault="002D560E" w:rsidP="00CC069D">
            <w:pPr>
              <w:spacing w:after="0" w:line="240" w:lineRule="auto"/>
              <w:jc w:val="both"/>
              <w:rPr>
                <w:rFonts w:ascii="Times New Roman" w:eastAsiaTheme="minorHAnsi" w:hAnsi="Times New Roman"/>
                <w:bCs/>
                <w:sz w:val="28"/>
                <w:szCs w:val="28"/>
              </w:rPr>
            </w:pPr>
            <w:r w:rsidRPr="009E47BD">
              <w:rPr>
                <w:rFonts w:ascii="Times New Roman" w:eastAsiaTheme="minorHAnsi" w:hAnsi="Times New Roman"/>
                <w:bCs/>
                <w:sz w:val="28"/>
                <w:szCs w:val="28"/>
              </w:rPr>
              <w:t>Консолидированный бюджет Благодарненского городского округа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D560E" w:rsidRPr="009E47BD" w:rsidRDefault="002D560E" w:rsidP="00F402D8">
            <w:pPr>
              <w:spacing w:after="0" w:line="240" w:lineRule="auto"/>
              <w:ind w:left="-108"/>
              <w:jc w:val="center"/>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D560E" w:rsidRPr="00896E9F" w:rsidRDefault="002D560E"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D560E" w:rsidRPr="00896E9F" w:rsidRDefault="002D560E"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D560E" w:rsidRPr="00896E9F" w:rsidRDefault="002D560E"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D560E" w:rsidRPr="00896E9F" w:rsidRDefault="002D560E"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D560E" w:rsidRPr="00896E9F" w:rsidRDefault="002D560E"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D560E" w:rsidRPr="00896E9F" w:rsidRDefault="002D560E"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D560E" w:rsidRPr="00896E9F" w:rsidRDefault="002D560E"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D560E" w:rsidRPr="00896E9F" w:rsidRDefault="002D560E"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D560E" w:rsidRPr="00896E9F" w:rsidRDefault="002D560E" w:rsidP="009E47BD">
            <w:pPr>
              <w:spacing w:after="0" w:line="240" w:lineRule="auto"/>
              <w:jc w:val="right"/>
              <w:rPr>
                <w:rFonts w:ascii="Times New Roman" w:eastAsiaTheme="minorHAnsi" w:hAnsi="Times New Roman"/>
                <w:sz w:val="28"/>
                <w:szCs w:val="28"/>
              </w:rPr>
            </w:pPr>
          </w:p>
        </w:tc>
      </w:tr>
      <w:tr w:rsidR="00342DE9" w:rsidRPr="009E47BD" w:rsidTr="002D560E">
        <w:trPr>
          <w:trHeight w:val="750"/>
        </w:trPr>
        <w:tc>
          <w:tcPr>
            <w:tcW w:w="3652" w:type="dxa"/>
            <w:tcBorders>
              <w:top w:val="single" w:sz="4" w:space="0" w:color="auto"/>
              <w:left w:val="single" w:sz="4" w:space="0" w:color="auto"/>
              <w:bottom w:val="single" w:sz="4" w:space="0" w:color="auto"/>
              <w:right w:val="single" w:sz="4" w:space="0" w:color="auto"/>
            </w:tcBorders>
            <w:shd w:val="clear" w:color="auto" w:fill="auto"/>
            <w:hideMark/>
          </w:tcPr>
          <w:p w:rsidR="00342DE9" w:rsidRPr="009E47BD" w:rsidRDefault="00342DE9" w:rsidP="00CC069D">
            <w:pPr>
              <w:spacing w:after="0" w:line="240" w:lineRule="auto"/>
              <w:jc w:val="both"/>
              <w:rPr>
                <w:rFonts w:ascii="Times New Roman" w:eastAsiaTheme="minorHAnsi" w:hAnsi="Times New Roman"/>
                <w:bCs/>
                <w:sz w:val="28"/>
                <w:szCs w:val="28"/>
              </w:rPr>
            </w:pPr>
            <w:r w:rsidRPr="009E47BD">
              <w:rPr>
                <w:rFonts w:ascii="Times New Roman" w:eastAsiaTheme="minorHAnsi" w:hAnsi="Times New Roman"/>
                <w:bCs/>
                <w:iCs/>
                <w:sz w:val="28"/>
                <w:szCs w:val="28"/>
              </w:rPr>
              <w:t>Доходы консолидированного бюджета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2DE9" w:rsidRPr="009E47BD" w:rsidRDefault="00342DE9" w:rsidP="00F402D8">
            <w:pPr>
              <w:spacing w:after="0" w:line="240" w:lineRule="auto"/>
              <w:ind w:left="-108"/>
              <w:jc w:val="center"/>
              <w:rPr>
                <w:rFonts w:ascii="Times New Roman" w:eastAsiaTheme="minorHAnsi" w:hAnsi="Times New Roman"/>
                <w:sz w:val="28"/>
                <w:szCs w:val="28"/>
              </w:rPr>
            </w:pPr>
            <w:r w:rsidRPr="009E47BD">
              <w:rPr>
                <w:rFonts w:ascii="Times New Roman" w:eastAsiaTheme="minorHAnsi" w:hAnsi="Times New Roman"/>
                <w:sz w:val="28"/>
                <w:szCs w:val="2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975A30">
            <w:pPr>
              <w:spacing w:after="0" w:line="240" w:lineRule="auto"/>
              <w:jc w:val="right"/>
              <w:rPr>
                <w:rFonts w:ascii="Times New Roman" w:eastAsiaTheme="minorHAnsi" w:hAnsi="Times New Roman"/>
                <w:sz w:val="28"/>
                <w:szCs w:val="28"/>
              </w:rPr>
            </w:pPr>
            <w:r w:rsidRPr="00896E9F">
              <w:rPr>
                <w:rFonts w:ascii="Times New Roman" w:eastAsiaTheme="minorHAnsi" w:hAnsi="Times New Roman"/>
                <w:sz w:val="28"/>
                <w:szCs w:val="28"/>
              </w:rPr>
              <w:t>2092,39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975A30">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2111,92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975A30">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2276,89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975A30">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2093,98</w:t>
            </w:r>
          </w:p>
        </w:tc>
        <w:tc>
          <w:tcPr>
            <w:tcW w:w="1134" w:type="dxa"/>
            <w:tcBorders>
              <w:top w:val="single" w:sz="4" w:space="0" w:color="auto"/>
              <w:left w:val="single" w:sz="4" w:space="0" w:color="auto"/>
              <w:bottom w:val="single" w:sz="4" w:space="0" w:color="auto"/>
              <w:right w:val="single" w:sz="4" w:space="0" w:color="auto"/>
            </w:tcBorders>
            <w:vAlign w:val="bottom"/>
          </w:tcPr>
          <w:p w:rsidR="00342DE9" w:rsidRPr="00896E9F" w:rsidRDefault="00342DE9" w:rsidP="000D3AE4">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2093,98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975A30">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1947,93</w:t>
            </w:r>
          </w:p>
        </w:tc>
        <w:tc>
          <w:tcPr>
            <w:tcW w:w="1134" w:type="dxa"/>
            <w:tcBorders>
              <w:top w:val="single" w:sz="4" w:space="0" w:color="auto"/>
              <w:left w:val="single" w:sz="4" w:space="0" w:color="auto"/>
              <w:bottom w:val="single" w:sz="4" w:space="0" w:color="auto"/>
              <w:right w:val="single" w:sz="4" w:space="0" w:color="auto"/>
            </w:tcBorders>
            <w:vAlign w:val="bottom"/>
          </w:tcPr>
          <w:p w:rsidR="00342DE9" w:rsidRPr="00896E9F" w:rsidRDefault="00342DE9" w:rsidP="000D3AE4">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1947,93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975A30">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1833,09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0D3AE4">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1833,09</w:t>
            </w:r>
          </w:p>
        </w:tc>
      </w:tr>
      <w:tr w:rsidR="00342DE9" w:rsidRPr="009E47BD" w:rsidTr="00975A30">
        <w:trPr>
          <w:trHeight w:val="551"/>
        </w:trPr>
        <w:tc>
          <w:tcPr>
            <w:tcW w:w="3652" w:type="dxa"/>
            <w:tcBorders>
              <w:top w:val="single" w:sz="4" w:space="0" w:color="auto"/>
              <w:left w:val="single" w:sz="4" w:space="0" w:color="auto"/>
              <w:bottom w:val="single" w:sz="4" w:space="0" w:color="auto"/>
              <w:right w:val="single" w:sz="4" w:space="0" w:color="auto"/>
            </w:tcBorders>
            <w:shd w:val="clear" w:color="auto" w:fill="auto"/>
            <w:hideMark/>
          </w:tcPr>
          <w:p w:rsidR="00342DE9" w:rsidRPr="009E47BD" w:rsidRDefault="00342DE9" w:rsidP="00CC069D">
            <w:pPr>
              <w:spacing w:after="0" w:line="240" w:lineRule="auto"/>
              <w:jc w:val="both"/>
              <w:rPr>
                <w:rFonts w:ascii="Times New Roman" w:eastAsiaTheme="minorHAnsi" w:hAnsi="Times New Roman"/>
                <w:bCs/>
                <w:iCs/>
                <w:sz w:val="28"/>
                <w:szCs w:val="28"/>
              </w:rPr>
            </w:pPr>
            <w:r w:rsidRPr="009E47BD">
              <w:rPr>
                <w:rFonts w:ascii="Times New Roman" w:eastAsiaTheme="minorHAnsi" w:hAnsi="Times New Roman"/>
                <w:iCs/>
                <w:sz w:val="28"/>
                <w:szCs w:val="28"/>
              </w:rPr>
              <w:t>Налоговые и неналоговые доходы, всего</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342DE9" w:rsidRPr="009E47BD" w:rsidRDefault="00342DE9" w:rsidP="00F402D8">
            <w:pPr>
              <w:spacing w:after="0" w:line="240" w:lineRule="auto"/>
              <w:ind w:left="-108"/>
              <w:jc w:val="center"/>
              <w:rPr>
                <w:rFonts w:ascii="Times New Roman" w:eastAsiaTheme="minorHAnsi" w:hAnsi="Times New Roman"/>
                <w:sz w:val="28"/>
                <w:szCs w:val="28"/>
              </w:rPr>
            </w:pPr>
            <w:r>
              <w:rPr>
                <w:rFonts w:ascii="Times New Roman" w:eastAsiaTheme="minorHAnsi" w:hAnsi="Times New Roman"/>
                <w:sz w:val="28"/>
                <w:szCs w:val="28"/>
              </w:rPr>
              <w:t>млн. руб.</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DE9" w:rsidRPr="00896E9F" w:rsidRDefault="00342DE9" w:rsidP="00975A30">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360,65</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DE9" w:rsidRPr="00896E9F" w:rsidRDefault="00342DE9" w:rsidP="00975A30">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356,16</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DE9" w:rsidRPr="00896E9F" w:rsidRDefault="00342DE9" w:rsidP="00975A30">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378,91</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DE9" w:rsidRPr="00896E9F" w:rsidRDefault="00342DE9" w:rsidP="00975A30">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394,69</w:t>
            </w:r>
          </w:p>
        </w:tc>
        <w:tc>
          <w:tcPr>
            <w:tcW w:w="1134" w:type="dxa"/>
            <w:tcBorders>
              <w:top w:val="single" w:sz="4" w:space="0" w:color="auto"/>
              <w:left w:val="single" w:sz="4" w:space="0" w:color="auto"/>
              <w:bottom w:val="single" w:sz="4" w:space="0" w:color="auto"/>
              <w:right w:val="single" w:sz="4" w:space="0" w:color="auto"/>
            </w:tcBorders>
            <w:vAlign w:val="bottom"/>
          </w:tcPr>
          <w:p w:rsidR="00342DE9" w:rsidRPr="00896E9F" w:rsidRDefault="00342DE9" w:rsidP="000D3AE4">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394,69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975A30">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388,30</w:t>
            </w:r>
          </w:p>
        </w:tc>
        <w:tc>
          <w:tcPr>
            <w:tcW w:w="1134" w:type="dxa"/>
            <w:tcBorders>
              <w:top w:val="single" w:sz="4" w:space="0" w:color="auto"/>
              <w:left w:val="single" w:sz="4" w:space="0" w:color="auto"/>
              <w:bottom w:val="single" w:sz="4" w:space="0" w:color="auto"/>
              <w:right w:val="single" w:sz="4" w:space="0" w:color="auto"/>
            </w:tcBorders>
            <w:vAlign w:val="bottom"/>
          </w:tcPr>
          <w:p w:rsidR="00342DE9" w:rsidRPr="00896E9F" w:rsidRDefault="00342DE9" w:rsidP="000D3AE4">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388,30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975A30">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381,96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0D3AE4">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381,96</w:t>
            </w:r>
          </w:p>
        </w:tc>
      </w:tr>
      <w:tr w:rsidR="00342DE9" w:rsidRPr="009E47BD" w:rsidTr="00975A30">
        <w:trPr>
          <w:trHeight w:val="750"/>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DE9" w:rsidRPr="009E47BD" w:rsidRDefault="00342DE9" w:rsidP="00CC069D">
            <w:pPr>
              <w:spacing w:after="0" w:line="240" w:lineRule="auto"/>
              <w:jc w:val="both"/>
              <w:rPr>
                <w:rFonts w:ascii="Times New Roman" w:eastAsiaTheme="minorHAnsi" w:hAnsi="Times New Roman"/>
                <w:iCs/>
                <w:sz w:val="28"/>
                <w:szCs w:val="28"/>
              </w:rPr>
            </w:pPr>
            <w:r>
              <w:rPr>
                <w:rFonts w:ascii="Times New Roman" w:eastAsiaTheme="minorHAnsi" w:hAnsi="Times New Roman"/>
                <w:iCs/>
                <w:sz w:val="28"/>
                <w:szCs w:val="28"/>
              </w:rPr>
              <w:t>Налоговые доходы, в том числе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2DE9" w:rsidRPr="009E47BD" w:rsidRDefault="00342DE9" w:rsidP="00F402D8">
            <w:pPr>
              <w:spacing w:after="0" w:line="240" w:lineRule="auto"/>
              <w:ind w:left="-108"/>
              <w:jc w:val="center"/>
              <w:rPr>
                <w:rFonts w:ascii="Times New Roman" w:eastAsiaTheme="minorHAnsi" w:hAnsi="Times New Roman"/>
                <w:sz w:val="28"/>
                <w:szCs w:val="28"/>
              </w:rPr>
            </w:pPr>
            <w:r w:rsidRPr="009E47BD">
              <w:rPr>
                <w:rFonts w:ascii="Times New Roman" w:eastAsiaTheme="minorHAnsi" w:hAnsi="Times New Roman"/>
                <w:sz w:val="28"/>
                <w:szCs w:val="2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975A30">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286,31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975A30">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273,76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975A30">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295,32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975A30">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317,70</w:t>
            </w:r>
          </w:p>
        </w:tc>
        <w:tc>
          <w:tcPr>
            <w:tcW w:w="1134" w:type="dxa"/>
            <w:tcBorders>
              <w:top w:val="single" w:sz="4" w:space="0" w:color="auto"/>
              <w:left w:val="single" w:sz="4" w:space="0" w:color="auto"/>
              <w:bottom w:val="single" w:sz="4" w:space="0" w:color="auto"/>
              <w:right w:val="single" w:sz="4" w:space="0" w:color="auto"/>
            </w:tcBorders>
            <w:vAlign w:val="bottom"/>
          </w:tcPr>
          <w:p w:rsidR="00342DE9" w:rsidRPr="00896E9F" w:rsidRDefault="00342DE9" w:rsidP="000D3AE4">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317,70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975A30">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314,03</w:t>
            </w:r>
          </w:p>
        </w:tc>
        <w:tc>
          <w:tcPr>
            <w:tcW w:w="1134" w:type="dxa"/>
            <w:tcBorders>
              <w:top w:val="single" w:sz="4" w:space="0" w:color="auto"/>
              <w:left w:val="single" w:sz="4" w:space="0" w:color="auto"/>
              <w:bottom w:val="single" w:sz="4" w:space="0" w:color="auto"/>
              <w:right w:val="single" w:sz="4" w:space="0" w:color="auto"/>
            </w:tcBorders>
            <w:vAlign w:val="bottom"/>
          </w:tcPr>
          <w:p w:rsidR="00342DE9" w:rsidRPr="00896E9F" w:rsidRDefault="00342DE9" w:rsidP="000D3AE4">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314,03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975A30">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307,68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0D3AE4">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307,68</w:t>
            </w:r>
          </w:p>
        </w:tc>
      </w:tr>
      <w:tr w:rsidR="00342DE9" w:rsidRPr="009E47BD" w:rsidTr="00975A30">
        <w:trPr>
          <w:trHeight w:val="383"/>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342DE9" w:rsidRPr="009E47BD" w:rsidRDefault="00342DE9" w:rsidP="00CC069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t>налог на доходы физических лиц</w:t>
            </w:r>
          </w:p>
        </w:tc>
        <w:tc>
          <w:tcPr>
            <w:tcW w:w="1418" w:type="dxa"/>
            <w:tcBorders>
              <w:top w:val="single" w:sz="4" w:space="0" w:color="auto"/>
              <w:left w:val="nil"/>
              <w:bottom w:val="single" w:sz="4" w:space="0" w:color="auto"/>
              <w:right w:val="single" w:sz="4" w:space="0" w:color="auto"/>
            </w:tcBorders>
            <w:shd w:val="clear" w:color="auto" w:fill="auto"/>
            <w:vAlign w:val="bottom"/>
          </w:tcPr>
          <w:p w:rsidR="00342DE9" w:rsidRPr="009E47BD" w:rsidRDefault="00342DE9" w:rsidP="00F402D8">
            <w:pPr>
              <w:spacing w:after="0" w:line="240" w:lineRule="auto"/>
              <w:ind w:left="-108"/>
              <w:jc w:val="center"/>
              <w:rPr>
                <w:rFonts w:ascii="Times New Roman" w:eastAsiaTheme="minorHAnsi" w:hAnsi="Times New Roman"/>
                <w:sz w:val="28"/>
                <w:szCs w:val="28"/>
              </w:rPr>
            </w:pPr>
            <w:r w:rsidRPr="009E47BD">
              <w:rPr>
                <w:rFonts w:ascii="Times New Roman" w:eastAsiaTheme="minorHAnsi" w:hAnsi="Times New Roman"/>
                <w:sz w:val="28"/>
                <w:szCs w:val="28"/>
              </w:rPr>
              <w:t>млн руб.</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164,51</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149,84</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176,82</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182,50</w:t>
            </w:r>
          </w:p>
        </w:tc>
        <w:tc>
          <w:tcPr>
            <w:tcW w:w="1134" w:type="dxa"/>
            <w:tcBorders>
              <w:top w:val="single" w:sz="4" w:space="0" w:color="auto"/>
              <w:left w:val="single" w:sz="4" w:space="0" w:color="auto"/>
              <w:bottom w:val="single" w:sz="4" w:space="0" w:color="auto"/>
              <w:right w:val="single" w:sz="4" w:space="0" w:color="auto"/>
            </w:tcBorders>
            <w:vAlign w:val="bottom"/>
          </w:tcPr>
          <w:p w:rsidR="00342DE9" w:rsidRPr="00896E9F" w:rsidRDefault="00342DE9" w:rsidP="000D3AE4">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182,50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174,00</w:t>
            </w:r>
          </w:p>
        </w:tc>
        <w:tc>
          <w:tcPr>
            <w:tcW w:w="1134" w:type="dxa"/>
            <w:tcBorders>
              <w:top w:val="single" w:sz="4" w:space="0" w:color="auto"/>
              <w:left w:val="single" w:sz="4" w:space="0" w:color="auto"/>
              <w:bottom w:val="single" w:sz="4" w:space="0" w:color="auto"/>
              <w:right w:val="single" w:sz="4" w:space="0" w:color="auto"/>
            </w:tcBorders>
            <w:vAlign w:val="bottom"/>
          </w:tcPr>
          <w:p w:rsidR="00342DE9" w:rsidRPr="00896E9F" w:rsidRDefault="00342DE9" w:rsidP="000D3AE4">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174,00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161,90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0D3AE4">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161,90</w:t>
            </w:r>
          </w:p>
        </w:tc>
      </w:tr>
      <w:tr w:rsidR="00342DE9" w:rsidRPr="009E47BD" w:rsidTr="00860B2D">
        <w:trPr>
          <w:trHeight w:val="127"/>
        </w:trPr>
        <w:tc>
          <w:tcPr>
            <w:tcW w:w="3652" w:type="dxa"/>
            <w:tcBorders>
              <w:top w:val="nil"/>
              <w:left w:val="single" w:sz="4" w:space="0" w:color="auto"/>
              <w:bottom w:val="single" w:sz="4" w:space="0" w:color="auto"/>
              <w:right w:val="single" w:sz="4" w:space="0" w:color="auto"/>
            </w:tcBorders>
            <w:shd w:val="clear" w:color="auto" w:fill="auto"/>
            <w:vAlign w:val="center"/>
          </w:tcPr>
          <w:p w:rsidR="00342DE9" w:rsidRPr="009E47BD" w:rsidRDefault="00342DE9" w:rsidP="00CC069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t>акцизы</w:t>
            </w:r>
          </w:p>
        </w:tc>
        <w:tc>
          <w:tcPr>
            <w:tcW w:w="1418" w:type="dxa"/>
            <w:tcBorders>
              <w:top w:val="nil"/>
              <w:left w:val="nil"/>
              <w:bottom w:val="single" w:sz="4" w:space="0" w:color="auto"/>
              <w:right w:val="single" w:sz="4" w:space="0" w:color="auto"/>
            </w:tcBorders>
            <w:shd w:val="clear" w:color="auto" w:fill="auto"/>
            <w:vAlign w:val="bottom"/>
          </w:tcPr>
          <w:p w:rsidR="00342DE9" w:rsidRPr="009E47BD" w:rsidRDefault="00342DE9" w:rsidP="00F402D8">
            <w:pPr>
              <w:spacing w:after="0" w:line="240" w:lineRule="auto"/>
              <w:ind w:left="-108"/>
              <w:jc w:val="center"/>
              <w:rPr>
                <w:rFonts w:ascii="Times New Roman" w:eastAsiaTheme="minorHAnsi" w:hAnsi="Times New Roman"/>
                <w:sz w:val="28"/>
                <w:szCs w:val="28"/>
              </w:rPr>
            </w:pPr>
            <w:r w:rsidRPr="009E47BD">
              <w:rPr>
                <w:rFonts w:ascii="Times New Roman" w:eastAsiaTheme="minorHAnsi" w:hAnsi="Times New Roman"/>
                <w:sz w:val="28"/>
                <w:szCs w:val="28"/>
              </w:rPr>
              <w:t>млн руб.</w:t>
            </w:r>
          </w:p>
        </w:tc>
        <w:tc>
          <w:tcPr>
            <w:tcW w:w="1134" w:type="dxa"/>
            <w:tcBorders>
              <w:top w:val="nil"/>
              <w:left w:val="nil"/>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20,28</w:t>
            </w:r>
          </w:p>
        </w:tc>
        <w:tc>
          <w:tcPr>
            <w:tcW w:w="1134" w:type="dxa"/>
            <w:tcBorders>
              <w:top w:val="nil"/>
              <w:left w:val="nil"/>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25,12</w:t>
            </w:r>
          </w:p>
        </w:tc>
        <w:tc>
          <w:tcPr>
            <w:tcW w:w="1134" w:type="dxa"/>
            <w:tcBorders>
              <w:top w:val="nil"/>
              <w:left w:val="nil"/>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30,08</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28,60</w:t>
            </w:r>
          </w:p>
        </w:tc>
        <w:tc>
          <w:tcPr>
            <w:tcW w:w="1134" w:type="dxa"/>
            <w:tcBorders>
              <w:top w:val="single" w:sz="4" w:space="0" w:color="auto"/>
              <w:left w:val="single" w:sz="4" w:space="0" w:color="auto"/>
              <w:bottom w:val="single" w:sz="4" w:space="0" w:color="auto"/>
              <w:right w:val="single" w:sz="4" w:space="0" w:color="auto"/>
            </w:tcBorders>
            <w:vAlign w:val="bottom"/>
          </w:tcPr>
          <w:p w:rsidR="00342DE9" w:rsidRPr="00896E9F" w:rsidRDefault="00342DE9" w:rsidP="000D3AE4">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28,60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29,23</w:t>
            </w:r>
          </w:p>
        </w:tc>
        <w:tc>
          <w:tcPr>
            <w:tcW w:w="1134" w:type="dxa"/>
            <w:tcBorders>
              <w:top w:val="single" w:sz="4" w:space="0" w:color="auto"/>
              <w:left w:val="single" w:sz="4" w:space="0" w:color="auto"/>
              <w:bottom w:val="single" w:sz="4" w:space="0" w:color="auto"/>
              <w:right w:val="single" w:sz="4" w:space="0" w:color="auto"/>
            </w:tcBorders>
            <w:vAlign w:val="bottom"/>
          </w:tcPr>
          <w:p w:rsidR="00342DE9" w:rsidRPr="00896E9F" w:rsidRDefault="00342DE9" w:rsidP="000D3AE4">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29,23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30,81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0D3AE4">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30,81</w:t>
            </w:r>
          </w:p>
        </w:tc>
      </w:tr>
      <w:tr w:rsidR="00342DE9" w:rsidRPr="009E47BD" w:rsidTr="00860B2D">
        <w:trPr>
          <w:trHeight w:val="750"/>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342DE9" w:rsidRPr="009E47BD" w:rsidRDefault="00342DE9" w:rsidP="00CC069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t>налог, взимаемый в связи с применением упрощенной системы налогообложения</w:t>
            </w:r>
          </w:p>
        </w:tc>
        <w:tc>
          <w:tcPr>
            <w:tcW w:w="1418" w:type="dxa"/>
            <w:tcBorders>
              <w:top w:val="single" w:sz="4" w:space="0" w:color="auto"/>
              <w:left w:val="nil"/>
              <w:bottom w:val="single" w:sz="4" w:space="0" w:color="auto"/>
              <w:right w:val="single" w:sz="4" w:space="0" w:color="auto"/>
            </w:tcBorders>
            <w:shd w:val="clear" w:color="auto" w:fill="auto"/>
            <w:vAlign w:val="bottom"/>
          </w:tcPr>
          <w:p w:rsidR="00342DE9" w:rsidRPr="009E47BD" w:rsidRDefault="00342DE9" w:rsidP="00F402D8">
            <w:pPr>
              <w:spacing w:after="0" w:line="240" w:lineRule="auto"/>
              <w:ind w:left="-108"/>
              <w:jc w:val="center"/>
              <w:rPr>
                <w:rFonts w:ascii="Times New Roman" w:eastAsiaTheme="minorHAnsi" w:hAnsi="Times New Roman"/>
                <w:sz w:val="28"/>
                <w:szCs w:val="28"/>
              </w:rPr>
            </w:pPr>
            <w:r w:rsidRPr="009E47BD">
              <w:rPr>
                <w:rFonts w:ascii="Times New Roman" w:eastAsiaTheme="minorHAnsi" w:hAnsi="Times New Roman"/>
                <w:sz w:val="28"/>
                <w:szCs w:val="28"/>
              </w:rPr>
              <w:t>млн руб.</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6,89</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10,20</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11,97</w:t>
            </w:r>
          </w:p>
        </w:tc>
        <w:tc>
          <w:tcPr>
            <w:tcW w:w="1134" w:type="dxa"/>
            <w:tcBorders>
              <w:top w:val="single" w:sz="4" w:space="0" w:color="auto"/>
              <w:left w:val="single" w:sz="4" w:space="0" w:color="auto"/>
              <w:bottom w:val="single" w:sz="4" w:space="0" w:color="auto"/>
              <w:right w:val="single" w:sz="4" w:space="0" w:color="auto"/>
            </w:tcBorders>
            <w:vAlign w:val="bottom"/>
          </w:tcPr>
          <w:p w:rsidR="00342DE9" w:rsidRPr="00896E9F" w:rsidRDefault="00342DE9" w:rsidP="000D3AE4">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11,97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12,78</w:t>
            </w:r>
          </w:p>
        </w:tc>
        <w:tc>
          <w:tcPr>
            <w:tcW w:w="1134" w:type="dxa"/>
            <w:tcBorders>
              <w:top w:val="single" w:sz="4" w:space="0" w:color="auto"/>
              <w:left w:val="single" w:sz="4" w:space="0" w:color="auto"/>
              <w:bottom w:val="single" w:sz="4" w:space="0" w:color="auto"/>
              <w:right w:val="single" w:sz="4" w:space="0" w:color="auto"/>
            </w:tcBorders>
            <w:vAlign w:val="bottom"/>
          </w:tcPr>
          <w:p w:rsidR="00342DE9" w:rsidRPr="00896E9F" w:rsidRDefault="00342DE9" w:rsidP="000D3AE4">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12,78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13,60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0D3AE4">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13,60</w:t>
            </w:r>
          </w:p>
        </w:tc>
      </w:tr>
      <w:tr w:rsidR="00342DE9" w:rsidRPr="009E47BD" w:rsidTr="00860B2D">
        <w:trPr>
          <w:trHeight w:val="371"/>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342DE9" w:rsidRPr="009E47BD" w:rsidRDefault="00342DE9" w:rsidP="0066182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t>налог на имущество физических лиц</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9E47BD" w:rsidRDefault="00342DE9" w:rsidP="00F402D8">
            <w:pPr>
              <w:spacing w:after="0" w:line="240" w:lineRule="auto"/>
              <w:ind w:left="-108"/>
              <w:jc w:val="center"/>
              <w:rPr>
                <w:rFonts w:ascii="Times New Roman" w:eastAsiaTheme="minorHAnsi" w:hAnsi="Times New Roman"/>
                <w:sz w:val="28"/>
                <w:szCs w:val="28"/>
              </w:rPr>
            </w:pPr>
            <w:r w:rsidRPr="009E47BD">
              <w:rPr>
                <w:rFonts w:ascii="Times New Roman" w:eastAsiaTheme="minorHAnsi" w:hAnsi="Times New Roman"/>
                <w:sz w:val="28"/>
                <w:szCs w:val="2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2D560E">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12,14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11,12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10,34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15,44</w:t>
            </w:r>
          </w:p>
        </w:tc>
        <w:tc>
          <w:tcPr>
            <w:tcW w:w="1134" w:type="dxa"/>
            <w:tcBorders>
              <w:top w:val="single" w:sz="4" w:space="0" w:color="auto"/>
              <w:left w:val="single" w:sz="4" w:space="0" w:color="auto"/>
              <w:bottom w:val="single" w:sz="4" w:space="0" w:color="auto"/>
              <w:right w:val="single" w:sz="4" w:space="0" w:color="auto"/>
            </w:tcBorders>
            <w:vAlign w:val="bottom"/>
          </w:tcPr>
          <w:p w:rsidR="00342DE9" w:rsidRPr="00896E9F" w:rsidRDefault="00342DE9" w:rsidP="000D3AE4">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15,44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15,69</w:t>
            </w:r>
          </w:p>
        </w:tc>
        <w:tc>
          <w:tcPr>
            <w:tcW w:w="1134" w:type="dxa"/>
            <w:tcBorders>
              <w:top w:val="single" w:sz="4" w:space="0" w:color="auto"/>
              <w:left w:val="single" w:sz="4" w:space="0" w:color="auto"/>
              <w:bottom w:val="single" w:sz="4" w:space="0" w:color="auto"/>
              <w:right w:val="single" w:sz="4" w:space="0" w:color="auto"/>
            </w:tcBorders>
            <w:vAlign w:val="bottom"/>
          </w:tcPr>
          <w:p w:rsidR="00342DE9" w:rsidRPr="00896E9F" w:rsidRDefault="00342DE9" w:rsidP="000D3AE4">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15,69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15,97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0D3AE4">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15,97</w:t>
            </w:r>
          </w:p>
        </w:tc>
      </w:tr>
      <w:tr w:rsidR="00342DE9" w:rsidRPr="00EF24FE" w:rsidTr="00860B2D">
        <w:trPr>
          <w:trHeight w:val="249"/>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342DE9" w:rsidRPr="009E47BD" w:rsidRDefault="00342DE9" w:rsidP="00CC069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t>земельный налог</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2DE9" w:rsidRPr="009E47BD" w:rsidRDefault="00342DE9" w:rsidP="00F402D8">
            <w:pPr>
              <w:spacing w:after="0" w:line="240" w:lineRule="auto"/>
              <w:ind w:left="-108"/>
              <w:jc w:val="center"/>
              <w:rPr>
                <w:rFonts w:ascii="Times New Roman" w:eastAsiaTheme="minorHAnsi" w:hAnsi="Times New Roman"/>
                <w:sz w:val="28"/>
                <w:szCs w:val="28"/>
              </w:rPr>
            </w:pPr>
            <w:r w:rsidRPr="009E47BD">
              <w:rPr>
                <w:rFonts w:ascii="Times New Roman" w:eastAsiaTheme="minorHAnsi" w:hAnsi="Times New Roman"/>
                <w:sz w:val="28"/>
                <w:szCs w:val="2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59,08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56,00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51,12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57,49</w:t>
            </w:r>
          </w:p>
        </w:tc>
        <w:tc>
          <w:tcPr>
            <w:tcW w:w="1134" w:type="dxa"/>
            <w:tcBorders>
              <w:top w:val="single" w:sz="4" w:space="0" w:color="auto"/>
              <w:left w:val="single" w:sz="4" w:space="0" w:color="auto"/>
              <w:bottom w:val="single" w:sz="4" w:space="0" w:color="auto"/>
              <w:right w:val="single" w:sz="4" w:space="0" w:color="auto"/>
            </w:tcBorders>
            <w:vAlign w:val="bottom"/>
          </w:tcPr>
          <w:p w:rsidR="00342DE9" w:rsidRPr="00896E9F" w:rsidRDefault="00342DE9" w:rsidP="000D3AE4">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57,49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59,27</w:t>
            </w:r>
          </w:p>
        </w:tc>
        <w:tc>
          <w:tcPr>
            <w:tcW w:w="1134" w:type="dxa"/>
            <w:tcBorders>
              <w:top w:val="single" w:sz="4" w:space="0" w:color="auto"/>
              <w:left w:val="single" w:sz="4" w:space="0" w:color="auto"/>
              <w:bottom w:val="single" w:sz="4" w:space="0" w:color="auto"/>
              <w:right w:val="single" w:sz="4" w:space="0" w:color="auto"/>
            </w:tcBorders>
            <w:vAlign w:val="bottom"/>
          </w:tcPr>
          <w:p w:rsidR="00342DE9" w:rsidRPr="00896E9F" w:rsidRDefault="00342DE9" w:rsidP="000D3AE4">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59,27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61,02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0D3AE4">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61,02</w:t>
            </w:r>
          </w:p>
        </w:tc>
      </w:tr>
      <w:tr w:rsidR="00342DE9" w:rsidRPr="009E47BD" w:rsidTr="00640FEB">
        <w:trPr>
          <w:trHeight w:val="125"/>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342DE9" w:rsidRPr="009E47BD" w:rsidRDefault="00342DE9" w:rsidP="00CC069D">
            <w:pPr>
              <w:spacing w:after="0" w:line="240" w:lineRule="auto"/>
              <w:jc w:val="both"/>
              <w:rPr>
                <w:rFonts w:ascii="Times New Roman" w:eastAsiaTheme="minorHAnsi" w:hAnsi="Times New Roman"/>
                <w:iCs/>
                <w:sz w:val="28"/>
                <w:szCs w:val="28"/>
              </w:rPr>
            </w:pPr>
            <w:r w:rsidRPr="009E47BD">
              <w:rPr>
                <w:rFonts w:ascii="Times New Roman" w:eastAsiaTheme="minorHAnsi" w:hAnsi="Times New Roman"/>
                <w:iCs/>
                <w:sz w:val="28"/>
                <w:szCs w:val="28"/>
              </w:rPr>
              <w:t>Неналоговые доходы</w:t>
            </w:r>
          </w:p>
        </w:tc>
        <w:tc>
          <w:tcPr>
            <w:tcW w:w="1418" w:type="dxa"/>
            <w:tcBorders>
              <w:top w:val="single" w:sz="4" w:space="0" w:color="auto"/>
              <w:left w:val="nil"/>
              <w:bottom w:val="single" w:sz="4" w:space="0" w:color="auto"/>
              <w:right w:val="single" w:sz="4" w:space="0" w:color="auto"/>
            </w:tcBorders>
            <w:shd w:val="clear" w:color="auto" w:fill="auto"/>
          </w:tcPr>
          <w:p w:rsidR="00342DE9" w:rsidRPr="009E47BD" w:rsidRDefault="00342DE9" w:rsidP="00F402D8">
            <w:pPr>
              <w:spacing w:after="0" w:line="240" w:lineRule="auto"/>
              <w:ind w:left="-108"/>
              <w:jc w:val="center"/>
              <w:rPr>
                <w:rFonts w:ascii="Times New Roman" w:eastAsiaTheme="minorHAnsi" w:hAnsi="Times New Roman"/>
                <w:sz w:val="28"/>
                <w:szCs w:val="28"/>
              </w:rPr>
            </w:pPr>
            <w:r w:rsidRPr="009E47BD">
              <w:rPr>
                <w:rFonts w:ascii="Times New Roman" w:eastAsiaTheme="minorHAnsi" w:hAnsi="Times New Roman"/>
                <w:sz w:val="28"/>
                <w:szCs w:val="28"/>
              </w:rPr>
              <w:t>млн. руб.</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74,34</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82,40</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83,60</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79,98</w:t>
            </w:r>
          </w:p>
        </w:tc>
        <w:tc>
          <w:tcPr>
            <w:tcW w:w="1134" w:type="dxa"/>
            <w:tcBorders>
              <w:top w:val="single" w:sz="4" w:space="0" w:color="auto"/>
              <w:left w:val="single" w:sz="4" w:space="0" w:color="auto"/>
              <w:bottom w:val="single" w:sz="4" w:space="0" w:color="auto"/>
              <w:right w:val="single" w:sz="4" w:space="0" w:color="auto"/>
            </w:tcBorders>
            <w:vAlign w:val="bottom"/>
          </w:tcPr>
          <w:p w:rsidR="00342DE9" w:rsidRPr="00896E9F" w:rsidRDefault="00342DE9" w:rsidP="000D3AE4">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79,98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74,27</w:t>
            </w:r>
          </w:p>
        </w:tc>
        <w:tc>
          <w:tcPr>
            <w:tcW w:w="1134" w:type="dxa"/>
            <w:tcBorders>
              <w:top w:val="single" w:sz="4" w:space="0" w:color="auto"/>
              <w:left w:val="single" w:sz="4" w:space="0" w:color="auto"/>
              <w:bottom w:val="single" w:sz="4" w:space="0" w:color="auto"/>
              <w:right w:val="single" w:sz="4" w:space="0" w:color="auto"/>
            </w:tcBorders>
            <w:vAlign w:val="bottom"/>
          </w:tcPr>
          <w:p w:rsidR="00342DE9" w:rsidRPr="00896E9F" w:rsidRDefault="00342DE9" w:rsidP="000D3AE4">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74,27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74,28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0D3AE4">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74,28</w:t>
            </w:r>
          </w:p>
        </w:tc>
      </w:tr>
      <w:tr w:rsidR="00342DE9" w:rsidRPr="009E47BD" w:rsidTr="00640FEB">
        <w:trPr>
          <w:trHeight w:val="697"/>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342DE9" w:rsidRPr="009E47BD" w:rsidRDefault="00342DE9" w:rsidP="00CC069D">
            <w:pPr>
              <w:spacing w:after="0" w:line="240" w:lineRule="auto"/>
              <w:jc w:val="both"/>
              <w:rPr>
                <w:rFonts w:ascii="Times New Roman" w:eastAsiaTheme="minorHAnsi" w:hAnsi="Times New Roman"/>
                <w:iCs/>
                <w:sz w:val="28"/>
                <w:szCs w:val="28"/>
              </w:rPr>
            </w:pPr>
            <w:r w:rsidRPr="009E47BD">
              <w:rPr>
                <w:rFonts w:ascii="Times New Roman" w:eastAsiaTheme="minorHAnsi" w:hAnsi="Times New Roman"/>
                <w:iCs/>
                <w:sz w:val="28"/>
                <w:szCs w:val="28"/>
              </w:rPr>
              <w:t>Безвозмездные поступления всего, в том числе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9E47BD" w:rsidRDefault="00342DE9" w:rsidP="00F402D8">
            <w:pPr>
              <w:spacing w:after="0" w:line="240" w:lineRule="auto"/>
              <w:ind w:left="-108"/>
              <w:jc w:val="center"/>
              <w:rPr>
                <w:rFonts w:ascii="Times New Roman" w:eastAsiaTheme="minorHAnsi" w:hAnsi="Times New Roman"/>
                <w:sz w:val="28"/>
                <w:szCs w:val="28"/>
              </w:rPr>
            </w:pPr>
            <w:r w:rsidRPr="009E47BD">
              <w:rPr>
                <w:rFonts w:ascii="Times New Roman" w:eastAsiaTheme="minorHAnsi" w:hAnsi="Times New Roman"/>
                <w:sz w:val="28"/>
                <w:szCs w:val="2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1731,74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1755,76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1897,97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1699,29</w:t>
            </w:r>
          </w:p>
        </w:tc>
        <w:tc>
          <w:tcPr>
            <w:tcW w:w="1134" w:type="dxa"/>
            <w:tcBorders>
              <w:top w:val="single" w:sz="4" w:space="0" w:color="auto"/>
              <w:left w:val="single" w:sz="4" w:space="0" w:color="auto"/>
              <w:bottom w:val="single" w:sz="4" w:space="0" w:color="auto"/>
              <w:right w:val="single" w:sz="4" w:space="0" w:color="auto"/>
            </w:tcBorders>
            <w:vAlign w:val="bottom"/>
          </w:tcPr>
          <w:p w:rsidR="00342DE9" w:rsidRPr="00896E9F" w:rsidRDefault="00342DE9" w:rsidP="000D3AE4">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1699,29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1559,63</w:t>
            </w:r>
          </w:p>
        </w:tc>
        <w:tc>
          <w:tcPr>
            <w:tcW w:w="1134" w:type="dxa"/>
            <w:tcBorders>
              <w:top w:val="single" w:sz="4" w:space="0" w:color="auto"/>
              <w:left w:val="single" w:sz="4" w:space="0" w:color="auto"/>
              <w:bottom w:val="single" w:sz="4" w:space="0" w:color="auto"/>
              <w:right w:val="single" w:sz="4" w:space="0" w:color="auto"/>
            </w:tcBorders>
            <w:vAlign w:val="bottom"/>
          </w:tcPr>
          <w:p w:rsidR="00342DE9" w:rsidRPr="00896E9F" w:rsidRDefault="00342DE9" w:rsidP="000D3AE4">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1559,63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1451,13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0D3AE4">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1451,13</w:t>
            </w:r>
          </w:p>
        </w:tc>
      </w:tr>
      <w:tr w:rsidR="00342DE9" w:rsidRPr="009E47BD" w:rsidTr="00640FEB">
        <w:trPr>
          <w:trHeight w:val="750"/>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342DE9" w:rsidRPr="009E47BD" w:rsidRDefault="00342DE9" w:rsidP="00CC069D">
            <w:pPr>
              <w:spacing w:after="0" w:line="240" w:lineRule="auto"/>
              <w:jc w:val="both"/>
              <w:rPr>
                <w:rFonts w:ascii="Times New Roman" w:eastAsiaTheme="minorHAnsi" w:hAnsi="Times New Roman"/>
                <w:iCs/>
                <w:sz w:val="28"/>
                <w:szCs w:val="28"/>
              </w:rPr>
            </w:pPr>
            <w:r w:rsidRPr="009E47BD">
              <w:rPr>
                <w:rFonts w:ascii="Times New Roman" w:eastAsiaTheme="minorHAnsi" w:hAnsi="Times New Roman"/>
                <w:iCs/>
                <w:sz w:val="28"/>
                <w:szCs w:val="28"/>
              </w:rPr>
              <w:t xml:space="preserve">Расходы консолидированного </w:t>
            </w:r>
            <w:r w:rsidRPr="009E47BD">
              <w:rPr>
                <w:rFonts w:ascii="Times New Roman" w:eastAsiaTheme="minorHAnsi" w:hAnsi="Times New Roman"/>
                <w:iCs/>
                <w:sz w:val="28"/>
                <w:szCs w:val="28"/>
              </w:rPr>
              <w:lastRenderedPageBreak/>
              <w:t>бюджета, в том числе по направлениям: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2DE9" w:rsidRPr="009E47BD" w:rsidRDefault="00342DE9" w:rsidP="00F402D8">
            <w:pPr>
              <w:spacing w:after="0" w:line="240" w:lineRule="auto"/>
              <w:ind w:left="-108"/>
              <w:jc w:val="center"/>
              <w:rPr>
                <w:rFonts w:ascii="Times New Roman" w:eastAsiaTheme="minorHAnsi" w:hAnsi="Times New Roman"/>
                <w:sz w:val="28"/>
                <w:szCs w:val="28"/>
              </w:rPr>
            </w:pPr>
            <w:r w:rsidRPr="009E47BD">
              <w:rPr>
                <w:rFonts w:ascii="Times New Roman" w:eastAsiaTheme="minorHAnsi" w:hAnsi="Times New Roman"/>
                <w:sz w:val="28"/>
                <w:szCs w:val="28"/>
              </w:rPr>
              <w:lastRenderedPageBreak/>
              <w:t>млн. руб.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2043,85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2264,81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2386,38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2157,21</w:t>
            </w:r>
          </w:p>
        </w:tc>
        <w:tc>
          <w:tcPr>
            <w:tcW w:w="1134" w:type="dxa"/>
            <w:tcBorders>
              <w:top w:val="single" w:sz="4" w:space="0" w:color="auto"/>
              <w:left w:val="single" w:sz="4" w:space="0" w:color="auto"/>
              <w:bottom w:val="single" w:sz="4" w:space="0" w:color="auto"/>
              <w:right w:val="single" w:sz="4" w:space="0" w:color="auto"/>
            </w:tcBorders>
            <w:vAlign w:val="bottom"/>
          </w:tcPr>
          <w:p w:rsidR="00342DE9" w:rsidRPr="00896E9F" w:rsidRDefault="00342DE9" w:rsidP="000D3AE4">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2157,21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6D5970">
            <w:pPr>
              <w:spacing w:after="0" w:line="240" w:lineRule="auto"/>
              <w:ind w:hanging="108"/>
              <w:jc w:val="right"/>
              <w:rPr>
                <w:rFonts w:ascii="Times New Roman" w:eastAsiaTheme="minorHAnsi" w:hAnsi="Times New Roman"/>
                <w:sz w:val="28"/>
                <w:szCs w:val="28"/>
              </w:rPr>
            </w:pPr>
            <w:r>
              <w:rPr>
                <w:rFonts w:ascii="Times New Roman" w:eastAsiaTheme="minorHAnsi" w:hAnsi="Times New Roman"/>
                <w:sz w:val="28"/>
                <w:szCs w:val="28"/>
              </w:rPr>
              <w:t>1947,93</w:t>
            </w:r>
          </w:p>
        </w:tc>
        <w:tc>
          <w:tcPr>
            <w:tcW w:w="1134" w:type="dxa"/>
            <w:tcBorders>
              <w:top w:val="single" w:sz="4" w:space="0" w:color="auto"/>
              <w:left w:val="single" w:sz="4" w:space="0" w:color="auto"/>
              <w:bottom w:val="single" w:sz="4" w:space="0" w:color="auto"/>
              <w:right w:val="single" w:sz="4" w:space="0" w:color="auto"/>
            </w:tcBorders>
            <w:vAlign w:val="bottom"/>
          </w:tcPr>
          <w:p w:rsidR="00342DE9" w:rsidRPr="00896E9F" w:rsidRDefault="00342DE9" w:rsidP="000D3AE4">
            <w:pPr>
              <w:spacing w:after="0" w:line="240" w:lineRule="auto"/>
              <w:ind w:hanging="108"/>
              <w:jc w:val="right"/>
              <w:rPr>
                <w:rFonts w:ascii="Times New Roman" w:eastAsiaTheme="minorHAnsi" w:hAnsi="Times New Roman"/>
                <w:sz w:val="28"/>
                <w:szCs w:val="28"/>
              </w:rPr>
            </w:pPr>
            <w:r>
              <w:rPr>
                <w:rFonts w:ascii="Times New Roman" w:eastAsiaTheme="minorHAnsi" w:hAnsi="Times New Roman"/>
                <w:sz w:val="28"/>
                <w:szCs w:val="28"/>
              </w:rPr>
              <w:t>1947,93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6D5970">
            <w:pPr>
              <w:spacing w:after="0" w:line="240" w:lineRule="auto"/>
              <w:ind w:hanging="108"/>
              <w:jc w:val="right"/>
              <w:rPr>
                <w:rFonts w:ascii="Times New Roman" w:eastAsiaTheme="minorHAnsi" w:hAnsi="Times New Roman"/>
                <w:sz w:val="28"/>
                <w:szCs w:val="28"/>
              </w:rPr>
            </w:pPr>
            <w:r>
              <w:rPr>
                <w:rFonts w:ascii="Times New Roman" w:eastAsiaTheme="minorHAnsi" w:hAnsi="Times New Roman"/>
                <w:sz w:val="28"/>
                <w:szCs w:val="28"/>
              </w:rPr>
              <w:t>1833,09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0D3AE4">
            <w:pPr>
              <w:spacing w:after="0" w:line="240" w:lineRule="auto"/>
              <w:ind w:hanging="108"/>
              <w:jc w:val="right"/>
              <w:rPr>
                <w:rFonts w:ascii="Times New Roman" w:eastAsiaTheme="minorHAnsi" w:hAnsi="Times New Roman"/>
                <w:sz w:val="28"/>
                <w:szCs w:val="28"/>
              </w:rPr>
            </w:pPr>
            <w:r>
              <w:rPr>
                <w:rFonts w:ascii="Times New Roman" w:eastAsiaTheme="minorHAnsi" w:hAnsi="Times New Roman"/>
                <w:sz w:val="28"/>
                <w:szCs w:val="28"/>
              </w:rPr>
              <w:t>1833,09</w:t>
            </w:r>
          </w:p>
        </w:tc>
      </w:tr>
      <w:tr w:rsidR="00342DE9" w:rsidRPr="009E47BD" w:rsidTr="00860B2D">
        <w:trPr>
          <w:trHeight w:val="411"/>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342DE9" w:rsidRPr="009E47BD" w:rsidRDefault="00342DE9" w:rsidP="00CC069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lastRenderedPageBreak/>
              <w:t>общегосударственные вопросы</w:t>
            </w:r>
          </w:p>
        </w:tc>
        <w:tc>
          <w:tcPr>
            <w:tcW w:w="1418" w:type="dxa"/>
            <w:tcBorders>
              <w:top w:val="single" w:sz="4" w:space="0" w:color="auto"/>
              <w:left w:val="nil"/>
              <w:bottom w:val="single" w:sz="4" w:space="0" w:color="auto"/>
              <w:right w:val="single" w:sz="4" w:space="0" w:color="auto"/>
            </w:tcBorders>
            <w:shd w:val="clear" w:color="auto" w:fill="auto"/>
          </w:tcPr>
          <w:p w:rsidR="00342DE9" w:rsidRPr="009E47BD" w:rsidRDefault="00342DE9" w:rsidP="00F402D8">
            <w:pPr>
              <w:spacing w:after="0" w:line="240" w:lineRule="auto"/>
              <w:ind w:left="-108"/>
              <w:jc w:val="center"/>
              <w:rPr>
                <w:rFonts w:ascii="Times New Roman" w:eastAsiaTheme="minorHAnsi" w:hAnsi="Times New Roman"/>
                <w:sz w:val="28"/>
                <w:szCs w:val="28"/>
              </w:rPr>
            </w:pPr>
            <w:r w:rsidRPr="009E47BD">
              <w:rPr>
                <w:rFonts w:ascii="Times New Roman" w:eastAsiaTheme="minorHAnsi" w:hAnsi="Times New Roman"/>
                <w:sz w:val="28"/>
                <w:szCs w:val="28"/>
              </w:rPr>
              <w:t>млн. руб.</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179,00</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205,24</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DE9" w:rsidRPr="00896E9F" w:rsidRDefault="00342DE9" w:rsidP="00213550">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226,34</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232,42</w:t>
            </w:r>
          </w:p>
        </w:tc>
        <w:tc>
          <w:tcPr>
            <w:tcW w:w="1134" w:type="dxa"/>
            <w:tcBorders>
              <w:top w:val="single" w:sz="4" w:space="0" w:color="auto"/>
              <w:left w:val="single" w:sz="4" w:space="0" w:color="auto"/>
              <w:bottom w:val="single" w:sz="4" w:space="0" w:color="auto"/>
              <w:right w:val="single" w:sz="4" w:space="0" w:color="auto"/>
            </w:tcBorders>
            <w:vAlign w:val="bottom"/>
          </w:tcPr>
          <w:p w:rsidR="00342DE9" w:rsidRPr="00896E9F" w:rsidRDefault="00342DE9" w:rsidP="000D3AE4">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232,42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225,47</w:t>
            </w:r>
          </w:p>
        </w:tc>
        <w:tc>
          <w:tcPr>
            <w:tcW w:w="1134" w:type="dxa"/>
            <w:tcBorders>
              <w:top w:val="single" w:sz="4" w:space="0" w:color="auto"/>
              <w:left w:val="single" w:sz="4" w:space="0" w:color="auto"/>
              <w:bottom w:val="single" w:sz="4" w:space="0" w:color="auto"/>
              <w:right w:val="single" w:sz="4" w:space="0" w:color="auto"/>
            </w:tcBorders>
            <w:vAlign w:val="bottom"/>
          </w:tcPr>
          <w:p w:rsidR="00342DE9" w:rsidRPr="00896E9F" w:rsidRDefault="00342DE9" w:rsidP="000D3AE4">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225,47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225,90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0D3AE4">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225,90</w:t>
            </w:r>
          </w:p>
        </w:tc>
      </w:tr>
      <w:tr w:rsidR="00342DE9" w:rsidRPr="009E47BD" w:rsidTr="00860B2D">
        <w:trPr>
          <w:trHeight w:val="750"/>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342DE9" w:rsidRPr="009E47BD" w:rsidRDefault="00342DE9" w:rsidP="00CC069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t>национальная безопасность и правоохранительная деятельность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2DE9" w:rsidRPr="009E47BD" w:rsidRDefault="00342DE9" w:rsidP="00F402D8">
            <w:pPr>
              <w:spacing w:after="0" w:line="240" w:lineRule="auto"/>
              <w:ind w:left="-108"/>
              <w:jc w:val="center"/>
              <w:rPr>
                <w:rFonts w:ascii="Times New Roman" w:eastAsiaTheme="minorHAnsi" w:hAnsi="Times New Roman"/>
                <w:sz w:val="28"/>
                <w:szCs w:val="28"/>
              </w:rPr>
            </w:pPr>
            <w:r w:rsidRPr="009E47BD">
              <w:rPr>
                <w:rFonts w:ascii="Times New Roman" w:eastAsiaTheme="minorHAnsi" w:hAnsi="Times New Roman"/>
                <w:sz w:val="28"/>
                <w:szCs w:val="2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9,69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10,50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11,16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11,45</w:t>
            </w:r>
          </w:p>
        </w:tc>
        <w:tc>
          <w:tcPr>
            <w:tcW w:w="1134" w:type="dxa"/>
            <w:tcBorders>
              <w:top w:val="single" w:sz="4" w:space="0" w:color="auto"/>
              <w:left w:val="single" w:sz="4" w:space="0" w:color="auto"/>
              <w:bottom w:val="single" w:sz="4" w:space="0" w:color="auto"/>
              <w:right w:val="single" w:sz="4" w:space="0" w:color="auto"/>
            </w:tcBorders>
            <w:vAlign w:val="bottom"/>
          </w:tcPr>
          <w:p w:rsidR="00342DE9" w:rsidRPr="00896E9F" w:rsidRDefault="00342DE9" w:rsidP="000D3AE4">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11,45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11,45</w:t>
            </w:r>
          </w:p>
        </w:tc>
        <w:tc>
          <w:tcPr>
            <w:tcW w:w="1134" w:type="dxa"/>
            <w:tcBorders>
              <w:top w:val="single" w:sz="4" w:space="0" w:color="auto"/>
              <w:left w:val="single" w:sz="4" w:space="0" w:color="auto"/>
              <w:bottom w:val="single" w:sz="4" w:space="0" w:color="auto"/>
              <w:right w:val="single" w:sz="4" w:space="0" w:color="auto"/>
            </w:tcBorders>
            <w:vAlign w:val="bottom"/>
          </w:tcPr>
          <w:p w:rsidR="00342DE9" w:rsidRPr="00896E9F" w:rsidRDefault="00342DE9" w:rsidP="000D3AE4">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11,45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12,34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0D3AE4">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12,34</w:t>
            </w:r>
          </w:p>
        </w:tc>
      </w:tr>
      <w:tr w:rsidR="00342DE9" w:rsidRPr="009E47BD" w:rsidTr="00860B2D">
        <w:trPr>
          <w:trHeight w:val="179"/>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342DE9" w:rsidRPr="009E47BD" w:rsidRDefault="00342DE9" w:rsidP="00CC069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t>национальная экономика</w:t>
            </w:r>
          </w:p>
        </w:tc>
        <w:tc>
          <w:tcPr>
            <w:tcW w:w="1418" w:type="dxa"/>
            <w:tcBorders>
              <w:top w:val="single" w:sz="4" w:space="0" w:color="auto"/>
              <w:left w:val="nil"/>
              <w:bottom w:val="single" w:sz="4" w:space="0" w:color="auto"/>
              <w:right w:val="single" w:sz="4" w:space="0" w:color="auto"/>
            </w:tcBorders>
            <w:shd w:val="clear" w:color="auto" w:fill="auto"/>
          </w:tcPr>
          <w:p w:rsidR="00342DE9" w:rsidRPr="009E47BD" w:rsidRDefault="00342DE9" w:rsidP="00F402D8">
            <w:pPr>
              <w:spacing w:after="0" w:line="240" w:lineRule="auto"/>
              <w:ind w:left="-108"/>
              <w:jc w:val="center"/>
              <w:rPr>
                <w:rFonts w:ascii="Times New Roman" w:eastAsiaTheme="minorHAnsi" w:hAnsi="Times New Roman"/>
                <w:sz w:val="28"/>
                <w:szCs w:val="28"/>
              </w:rPr>
            </w:pPr>
            <w:r w:rsidRPr="009E47BD">
              <w:rPr>
                <w:rFonts w:ascii="Times New Roman" w:eastAsiaTheme="minorHAnsi" w:hAnsi="Times New Roman"/>
                <w:sz w:val="28"/>
                <w:szCs w:val="28"/>
              </w:rPr>
              <w:t>млн. руб.</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98,76</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186,98</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197,04</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171,57</w:t>
            </w:r>
          </w:p>
        </w:tc>
        <w:tc>
          <w:tcPr>
            <w:tcW w:w="1134" w:type="dxa"/>
            <w:tcBorders>
              <w:top w:val="single" w:sz="4" w:space="0" w:color="auto"/>
              <w:left w:val="single" w:sz="4" w:space="0" w:color="auto"/>
              <w:bottom w:val="single" w:sz="4" w:space="0" w:color="auto"/>
              <w:right w:val="single" w:sz="4" w:space="0" w:color="auto"/>
            </w:tcBorders>
            <w:vAlign w:val="bottom"/>
          </w:tcPr>
          <w:p w:rsidR="00342DE9" w:rsidRPr="00896E9F" w:rsidRDefault="00342DE9" w:rsidP="000D3AE4">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171,57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39,60</w:t>
            </w:r>
          </w:p>
        </w:tc>
        <w:tc>
          <w:tcPr>
            <w:tcW w:w="1134" w:type="dxa"/>
            <w:tcBorders>
              <w:top w:val="single" w:sz="4" w:space="0" w:color="auto"/>
              <w:left w:val="single" w:sz="4" w:space="0" w:color="auto"/>
              <w:bottom w:val="single" w:sz="4" w:space="0" w:color="auto"/>
              <w:right w:val="single" w:sz="4" w:space="0" w:color="auto"/>
            </w:tcBorders>
            <w:vAlign w:val="bottom"/>
          </w:tcPr>
          <w:p w:rsidR="00342DE9" w:rsidRPr="00896E9F" w:rsidRDefault="00342DE9" w:rsidP="000D3AE4">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39,60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41,18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0D3AE4">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41,18</w:t>
            </w:r>
          </w:p>
        </w:tc>
      </w:tr>
      <w:tr w:rsidR="00342DE9" w:rsidRPr="009E47BD" w:rsidTr="004765D7">
        <w:trPr>
          <w:trHeight w:val="71"/>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342DE9" w:rsidRPr="009E47BD" w:rsidRDefault="00342DE9" w:rsidP="00CC069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t>жилищно-коммунальное хозяйство</w:t>
            </w:r>
          </w:p>
        </w:tc>
        <w:tc>
          <w:tcPr>
            <w:tcW w:w="1418" w:type="dxa"/>
            <w:tcBorders>
              <w:top w:val="single" w:sz="4" w:space="0" w:color="auto"/>
              <w:left w:val="nil"/>
              <w:bottom w:val="single" w:sz="4" w:space="0" w:color="auto"/>
              <w:right w:val="single" w:sz="4" w:space="0" w:color="auto"/>
            </w:tcBorders>
            <w:shd w:val="clear" w:color="auto" w:fill="auto"/>
          </w:tcPr>
          <w:p w:rsidR="00342DE9" w:rsidRPr="009E47BD" w:rsidRDefault="00342DE9" w:rsidP="00F402D8">
            <w:pPr>
              <w:spacing w:after="0" w:line="240" w:lineRule="auto"/>
              <w:ind w:left="-108"/>
              <w:jc w:val="center"/>
              <w:rPr>
                <w:rFonts w:ascii="Times New Roman" w:eastAsiaTheme="minorHAnsi" w:hAnsi="Times New Roman"/>
                <w:sz w:val="28"/>
                <w:szCs w:val="28"/>
              </w:rPr>
            </w:pPr>
            <w:r w:rsidRPr="009E47BD">
              <w:rPr>
                <w:rFonts w:ascii="Times New Roman" w:eastAsiaTheme="minorHAnsi" w:hAnsi="Times New Roman"/>
                <w:sz w:val="28"/>
                <w:szCs w:val="28"/>
              </w:rPr>
              <w:t>млн. руб.</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120,57</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166,49</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78,05</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DE9" w:rsidRPr="00896E9F" w:rsidRDefault="00342DE9" w:rsidP="009B0176">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96,71</w:t>
            </w:r>
          </w:p>
        </w:tc>
        <w:tc>
          <w:tcPr>
            <w:tcW w:w="1134" w:type="dxa"/>
            <w:tcBorders>
              <w:top w:val="single" w:sz="4" w:space="0" w:color="auto"/>
              <w:left w:val="single" w:sz="4" w:space="0" w:color="auto"/>
              <w:bottom w:val="single" w:sz="4" w:space="0" w:color="auto"/>
              <w:right w:val="single" w:sz="4" w:space="0" w:color="auto"/>
            </w:tcBorders>
            <w:vAlign w:val="bottom"/>
          </w:tcPr>
          <w:p w:rsidR="00342DE9" w:rsidRPr="00896E9F" w:rsidRDefault="00342DE9" w:rsidP="000D3AE4">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96,71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61,75</w:t>
            </w:r>
          </w:p>
        </w:tc>
        <w:tc>
          <w:tcPr>
            <w:tcW w:w="1134" w:type="dxa"/>
            <w:tcBorders>
              <w:top w:val="single" w:sz="4" w:space="0" w:color="auto"/>
              <w:left w:val="single" w:sz="4" w:space="0" w:color="auto"/>
              <w:bottom w:val="single" w:sz="4" w:space="0" w:color="auto"/>
              <w:right w:val="single" w:sz="4" w:space="0" w:color="auto"/>
            </w:tcBorders>
            <w:vAlign w:val="bottom"/>
          </w:tcPr>
          <w:p w:rsidR="00342DE9" w:rsidRPr="00896E9F" w:rsidRDefault="00342DE9" w:rsidP="000D3AE4">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61,75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61,77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0D3AE4">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61,77</w:t>
            </w:r>
          </w:p>
        </w:tc>
      </w:tr>
      <w:tr w:rsidR="00342DE9" w:rsidRPr="009E47BD" w:rsidTr="00860B2D">
        <w:trPr>
          <w:trHeight w:val="316"/>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342DE9" w:rsidRPr="009E47BD" w:rsidRDefault="00342DE9"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охрана окружающей среды</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2DE9" w:rsidRPr="009E47BD" w:rsidRDefault="00342DE9" w:rsidP="00F402D8">
            <w:pPr>
              <w:spacing w:after="0" w:line="240" w:lineRule="auto"/>
              <w:ind w:left="-108"/>
              <w:jc w:val="center"/>
              <w:rPr>
                <w:rFonts w:ascii="Times New Roman" w:eastAsiaTheme="minorHAnsi" w:hAnsi="Times New Roman"/>
                <w:sz w:val="28"/>
                <w:szCs w:val="28"/>
              </w:rPr>
            </w:pPr>
            <w:r w:rsidRPr="009E47BD">
              <w:rPr>
                <w:rFonts w:ascii="Times New Roman" w:eastAsiaTheme="minorHAnsi" w:hAnsi="Times New Roman"/>
                <w:sz w:val="28"/>
                <w:szCs w:val="2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42DE9" w:rsidRPr="00896E9F" w:rsidRDefault="00342DE9" w:rsidP="000D3AE4">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42DE9" w:rsidRPr="00896E9F" w:rsidRDefault="00342DE9" w:rsidP="000D3AE4">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0D3AE4">
            <w:pPr>
              <w:spacing w:after="0" w:line="240" w:lineRule="auto"/>
              <w:jc w:val="right"/>
              <w:rPr>
                <w:rFonts w:ascii="Times New Roman" w:eastAsiaTheme="minorHAnsi" w:hAnsi="Times New Roman"/>
                <w:sz w:val="28"/>
                <w:szCs w:val="28"/>
              </w:rPr>
            </w:pPr>
          </w:p>
        </w:tc>
      </w:tr>
      <w:tr w:rsidR="00342DE9" w:rsidRPr="009E47BD" w:rsidTr="000D3AE4">
        <w:trPr>
          <w:trHeight w:val="125"/>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342DE9" w:rsidRPr="009E47BD" w:rsidRDefault="00342DE9"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образование</w:t>
            </w:r>
          </w:p>
        </w:tc>
        <w:tc>
          <w:tcPr>
            <w:tcW w:w="1418" w:type="dxa"/>
            <w:tcBorders>
              <w:top w:val="single" w:sz="4" w:space="0" w:color="auto"/>
              <w:left w:val="nil"/>
              <w:bottom w:val="single" w:sz="4" w:space="0" w:color="auto"/>
              <w:right w:val="single" w:sz="4" w:space="0" w:color="auto"/>
            </w:tcBorders>
            <w:shd w:val="clear" w:color="auto" w:fill="auto"/>
          </w:tcPr>
          <w:p w:rsidR="00342DE9" w:rsidRPr="009E47BD" w:rsidRDefault="00342DE9" w:rsidP="00F402D8">
            <w:pPr>
              <w:spacing w:after="0" w:line="240" w:lineRule="auto"/>
              <w:ind w:left="-108"/>
              <w:jc w:val="center"/>
              <w:rPr>
                <w:rFonts w:ascii="Times New Roman" w:eastAsiaTheme="minorHAnsi" w:hAnsi="Times New Roman"/>
                <w:sz w:val="28"/>
                <w:szCs w:val="28"/>
              </w:rPr>
            </w:pPr>
            <w:r w:rsidRPr="009E47BD">
              <w:rPr>
                <w:rFonts w:ascii="Times New Roman" w:eastAsiaTheme="minorHAnsi" w:hAnsi="Times New Roman"/>
                <w:sz w:val="28"/>
                <w:szCs w:val="28"/>
              </w:rPr>
              <w:t>млн. руб.</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739,61</w:t>
            </w:r>
          </w:p>
        </w:tc>
        <w:tc>
          <w:tcPr>
            <w:tcW w:w="1134" w:type="dxa"/>
            <w:tcBorders>
              <w:top w:val="single" w:sz="4" w:space="0" w:color="auto"/>
              <w:left w:val="nil"/>
              <w:bottom w:val="single" w:sz="4" w:space="0" w:color="auto"/>
              <w:right w:val="single" w:sz="4" w:space="0" w:color="auto"/>
            </w:tcBorders>
            <w:shd w:val="clear" w:color="auto" w:fill="auto"/>
          </w:tcPr>
          <w:p w:rsidR="00342DE9" w:rsidRPr="00896E9F" w:rsidRDefault="00342DE9" w:rsidP="009E47BD">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798,38</w:t>
            </w:r>
          </w:p>
        </w:tc>
        <w:tc>
          <w:tcPr>
            <w:tcW w:w="1134" w:type="dxa"/>
            <w:tcBorders>
              <w:top w:val="single" w:sz="4" w:space="0" w:color="auto"/>
              <w:left w:val="nil"/>
              <w:bottom w:val="single" w:sz="4" w:space="0" w:color="auto"/>
              <w:right w:val="single" w:sz="4" w:space="0" w:color="auto"/>
            </w:tcBorders>
            <w:shd w:val="clear" w:color="auto" w:fill="auto"/>
          </w:tcPr>
          <w:p w:rsidR="00342DE9" w:rsidRPr="00896E9F" w:rsidRDefault="00342DE9" w:rsidP="009E47BD">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909,81</w:t>
            </w:r>
          </w:p>
        </w:tc>
        <w:tc>
          <w:tcPr>
            <w:tcW w:w="1134" w:type="dxa"/>
            <w:tcBorders>
              <w:top w:val="single" w:sz="4" w:space="0" w:color="auto"/>
              <w:left w:val="nil"/>
              <w:bottom w:val="single" w:sz="4" w:space="0" w:color="auto"/>
              <w:right w:val="single" w:sz="4" w:space="0" w:color="auto"/>
            </w:tcBorders>
            <w:shd w:val="clear" w:color="auto" w:fill="auto"/>
          </w:tcPr>
          <w:p w:rsidR="00342DE9" w:rsidRPr="00896E9F" w:rsidRDefault="00342DE9" w:rsidP="009E47BD">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963,43</w:t>
            </w:r>
          </w:p>
        </w:tc>
        <w:tc>
          <w:tcPr>
            <w:tcW w:w="1134" w:type="dxa"/>
            <w:tcBorders>
              <w:top w:val="single" w:sz="4" w:space="0" w:color="auto"/>
              <w:left w:val="single" w:sz="4" w:space="0" w:color="auto"/>
              <w:bottom w:val="single" w:sz="4" w:space="0" w:color="auto"/>
              <w:right w:val="single" w:sz="4" w:space="0" w:color="auto"/>
            </w:tcBorders>
          </w:tcPr>
          <w:p w:rsidR="00342DE9" w:rsidRPr="00896E9F" w:rsidRDefault="00342DE9" w:rsidP="000D3AE4">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963,43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2DE9" w:rsidRPr="00896E9F" w:rsidRDefault="00342DE9" w:rsidP="009E47BD">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942,75</w:t>
            </w:r>
          </w:p>
        </w:tc>
        <w:tc>
          <w:tcPr>
            <w:tcW w:w="1134" w:type="dxa"/>
            <w:tcBorders>
              <w:top w:val="single" w:sz="4" w:space="0" w:color="auto"/>
              <w:left w:val="single" w:sz="4" w:space="0" w:color="auto"/>
              <w:bottom w:val="single" w:sz="4" w:space="0" w:color="auto"/>
              <w:right w:val="single" w:sz="4" w:space="0" w:color="auto"/>
            </w:tcBorders>
          </w:tcPr>
          <w:p w:rsidR="00342DE9" w:rsidRPr="00896E9F" w:rsidRDefault="00342DE9" w:rsidP="000D3AE4">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942,75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944,68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0D3AE4">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944,68</w:t>
            </w:r>
          </w:p>
        </w:tc>
      </w:tr>
      <w:tr w:rsidR="00342DE9" w:rsidRPr="009E47BD" w:rsidTr="00D947B3">
        <w:trPr>
          <w:trHeight w:val="299"/>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342DE9" w:rsidRPr="009E47BD" w:rsidRDefault="00342DE9"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культура, кинематография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2DE9" w:rsidRPr="009E47BD" w:rsidRDefault="00342DE9" w:rsidP="00F402D8">
            <w:pPr>
              <w:spacing w:after="0" w:line="240" w:lineRule="auto"/>
              <w:ind w:left="-108"/>
              <w:jc w:val="center"/>
              <w:rPr>
                <w:rFonts w:ascii="Times New Roman" w:eastAsiaTheme="minorHAnsi" w:hAnsi="Times New Roman"/>
                <w:sz w:val="28"/>
                <w:szCs w:val="28"/>
              </w:rPr>
            </w:pPr>
            <w:r w:rsidRPr="009E47BD">
              <w:rPr>
                <w:rFonts w:ascii="Times New Roman" w:eastAsiaTheme="minorHAnsi" w:hAnsi="Times New Roman"/>
                <w:sz w:val="28"/>
                <w:szCs w:val="2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152,57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142,65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213550">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142,48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89,10</w:t>
            </w:r>
          </w:p>
        </w:tc>
        <w:tc>
          <w:tcPr>
            <w:tcW w:w="1134" w:type="dxa"/>
            <w:tcBorders>
              <w:top w:val="single" w:sz="4" w:space="0" w:color="auto"/>
              <w:left w:val="single" w:sz="4" w:space="0" w:color="auto"/>
              <w:bottom w:val="single" w:sz="4" w:space="0" w:color="auto"/>
              <w:right w:val="single" w:sz="4" w:space="0" w:color="auto"/>
            </w:tcBorders>
            <w:vAlign w:val="bottom"/>
          </w:tcPr>
          <w:p w:rsidR="00342DE9" w:rsidRPr="00896E9F" w:rsidRDefault="00342DE9" w:rsidP="000D3AE4">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89,10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89,43</w:t>
            </w:r>
          </w:p>
        </w:tc>
        <w:tc>
          <w:tcPr>
            <w:tcW w:w="1134" w:type="dxa"/>
            <w:tcBorders>
              <w:top w:val="single" w:sz="4" w:space="0" w:color="auto"/>
              <w:left w:val="single" w:sz="4" w:space="0" w:color="auto"/>
              <w:bottom w:val="single" w:sz="4" w:space="0" w:color="auto"/>
              <w:right w:val="single" w:sz="4" w:space="0" w:color="auto"/>
            </w:tcBorders>
            <w:vAlign w:val="bottom"/>
          </w:tcPr>
          <w:p w:rsidR="00342DE9" w:rsidRPr="00896E9F" w:rsidRDefault="00342DE9" w:rsidP="000D3AE4">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89,43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89,77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0D3AE4">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89,77</w:t>
            </w:r>
          </w:p>
        </w:tc>
      </w:tr>
      <w:tr w:rsidR="00342DE9" w:rsidRPr="009E47BD" w:rsidTr="000D3AE4">
        <w:trPr>
          <w:trHeight w:val="85"/>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342DE9" w:rsidRPr="009E47BD" w:rsidRDefault="00342DE9"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социальная политика</w:t>
            </w:r>
          </w:p>
        </w:tc>
        <w:tc>
          <w:tcPr>
            <w:tcW w:w="1418" w:type="dxa"/>
            <w:tcBorders>
              <w:top w:val="single" w:sz="4" w:space="0" w:color="auto"/>
              <w:left w:val="nil"/>
              <w:bottom w:val="single" w:sz="4" w:space="0" w:color="auto"/>
              <w:right w:val="single" w:sz="4" w:space="0" w:color="auto"/>
            </w:tcBorders>
            <w:shd w:val="clear" w:color="auto" w:fill="auto"/>
          </w:tcPr>
          <w:p w:rsidR="00342DE9" w:rsidRPr="009E47BD" w:rsidRDefault="00342DE9" w:rsidP="00F402D8">
            <w:pPr>
              <w:spacing w:after="0" w:line="240" w:lineRule="auto"/>
              <w:ind w:left="-108"/>
              <w:jc w:val="center"/>
              <w:rPr>
                <w:rFonts w:ascii="Times New Roman" w:eastAsiaTheme="minorHAnsi" w:hAnsi="Times New Roman"/>
                <w:sz w:val="28"/>
                <w:szCs w:val="28"/>
              </w:rPr>
            </w:pPr>
            <w:r w:rsidRPr="009E47BD">
              <w:rPr>
                <w:rFonts w:ascii="Times New Roman" w:eastAsiaTheme="minorHAnsi" w:hAnsi="Times New Roman"/>
                <w:sz w:val="28"/>
                <w:szCs w:val="28"/>
              </w:rPr>
              <w:t>млн. руб.</w:t>
            </w:r>
          </w:p>
        </w:tc>
        <w:tc>
          <w:tcPr>
            <w:tcW w:w="1134" w:type="dxa"/>
            <w:tcBorders>
              <w:top w:val="single" w:sz="4" w:space="0" w:color="auto"/>
              <w:left w:val="nil"/>
              <w:bottom w:val="single" w:sz="4" w:space="0" w:color="auto"/>
              <w:right w:val="single" w:sz="4" w:space="0" w:color="auto"/>
            </w:tcBorders>
            <w:shd w:val="clear" w:color="auto" w:fill="auto"/>
          </w:tcPr>
          <w:p w:rsidR="00342DE9" w:rsidRPr="00896E9F" w:rsidRDefault="00342DE9" w:rsidP="009E47BD">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716,26</w:t>
            </w:r>
          </w:p>
        </w:tc>
        <w:tc>
          <w:tcPr>
            <w:tcW w:w="1134" w:type="dxa"/>
            <w:tcBorders>
              <w:top w:val="single" w:sz="4" w:space="0" w:color="auto"/>
              <w:left w:val="nil"/>
              <w:bottom w:val="single" w:sz="4" w:space="0" w:color="auto"/>
              <w:right w:val="single" w:sz="4" w:space="0" w:color="auto"/>
            </w:tcBorders>
            <w:shd w:val="clear" w:color="auto" w:fill="auto"/>
          </w:tcPr>
          <w:p w:rsidR="00342DE9" w:rsidRPr="00896E9F" w:rsidRDefault="00342DE9" w:rsidP="009E47BD">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731,49</w:t>
            </w:r>
          </w:p>
        </w:tc>
        <w:tc>
          <w:tcPr>
            <w:tcW w:w="1134" w:type="dxa"/>
            <w:tcBorders>
              <w:top w:val="single" w:sz="4" w:space="0" w:color="auto"/>
              <w:left w:val="nil"/>
              <w:bottom w:val="single" w:sz="4" w:space="0" w:color="auto"/>
              <w:right w:val="single" w:sz="4" w:space="0" w:color="auto"/>
            </w:tcBorders>
            <w:shd w:val="clear" w:color="auto" w:fill="auto"/>
          </w:tcPr>
          <w:p w:rsidR="00342DE9" w:rsidRPr="00896E9F" w:rsidRDefault="00342DE9" w:rsidP="009E47BD">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794,23</w:t>
            </w:r>
          </w:p>
        </w:tc>
        <w:tc>
          <w:tcPr>
            <w:tcW w:w="1134" w:type="dxa"/>
            <w:tcBorders>
              <w:top w:val="single" w:sz="4" w:space="0" w:color="auto"/>
              <w:left w:val="nil"/>
              <w:bottom w:val="single" w:sz="4" w:space="0" w:color="auto"/>
              <w:right w:val="single" w:sz="4" w:space="0" w:color="auto"/>
            </w:tcBorders>
            <w:shd w:val="clear" w:color="auto" w:fill="auto"/>
          </w:tcPr>
          <w:p w:rsidR="00342DE9" w:rsidRPr="00896E9F" w:rsidRDefault="00342DE9" w:rsidP="009E47BD">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568,88</w:t>
            </w:r>
          </w:p>
        </w:tc>
        <w:tc>
          <w:tcPr>
            <w:tcW w:w="1134" w:type="dxa"/>
            <w:tcBorders>
              <w:top w:val="single" w:sz="4" w:space="0" w:color="auto"/>
              <w:left w:val="single" w:sz="4" w:space="0" w:color="auto"/>
              <w:bottom w:val="single" w:sz="4" w:space="0" w:color="auto"/>
              <w:right w:val="single" w:sz="4" w:space="0" w:color="auto"/>
            </w:tcBorders>
          </w:tcPr>
          <w:p w:rsidR="00342DE9" w:rsidRPr="00896E9F" w:rsidRDefault="00342DE9" w:rsidP="000D3AE4">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568,88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2DE9" w:rsidRPr="00896E9F" w:rsidRDefault="00342DE9" w:rsidP="009E47BD">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408,47</w:t>
            </w:r>
          </w:p>
        </w:tc>
        <w:tc>
          <w:tcPr>
            <w:tcW w:w="1134" w:type="dxa"/>
            <w:tcBorders>
              <w:top w:val="single" w:sz="4" w:space="0" w:color="auto"/>
              <w:left w:val="single" w:sz="4" w:space="0" w:color="auto"/>
              <w:bottom w:val="single" w:sz="4" w:space="0" w:color="auto"/>
              <w:right w:val="single" w:sz="4" w:space="0" w:color="auto"/>
            </w:tcBorders>
          </w:tcPr>
          <w:p w:rsidR="00342DE9" w:rsidRPr="00896E9F" w:rsidRDefault="00342DE9" w:rsidP="000D3AE4">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408,47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385,86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0D3AE4">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385,86</w:t>
            </w:r>
          </w:p>
        </w:tc>
      </w:tr>
      <w:tr w:rsidR="00342DE9" w:rsidRPr="009E47BD" w:rsidTr="00860B2D">
        <w:trPr>
          <w:trHeight w:val="126"/>
        </w:trPr>
        <w:tc>
          <w:tcPr>
            <w:tcW w:w="3652" w:type="dxa"/>
            <w:tcBorders>
              <w:top w:val="nil"/>
              <w:left w:val="single" w:sz="4" w:space="0" w:color="auto"/>
              <w:bottom w:val="single" w:sz="4" w:space="0" w:color="auto"/>
              <w:right w:val="single" w:sz="4" w:space="0" w:color="auto"/>
            </w:tcBorders>
            <w:shd w:val="clear" w:color="auto" w:fill="auto"/>
            <w:vAlign w:val="center"/>
          </w:tcPr>
          <w:p w:rsidR="00342DE9" w:rsidRPr="009E47BD" w:rsidRDefault="00342DE9"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физическая культура и спорт</w:t>
            </w:r>
          </w:p>
        </w:tc>
        <w:tc>
          <w:tcPr>
            <w:tcW w:w="1418" w:type="dxa"/>
            <w:tcBorders>
              <w:top w:val="nil"/>
              <w:left w:val="nil"/>
              <w:bottom w:val="single" w:sz="4" w:space="0" w:color="auto"/>
              <w:right w:val="single" w:sz="4" w:space="0" w:color="auto"/>
            </w:tcBorders>
            <w:shd w:val="clear" w:color="auto" w:fill="auto"/>
          </w:tcPr>
          <w:p w:rsidR="00342DE9" w:rsidRPr="009E47BD" w:rsidRDefault="00342DE9" w:rsidP="00F402D8">
            <w:pPr>
              <w:spacing w:after="0" w:line="240" w:lineRule="auto"/>
              <w:ind w:left="-108"/>
              <w:jc w:val="center"/>
              <w:rPr>
                <w:rFonts w:ascii="Times New Roman" w:eastAsiaTheme="minorHAnsi" w:hAnsi="Times New Roman"/>
                <w:sz w:val="28"/>
                <w:szCs w:val="28"/>
              </w:rPr>
            </w:pPr>
            <w:r w:rsidRPr="009E47BD">
              <w:rPr>
                <w:rFonts w:ascii="Times New Roman" w:eastAsiaTheme="minorHAnsi" w:hAnsi="Times New Roman"/>
                <w:sz w:val="28"/>
                <w:szCs w:val="28"/>
              </w:rPr>
              <w:t>млн. руб.</w:t>
            </w:r>
          </w:p>
        </w:tc>
        <w:tc>
          <w:tcPr>
            <w:tcW w:w="1134" w:type="dxa"/>
            <w:tcBorders>
              <w:top w:val="nil"/>
              <w:left w:val="nil"/>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27,39</w:t>
            </w:r>
          </w:p>
        </w:tc>
        <w:tc>
          <w:tcPr>
            <w:tcW w:w="1134" w:type="dxa"/>
            <w:tcBorders>
              <w:top w:val="nil"/>
              <w:left w:val="nil"/>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23,08</w:t>
            </w:r>
          </w:p>
        </w:tc>
        <w:tc>
          <w:tcPr>
            <w:tcW w:w="1134" w:type="dxa"/>
            <w:tcBorders>
              <w:top w:val="nil"/>
              <w:left w:val="nil"/>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27,27</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23,65</w:t>
            </w:r>
          </w:p>
        </w:tc>
        <w:tc>
          <w:tcPr>
            <w:tcW w:w="1134" w:type="dxa"/>
            <w:tcBorders>
              <w:top w:val="single" w:sz="4" w:space="0" w:color="auto"/>
              <w:left w:val="single" w:sz="4" w:space="0" w:color="auto"/>
              <w:bottom w:val="single" w:sz="4" w:space="0" w:color="auto"/>
              <w:right w:val="single" w:sz="4" w:space="0" w:color="auto"/>
            </w:tcBorders>
            <w:vAlign w:val="bottom"/>
          </w:tcPr>
          <w:p w:rsidR="00342DE9" w:rsidRPr="00896E9F" w:rsidRDefault="00342DE9" w:rsidP="000D3AE4">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23,65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145,84</w:t>
            </w:r>
          </w:p>
        </w:tc>
        <w:tc>
          <w:tcPr>
            <w:tcW w:w="1134" w:type="dxa"/>
            <w:tcBorders>
              <w:top w:val="single" w:sz="4" w:space="0" w:color="auto"/>
              <w:left w:val="single" w:sz="4" w:space="0" w:color="auto"/>
              <w:bottom w:val="single" w:sz="4" w:space="0" w:color="auto"/>
              <w:right w:val="single" w:sz="4" w:space="0" w:color="auto"/>
            </w:tcBorders>
            <w:vAlign w:val="bottom"/>
          </w:tcPr>
          <w:p w:rsidR="00342DE9" w:rsidRPr="00896E9F" w:rsidRDefault="00342DE9" w:rsidP="000D3AE4">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145,84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23,74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0D3AE4">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23,74</w:t>
            </w:r>
          </w:p>
        </w:tc>
      </w:tr>
      <w:tr w:rsidR="00342DE9" w:rsidRPr="009E47BD" w:rsidTr="00860B2D">
        <w:trPr>
          <w:trHeight w:val="106"/>
        </w:trPr>
        <w:tc>
          <w:tcPr>
            <w:tcW w:w="3652" w:type="dxa"/>
            <w:tcBorders>
              <w:top w:val="nil"/>
              <w:left w:val="single" w:sz="4" w:space="0" w:color="auto"/>
              <w:bottom w:val="single" w:sz="4" w:space="0" w:color="auto"/>
              <w:right w:val="single" w:sz="4" w:space="0" w:color="auto"/>
            </w:tcBorders>
            <w:shd w:val="clear" w:color="auto" w:fill="auto"/>
            <w:vAlign w:val="center"/>
          </w:tcPr>
          <w:p w:rsidR="00342DE9" w:rsidRPr="009E47BD" w:rsidRDefault="00342DE9"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обслуживание государственного и муниципального долга</w:t>
            </w:r>
          </w:p>
        </w:tc>
        <w:tc>
          <w:tcPr>
            <w:tcW w:w="1418" w:type="dxa"/>
            <w:tcBorders>
              <w:top w:val="nil"/>
              <w:left w:val="nil"/>
              <w:bottom w:val="single" w:sz="4" w:space="0" w:color="auto"/>
              <w:right w:val="single" w:sz="4" w:space="0" w:color="auto"/>
            </w:tcBorders>
            <w:shd w:val="clear" w:color="auto" w:fill="auto"/>
            <w:vAlign w:val="bottom"/>
          </w:tcPr>
          <w:p w:rsidR="00342DE9" w:rsidRPr="009E47BD" w:rsidRDefault="00342DE9" w:rsidP="00F402D8">
            <w:pPr>
              <w:spacing w:after="0" w:line="240" w:lineRule="auto"/>
              <w:ind w:left="-108"/>
              <w:jc w:val="center"/>
              <w:rPr>
                <w:rFonts w:ascii="Times New Roman" w:eastAsiaTheme="minorHAnsi" w:hAnsi="Times New Roman"/>
                <w:sz w:val="28"/>
                <w:szCs w:val="28"/>
              </w:rPr>
            </w:pPr>
            <w:r w:rsidRPr="009E47BD">
              <w:rPr>
                <w:rFonts w:ascii="Times New Roman" w:eastAsiaTheme="minorHAnsi" w:hAnsi="Times New Roman"/>
                <w:sz w:val="28"/>
                <w:szCs w:val="28"/>
              </w:rPr>
              <w:t>млн. руб.</w:t>
            </w:r>
          </w:p>
        </w:tc>
        <w:tc>
          <w:tcPr>
            <w:tcW w:w="1134" w:type="dxa"/>
            <w:tcBorders>
              <w:top w:val="nil"/>
              <w:left w:val="nil"/>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p>
        </w:tc>
        <w:tc>
          <w:tcPr>
            <w:tcW w:w="1134" w:type="dxa"/>
            <w:tcBorders>
              <w:top w:val="nil"/>
              <w:left w:val="nil"/>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p>
        </w:tc>
        <w:tc>
          <w:tcPr>
            <w:tcW w:w="1134" w:type="dxa"/>
            <w:tcBorders>
              <w:top w:val="nil"/>
              <w:left w:val="nil"/>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42DE9" w:rsidRPr="00896E9F" w:rsidRDefault="00342DE9" w:rsidP="000D3AE4">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42DE9" w:rsidRPr="00896E9F" w:rsidRDefault="00342DE9" w:rsidP="000D3AE4">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0D3AE4">
            <w:pPr>
              <w:spacing w:after="0" w:line="240" w:lineRule="auto"/>
              <w:jc w:val="right"/>
              <w:rPr>
                <w:rFonts w:ascii="Times New Roman" w:eastAsiaTheme="minorHAnsi" w:hAnsi="Times New Roman"/>
                <w:sz w:val="28"/>
                <w:szCs w:val="28"/>
              </w:rPr>
            </w:pPr>
          </w:p>
        </w:tc>
      </w:tr>
      <w:tr w:rsidR="00342DE9" w:rsidRPr="009E47BD" w:rsidTr="00860B2D">
        <w:trPr>
          <w:trHeight w:val="252"/>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342DE9" w:rsidRPr="009E47BD" w:rsidRDefault="00342DE9" w:rsidP="00947978">
            <w:pPr>
              <w:spacing w:after="0" w:line="240" w:lineRule="auto"/>
              <w:rPr>
                <w:rFonts w:ascii="Times New Roman" w:eastAsiaTheme="minorHAnsi" w:hAnsi="Times New Roman"/>
                <w:bCs/>
                <w:iCs/>
                <w:sz w:val="28"/>
                <w:szCs w:val="28"/>
              </w:rPr>
            </w:pPr>
            <w:r w:rsidRPr="009E47BD">
              <w:rPr>
                <w:rFonts w:ascii="Times New Roman" w:eastAsiaTheme="minorHAnsi" w:hAnsi="Times New Roman"/>
                <w:bCs/>
                <w:iCs/>
                <w:sz w:val="28"/>
                <w:szCs w:val="28"/>
              </w:rPr>
              <w:t>Дефицит(-)</w:t>
            </w:r>
            <w:r>
              <w:rPr>
                <w:rFonts w:ascii="Times New Roman" w:eastAsiaTheme="minorHAnsi" w:hAnsi="Times New Roman"/>
                <w:bCs/>
                <w:iCs/>
                <w:sz w:val="28"/>
                <w:szCs w:val="28"/>
              </w:rPr>
              <w:t xml:space="preserve">, </w:t>
            </w:r>
            <w:r w:rsidRPr="009E47BD">
              <w:rPr>
                <w:rFonts w:ascii="Times New Roman" w:eastAsiaTheme="minorHAnsi" w:hAnsi="Times New Roman"/>
                <w:bCs/>
                <w:iCs/>
                <w:sz w:val="28"/>
                <w:szCs w:val="28"/>
              </w:rPr>
              <w:t>профицит(+) консолидированного бюджета</w:t>
            </w:r>
          </w:p>
        </w:tc>
        <w:tc>
          <w:tcPr>
            <w:tcW w:w="1418" w:type="dxa"/>
            <w:tcBorders>
              <w:top w:val="single" w:sz="4" w:space="0" w:color="auto"/>
              <w:left w:val="nil"/>
              <w:bottom w:val="single" w:sz="4" w:space="0" w:color="auto"/>
              <w:right w:val="single" w:sz="4" w:space="0" w:color="auto"/>
            </w:tcBorders>
            <w:shd w:val="clear" w:color="auto" w:fill="auto"/>
            <w:vAlign w:val="bottom"/>
          </w:tcPr>
          <w:p w:rsidR="00342DE9" w:rsidRPr="009E47BD" w:rsidRDefault="00342DE9" w:rsidP="00F402D8">
            <w:pPr>
              <w:spacing w:after="0" w:line="240" w:lineRule="auto"/>
              <w:ind w:left="-108"/>
              <w:jc w:val="center"/>
              <w:rPr>
                <w:rFonts w:ascii="Times New Roman" w:eastAsiaTheme="minorHAnsi" w:hAnsi="Times New Roman"/>
                <w:sz w:val="28"/>
                <w:szCs w:val="28"/>
              </w:rPr>
            </w:pPr>
            <w:r w:rsidRPr="009E47BD">
              <w:rPr>
                <w:rFonts w:ascii="Times New Roman" w:eastAsiaTheme="minorHAnsi" w:hAnsi="Times New Roman"/>
                <w:sz w:val="28"/>
                <w:szCs w:val="28"/>
              </w:rPr>
              <w:t>млн. руб.</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r w:rsidRPr="00896E9F">
              <w:rPr>
                <w:rFonts w:ascii="Times New Roman" w:eastAsiaTheme="minorHAnsi" w:hAnsi="Times New Roman"/>
                <w:sz w:val="28"/>
                <w:szCs w:val="28"/>
              </w:rPr>
              <w:t>48,54</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r w:rsidRPr="00896E9F">
              <w:rPr>
                <w:rFonts w:ascii="Times New Roman" w:eastAsiaTheme="minorHAnsi" w:hAnsi="Times New Roman"/>
                <w:sz w:val="28"/>
                <w:szCs w:val="28"/>
              </w:rPr>
              <w:t>-159,46</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DE9" w:rsidRPr="00896E9F" w:rsidRDefault="00342DE9" w:rsidP="00342DE9">
            <w:pPr>
              <w:spacing w:after="0" w:line="240" w:lineRule="auto"/>
              <w:jc w:val="right"/>
              <w:rPr>
                <w:rFonts w:ascii="Times New Roman" w:eastAsiaTheme="minorHAnsi" w:hAnsi="Times New Roman"/>
                <w:sz w:val="28"/>
                <w:szCs w:val="28"/>
              </w:rPr>
            </w:pPr>
            <w:r w:rsidRPr="00896E9F">
              <w:rPr>
                <w:rFonts w:ascii="Times New Roman" w:eastAsiaTheme="minorHAnsi" w:hAnsi="Times New Roman"/>
                <w:sz w:val="28"/>
                <w:szCs w:val="28"/>
              </w:rPr>
              <w:t>-</w:t>
            </w:r>
            <w:r>
              <w:rPr>
                <w:rFonts w:ascii="Times New Roman" w:eastAsiaTheme="minorHAnsi" w:hAnsi="Times New Roman"/>
                <w:sz w:val="28"/>
                <w:szCs w:val="28"/>
              </w:rPr>
              <w:t>123,79</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-63,23</w:t>
            </w:r>
          </w:p>
        </w:tc>
        <w:tc>
          <w:tcPr>
            <w:tcW w:w="1134" w:type="dxa"/>
            <w:tcBorders>
              <w:top w:val="single" w:sz="4" w:space="0" w:color="auto"/>
              <w:left w:val="single" w:sz="4" w:space="0" w:color="auto"/>
              <w:bottom w:val="single" w:sz="4" w:space="0" w:color="auto"/>
              <w:right w:val="single" w:sz="4" w:space="0" w:color="auto"/>
            </w:tcBorders>
            <w:vAlign w:val="bottom"/>
          </w:tcPr>
          <w:p w:rsidR="00342DE9" w:rsidRPr="00896E9F" w:rsidRDefault="00342DE9" w:rsidP="000D3AE4">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-63,23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r w:rsidRPr="00896E9F">
              <w:rPr>
                <w:rFonts w:ascii="Times New Roman" w:eastAsiaTheme="minorHAnsi" w:hAnsi="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vAlign w:val="bottom"/>
          </w:tcPr>
          <w:p w:rsidR="00342DE9" w:rsidRPr="00896E9F" w:rsidRDefault="00342DE9" w:rsidP="000D3AE4">
            <w:pPr>
              <w:spacing w:after="0" w:line="240" w:lineRule="auto"/>
              <w:jc w:val="right"/>
              <w:rPr>
                <w:rFonts w:ascii="Times New Roman" w:eastAsiaTheme="minorHAnsi" w:hAnsi="Times New Roman"/>
                <w:sz w:val="28"/>
                <w:szCs w:val="28"/>
              </w:rPr>
            </w:pPr>
            <w:r w:rsidRPr="00896E9F">
              <w:rPr>
                <w:rFonts w:ascii="Times New Roman" w:eastAsiaTheme="minorHAnsi" w:hAnsi="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r w:rsidRPr="00896E9F">
              <w:rPr>
                <w:rFonts w:ascii="Times New Roman" w:eastAsiaTheme="minorHAnsi" w:hAnsi="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0D3AE4">
            <w:pPr>
              <w:spacing w:after="0" w:line="240" w:lineRule="auto"/>
              <w:jc w:val="right"/>
              <w:rPr>
                <w:rFonts w:ascii="Times New Roman" w:eastAsiaTheme="minorHAnsi" w:hAnsi="Times New Roman"/>
                <w:sz w:val="28"/>
                <w:szCs w:val="28"/>
              </w:rPr>
            </w:pPr>
            <w:r w:rsidRPr="00896E9F">
              <w:rPr>
                <w:rFonts w:ascii="Times New Roman" w:eastAsiaTheme="minorHAnsi" w:hAnsi="Times New Roman"/>
                <w:sz w:val="28"/>
                <w:szCs w:val="28"/>
              </w:rPr>
              <w:t>0,00</w:t>
            </w:r>
          </w:p>
        </w:tc>
      </w:tr>
      <w:tr w:rsidR="00342DE9" w:rsidRPr="009E47BD" w:rsidTr="00860B2D">
        <w:trPr>
          <w:trHeight w:val="750"/>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342DE9" w:rsidRPr="009E47BD" w:rsidRDefault="00342DE9" w:rsidP="006F18E3">
            <w:pPr>
              <w:spacing w:after="0" w:line="240" w:lineRule="auto"/>
              <w:ind w:left="-142" w:right="-108"/>
              <w:rPr>
                <w:rFonts w:ascii="Times New Roman" w:eastAsiaTheme="minorHAnsi" w:hAnsi="Times New Roman"/>
                <w:bCs/>
                <w:iCs/>
                <w:sz w:val="28"/>
                <w:szCs w:val="28"/>
              </w:rPr>
            </w:pPr>
            <w:r w:rsidRPr="009E47BD">
              <w:rPr>
                <w:rFonts w:ascii="Times New Roman" w:eastAsiaTheme="minorHAnsi" w:hAnsi="Times New Roman"/>
                <w:bCs/>
                <w:iCs/>
                <w:sz w:val="28"/>
                <w:szCs w:val="28"/>
              </w:rPr>
              <w:t xml:space="preserve">Государственный долг муниципального </w:t>
            </w:r>
            <w:r>
              <w:rPr>
                <w:rFonts w:ascii="Times New Roman" w:eastAsiaTheme="minorHAnsi" w:hAnsi="Times New Roman"/>
                <w:bCs/>
                <w:iCs/>
                <w:sz w:val="28"/>
                <w:szCs w:val="28"/>
              </w:rPr>
              <w:t>образования</w:t>
            </w:r>
          </w:p>
        </w:tc>
        <w:tc>
          <w:tcPr>
            <w:tcW w:w="1418" w:type="dxa"/>
            <w:tcBorders>
              <w:top w:val="single" w:sz="4" w:space="0" w:color="auto"/>
              <w:left w:val="nil"/>
              <w:bottom w:val="single" w:sz="4" w:space="0" w:color="auto"/>
              <w:right w:val="single" w:sz="4" w:space="0" w:color="auto"/>
            </w:tcBorders>
            <w:shd w:val="clear" w:color="auto" w:fill="auto"/>
            <w:vAlign w:val="bottom"/>
          </w:tcPr>
          <w:p w:rsidR="00342DE9" w:rsidRPr="009E47BD" w:rsidRDefault="00342DE9" w:rsidP="00F402D8">
            <w:pPr>
              <w:spacing w:after="0" w:line="240" w:lineRule="auto"/>
              <w:ind w:left="-108"/>
              <w:jc w:val="center"/>
              <w:rPr>
                <w:rFonts w:ascii="Times New Roman" w:eastAsiaTheme="minorHAnsi" w:hAnsi="Times New Roman"/>
                <w:sz w:val="28"/>
                <w:szCs w:val="28"/>
              </w:rPr>
            </w:pPr>
            <w:r w:rsidRPr="009E47BD">
              <w:rPr>
                <w:rFonts w:ascii="Times New Roman" w:eastAsiaTheme="minorHAnsi" w:hAnsi="Times New Roman"/>
                <w:sz w:val="28"/>
                <w:szCs w:val="28"/>
              </w:rPr>
              <w:t>млн. руб.</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42DE9" w:rsidRPr="00896E9F" w:rsidRDefault="00342DE9"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42DE9" w:rsidRPr="00896E9F" w:rsidRDefault="00342DE9"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p>
        </w:tc>
      </w:tr>
      <w:tr w:rsidR="00342DE9" w:rsidRPr="009E47BD" w:rsidTr="00860B2D">
        <w:trPr>
          <w:trHeight w:val="85"/>
        </w:trPr>
        <w:tc>
          <w:tcPr>
            <w:tcW w:w="3652"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9E47BD" w:rsidRDefault="00342DE9"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Труд и занятость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9E47BD" w:rsidRDefault="00342DE9" w:rsidP="00F402D8">
            <w:pPr>
              <w:spacing w:after="0" w:line="240" w:lineRule="auto"/>
              <w:ind w:left="-108"/>
              <w:jc w:val="center"/>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42DE9" w:rsidRPr="00896E9F" w:rsidRDefault="00342DE9"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42DE9" w:rsidRPr="00896E9F" w:rsidRDefault="00342DE9"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p>
        </w:tc>
      </w:tr>
      <w:tr w:rsidR="00342DE9" w:rsidRPr="009E47BD" w:rsidTr="00342DE9">
        <w:trPr>
          <w:trHeight w:val="375"/>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342DE9" w:rsidRPr="009E47BD" w:rsidRDefault="00342DE9" w:rsidP="009E47BD">
            <w:pPr>
              <w:spacing w:after="0" w:line="240" w:lineRule="auto"/>
              <w:rPr>
                <w:rFonts w:ascii="Times New Roman" w:eastAsiaTheme="minorHAnsi" w:hAnsi="Times New Roman"/>
                <w:sz w:val="28"/>
                <w:szCs w:val="28"/>
              </w:rPr>
            </w:pPr>
            <w:r>
              <w:rPr>
                <w:rFonts w:ascii="Times New Roman" w:eastAsiaTheme="minorHAnsi" w:hAnsi="Times New Roman"/>
                <w:sz w:val="28"/>
                <w:szCs w:val="28"/>
              </w:rPr>
              <w:t>Численность рабочей силы</w:t>
            </w:r>
          </w:p>
        </w:tc>
        <w:tc>
          <w:tcPr>
            <w:tcW w:w="1418" w:type="dxa"/>
            <w:tcBorders>
              <w:top w:val="single" w:sz="4" w:space="0" w:color="auto"/>
              <w:left w:val="nil"/>
              <w:bottom w:val="single" w:sz="4" w:space="0" w:color="auto"/>
              <w:right w:val="single" w:sz="4" w:space="0" w:color="auto"/>
            </w:tcBorders>
            <w:shd w:val="clear" w:color="auto" w:fill="auto"/>
          </w:tcPr>
          <w:p w:rsidR="00342DE9" w:rsidRPr="009E47BD" w:rsidRDefault="00342DE9" w:rsidP="00F402D8">
            <w:pPr>
              <w:spacing w:after="0" w:line="240" w:lineRule="auto"/>
              <w:ind w:left="-108"/>
              <w:jc w:val="center"/>
              <w:rPr>
                <w:rFonts w:ascii="Times New Roman" w:eastAsiaTheme="minorHAnsi" w:hAnsi="Times New Roman"/>
                <w:sz w:val="28"/>
                <w:szCs w:val="28"/>
              </w:rPr>
            </w:pPr>
            <w:r w:rsidRPr="009E47BD">
              <w:rPr>
                <w:rFonts w:ascii="Times New Roman" w:eastAsiaTheme="minorHAnsi" w:hAnsi="Times New Roman"/>
                <w:sz w:val="28"/>
                <w:szCs w:val="28"/>
              </w:rPr>
              <w:t>тыс. чел.</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DE9" w:rsidRPr="00342DE9" w:rsidRDefault="00342DE9" w:rsidP="00342DE9">
            <w:pPr>
              <w:jc w:val="center"/>
              <w:rPr>
                <w:rFonts w:ascii="Times New Roman" w:hAnsi="Times New Roman"/>
                <w:sz w:val="28"/>
                <w:szCs w:val="28"/>
              </w:rPr>
            </w:pPr>
            <w:r w:rsidRPr="00342DE9">
              <w:rPr>
                <w:rFonts w:ascii="Times New Roman" w:hAnsi="Times New Roman"/>
                <w:sz w:val="28"/>
                <w:szCs w:val="28"/>
              </w:rPr>
              <w:t>23,59</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DE9" w:rsidRPr="00342DE9" w:rsidRDefault="00342DE9" w:rsidP="00342DE9">
            <w:pPr>
              <w:jc w:val="center"/>
              <w:rPr>
                <w:rFonts w:ascii="Times New Roman" w:hAnsi="Times New Roman"/>
                <w:sz w:val="28"/>
                <w:szCs w:val="28"/>
              </w:rPr>
            </w:pPr>
            <w:r w:rsidRPr="00342DE9">
              <w:rPr>
                <w:rFonts w:ascii="Times New Roman" w:hAnsi="Times New Roman"/>
                <w:sz w:val="28"/>
                <w:szCs w:val="28"/>
              </w:rPr>
              <w:t>22,19</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DE9" w:rsidRPr="00342DE9" w:rsidRDefault="00342DE9" w:rsidP="00342DE9">
            <w:pPr>
              <w:jc w:val="center"/>
              <w:rPr>
                <w:rFonts w:ascii="Times New Roman" w:hAnsi="Times New Roman"/>
                <w:sz w:val="28"/>
                <w:szCs w:val="28"/>
              </w:rPr>
            </w:pPr>
            <w:r w:rsidRPr="00342DE9">
              <w:rPr>
                <w:rFonts w:ascii="Times New Roman" w:hAnsi="Times New Roman"/>
                <w:sz w:val="28"/>
                <w:szCs w:val="28"/>
              </w:rPr>
              <w:t>22,04</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DE9" w:rsidRPr="00342DE9" w:rsidRDefault="00342DE9" w:rsidP="00342DE9">
            <w:pPr>
              <w:jc w:val="center"/>
              <w:rPr>
                <w:rFonts w:ascii="Times New Roman" w:hAnsi="Times New Roman"/>
                <w:sz w:val="28"/>
                <w:szCs w:val="28"/>
              </w:rPr>
            </w:pPr>
            <w:r w:rsidRPr="00342DE9">
              <w:rPr>
                <w:rFonts w:ascii="Times New Roman" w:hAnsi="Times New Roman"/>
                <w:sz w:val="28"/>
                <w:szCs w:val="28"/>
              </w:rPr>
              <w:t>21,97</w:t>
            </w:r>
          </w:p>
        </w:tc>
        <w:tc>
          <w:tcPr>
            <w:tcW w:w="1134" w:type="dxa"/>
            <w:tcBorders>
              <w:top w:val="single" w:sz="4" w:space="0" w:color="auto"/>
              <w:left w:val="single" w:sz="4" w:space="0" w:color="auto"/>
              <w:bottom w:val="single" w:sz="4" w:space="0" w:color="auto"/>
              <w:right w:val="single" w:sz="4" w:space="0" w:color="auto"/>
            </w:tcBorders>
            <w:vAlign w:val="bottom"/>
          </w:tcPr>
          <w:p w:rsidR="00342DE9" w:rsidRPr="00342DE9" w:rsidRDefault="00342DE9" w:rsidP="00342DE9">
            <w:pPr>
              <w:jc w:val="center"/>
              <w:rPr>
                <w:rFonts w:ascii="Times New Roman" w:hAnsi="Times New Roman"/>
                <w:sz w:val="28"/>
                <w:szCs w:val="28"/>
              </w:rPr>
            </w:pPr>
            <w:r w:rsidRPr="00342DE9">
              <w:rPr>
                <w:rFonts w:ascii="Times New Roman" w:hAnsi="Times New Roman"/>
                <w:sz w:val="28"/>
                <w:szCs w:val="28"/>
              </w:rPr>
              <w:t>21,99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342DE9" w:rsidRDefault="00342DE9" w:rsidP="00342DE9">
            <w:pPr>
              <w:jc w:val="center"/>
              <w:rPr>
                <w:rFonts w:ascii="Times New Roman" w:hAnsi="Times New Roman"/>
                <w:sz w:val="28"/>
                <w:szCs w:val="28"/>
              </w:rPr>
            </w:pPr>
            <w:r w:rsidRPr="00342DE9">
              <w:rPr>
                <w:rFonts w:ascii="Times New Roman" w:hAnsi="Times New Roman"/>
                <w:sz w:val="28"/>
                <w:szCs w:val="28"/>
              </w:rPr>
              <w:t>21,92</w:t>
            </w:r>
          </w:p>
        </w:tc>
        <w:tc>
          <w:tcPr>
            <w:tcW w:w="1134" w:type="dxa"/>
            <w:tcBorders>
              <w:top w:val="single" w:sz="4" w:space="0" w:color="auto"/>
              <w:left w:val="single" w:sz="4" w:space="0" w:color="auto"/>
              <w:bottom w:val="single" w:sz="4" w:space="0" w:color="auto"/>
              <w:right w:val="single" w:sz="4" w:space="0" w:color="auto"/>
            </w:tcBorders>
            <w:vAlign w:val="bottom"/>
          </w:tcPr>
          <w:p w:rsidR="00342DE9" w:rsidRPr="00342DE9" w:rsidRDefault="00342DE9" w:rsidP="00342DE9">
            <w:pPr>
              <w:jc w:val="center"/>
              <w:rPr>
                <w:rFonts w:ascii="Times New Roman" w:hAnsi="Times New Roman"/>
                <w:sz w:val="28"/>
                <w:szCs w:val="28"/>
              </w:rPr>
            </w:pPr>
            <w:r w:rsidRPr="00342DE9">
              <w:rPr>
                <w:rFonts w:ascii="Times New Roman" w:hAnsi="Times New Roman"/>
                <w:sz w:val="28"/>
                <w:szCs w:val="28"/>
              </w:rPr>
              <w:t>21,92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342DE9" w:rsidRDefault="00342DE9" w:rsidP="00342DE9">
            <w:pPr>
              <w:jc w:val="center"/>
              <w:rPr>
                <w:rFonts w:ascii="Times New Roman" w:hAnsi="Times New Roman"/>
                <w:sz w:val="28"/>
                <w:szCs w:val="28"/>
              </w:rPr>
            </w:pPr>
            <w:r w:rsidRPr="00342DE9">
              <w:rPr>
                <w:rFonts w:ascii="Times New Roman" w:hAnsi="Times New Roman"/>
                <w:sz w:val="28"/>
                <w:szCs w:val="28"/>
              </w:rPr>
              <w:t>21,93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342DE9" w:rsidRDefault="00342DE9" w:rsidP="00342DE9">
            <w:pPr>
              <w:jc w:val="center"/>
              <w:rPr>
                <w:rFonts w:ascii="Times New Roman" w:hAnsi="Times New Roman"/>
                <w:sz w:val="28"/>
                <w:szCs w:val="28"/>
              </w:rPr>
            </w:pPr>
            <w:r w:rsidRPr="00342DE9">
              <w:rPr>
                <w:rFonts w:ascii="Times New Roman" w:hAnsi="Times New Roman"/>
                <w:sz w:val="28"/>
                <w:szCs w:val="28"/>
              </w:rPr>
              <w:t>21,91</w:t>
            </w:r>
          </w:p>
        </w:tc>
      </w:tr>
      <w:tr w:rsidR="00342DE9" w:rsidRPr="009E47BD" w:rsidTr="00342DE9">
        <w:trPr>
          <w:trHeight w:val="191"/>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342DE9" w:rsidRPr="009E47BD" w:rsidRDefault="00342DE9" w:rsidP="0043095A">
            <w:pPr>
              <w:spacing w:after="0" w:line="240" w:lineRule="auto"/>
              <w:rPr>
                <w:rFonts w:ascii="Times New Roman" w:eastAsiaTheme="minorHAnsi" w:hAnsi="Times New Roman"/>
                <w:sz w:val="28"/>
                <w:szCs w:val="28"/>
              </w:rPr>
            </w:pPr>
            <w:r w:rsidRPr="005351C8">
              <w:rPr>
                <w:rFonts w:ascii="Times New Roman" w:eastAsiaTheme="minorHAnsi" w:hAnsi="Times New Roman"/>
                <w:sz w:val="28"/>
                <w:szCs w:val="28"/>
              </w:rPr>
              <w:lastRenderedPageBreak/>
              <w:t>Численность трудовых ресурсов – всего, в том числе: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2DE9" w:rsidRDefault="00342DE9">
            <w:pPr>
              <w:jc w:val="center"/>
              <w:rPr>
                <w:sz w:val="28"/>
                <w:szCs w:val="28"/>
              </w:rPr>
            </w:pPr>
            <w:r>
              <w:rPr>
                <w:sz w:val="28"/>
                <w:szCs w:val="28"/>
              </w:rPr>
              <w:t>тыс. чел.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342DE9" w:rsidRDefault="00342DE9" w:rsidP="00342DE9">
            <w:pPr>
              <w:jc w:val="center"/>
              <w:rPr>
                <w:rFonts w:ascii="Times New Roman" w:hAnsi="Times New Roman"/>
                <w:sz w:val="28"/>
                <w:szCs w:val="28"/>
              </w:rPr>
            </w:pPr>
            <w:r w:rsidRPr="00342DE9">
              <w:rPr>
                <w:rFonts w:ascii="Times New Roman" w:hAnsi="Times New Roman"/>
                <w:sz w:val="28"/>
                <w:szCs w:val="28"/>
              </w:rPr>
              <w:t>29,09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342DE9" w:rsidRDefault="00342DE9" w:rsidP="00342DE9">
            <w:pPr>
              <w:jc w:val="center"/>
              <w:rPr>
                <w:rFonts w:ascii="Times New Roman" w:hAnsi="Times New Roman"/>
                <w:sz w:val="28"/>
                <w:szCs w:val="28"/>
              </w:rPr>
            </w:pPr>
            <w:r w:rsidRPr="00342DE9">
              <w:rPr>
                <w:rFonts w:ascii="Times New Roman" w:hAnsi="Times New Roman"/>
                <w:sz w:val="28"/>
                <w:szCs w:val="28"/>
              </w:rPr>
              <w:t>29,06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342DE9" w:rsidRDefault="00342DE9" w:rsidP="00342DE9">
            <w:pPr>
              <w:jc w:val="center"/>
              <w:rPr>
                <w:rFonts w:ascii="Times New Roman" w:hAnsi="Times New Roman"/>
                <w:sz w:val="28"/>
                <w:szCs w:val="28"/>
              </w:rPr>
            </w:pPr>
            <w:r w:rsidRPr="00342DE9">
              <w:rPr>
                <w:rFonts w:ascii="Times New Roman" w:hAnsi="Times New Roman"/>
                <w:sz w:val="28"/>
                <w:szCs w:val="28"/>
              </w:rPr>
              <w:t>28,8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342DE9" w:rsidRDefault="00342DE9" w:rsidP="00342DE9">
            <w:pPr>
              <w:jc w:val="center"/>
              <w:rPr>
                <w:rFonts w:ascii="Times New Roman" w:hAnsi="Times New Roman"/>
                <w:sz w:val="28"/>
                <w:szCs w:val="28"/>
              </w:rPr>
            </w:pPr>
            <w:r w:rsidRPr="00342DE9">
              <w:rPr>
                <w:rFonts w:ascii="Times New Roman" w:hAnsi="Times New Roman"/>
                <w:sz w:val="28"/>
                <w:szCs w:val="28"/>
              </w:rPr>
              <w:t>28,32</w:t>
            </w:r>
          </w:p>
        </w:tc>
        <w:tc>
          <w:tcPr>
            <w:tcW w:w="1134" w:type="dxa"/>
            <w:tcBorders>
              <w:top w:val="single" w:sz="4" w:space="0" w:color="auto"/>
              <w:left w:val="single" w:sz="4" w:space="0" w:color="auto"/>
              <w:bottom w:val="single" w:sz="4" w:space="0" w:color="auto"/>
              <w:right w:val="single" w:sz="4" w:space="0" w:color="auto"/>
            </w:tcBorders>
            <w:vAlign w:val="bottom"/>
          </w:tcPr>
          <w:p w:rsidR="00342DE9" w:rsidRPr="00342DE9" w:rsidRDefault="00342DE9" w:rsidP="00342DE9">
            <w:pPr>
              <w:jc w:val="center"/>
              <w:rPr>
                <w:rFonts w:ascii="Times New Roman" w:hAnsi="Times New Roman"/>
                <w:sz w:val="28"/>
                <w:szCs w:val="28"/>
              </w:rPr>
            </w:pPr>
            <w:r w:rsidRPr="00342DE9">
              <w:rPr>
                <w:rFonts w:ascii="Times New Roman" w:hAnsi="Times New Roman"/>
                <w:sz w:val="28"/>
                <w:szCs w:val="28"/>
              </w:rPr>
              <w:t>28,68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342DE9" w:rsidRDefault="00342DE9" w:rsidP="00342DE9">
            <w:pPr>
              <w:jc w:val="center"/>
              <w:rPr>
                <w:rFonts w:ascii="Times New Roman" w:hAnsi="Times New Roman"/>
                <w:sz w:val="28"/>
                <w:szCs w:val="28"/>
              </w:rPr>
            </w:pPr>
            <w:r w:rsidRPr="00342DE9">
              <w:rPr>
                <w:rFonts w:ascii="Times New Roman" w:hAnsi="Times New Roman"/>
                <w:sz w:val="28"/>
                <w:szCs w:val="28"/>
              </w:rPr>
              <w:t>28,25</w:t>
            </w:r>
          </w:p>
        </w:tc>
        <w:tc>
          <w:tcPr>
            <w:tcW w:w="1134" w:type="dxa"/>
            <w:tcBorders>
              <w:top w:val="single" w:sz="4" w:space="0" w:color="auto"/>
              <w:left w:val="single" w:sz="4" w:space="0" w:color="auto"/>
              <w:bottom w:val="single" w:sz="4" w:space="0" w:color="auto"/>
              <w:right w:val="single" w:sz="4" w:space="0" w:color="auto"/>
            </w:tcBorders>
            <w:vAlign w:val="bottom"/>
          </w:tcPr>
          <w:p w:rsidR="00342DE9" w:rsidRPr="00342DE9" w:rsidRDefault="00342DE9" w:rsidP="00342DE9">
            <w:pPr>
              <w:jc w:val="center"/>
              <w:rPr>
                <w:rFonts w:ascii="Times New Roman" w:hAnsi="Times New Roman"/>
                <w:sz w:val="28"/>
                <w:szCs w:val="28"/>
              </w:rPr>
            </w:pPr>
            <w:r w:rsidRPr="00342DE9">
              <w:rPr>
                <w:rFonts w:ascii="Times New Roman" w:hAnsi="Times New Roman"/>
                <w:sz w:val="28"/>
                <w:szCs w:val="28"/>
              </w:rPr>
              <w:t>28,68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342DE9" w:rsidRDefault="00342DE9" w:rsidP="00342DE9">
            <w:pPr>
              <w:jc w:val="center"/>
              <w:rPr>
                <w:rFonts w:ascii="Times New Roman" w:hAnsi="Times New Roman"/>
                <w:sz w:val="28"/>
                <w:szCs w:val="28"/>
              </w:rPr>
            </w:pPr>
            <w:r w:rsidRPr="00342DE9">
              <w:rPr>
                <w:rFonts w:ascii="Times New Roman" w:hAnsi="Times New Roman"/>
                <w:sz w:val="28"/>
                <w:szCs w:val="28"/>
              </w:rPr>
              <w:t>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342DE9" w:rsidRDefault="00342DE9" w:rsidP="00342DE9">
            <w:pPr>
              <w:jc w:val="center"/>
              <w:rPr>
                <w:rFonts w:ascii="Times New Roman" w:hAnsi="Times New Roman"/>
                <w:sz w:val="28"/>
                <w:szCs w:val="28"/>
              </w:rPr>
            </w:pPr>
            <w:r w:rsidRPr="00342DE9">
              <w:rPr>
                <w:rFonts w:ascii="Times New Roman" w:hAnsi="Times New Roman"/>
                <w:sz w:val="28"/>
                <w:szCs w:val="28"/>
              </w:rPr>
              <w:t>28,66</w:t>
            </w:r>
          </w:p>
        </w:tc>
      </w:tr>
      <w:tr w:rsidR="00342DE9" w:rsidRPr="009E47BD" w:rsidTr="00342DE9">
        <w:trPr>
          <w:trHeight w:val="191"/>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342DE9" w:rsidRPr="005351C8" w:rsidRDefault="00342DE9" w:rsidP="005351C8">
            <w:pPr>
              <w:rPr>
                <w:rFonts w:ascii="Times New Roman" w:hAnsi="Times New Roman"/>
                <w:sz w:val="28"/>
                <w:szCs w:val="28"/>
              </w:rPr>
            </w:pPr>
            <w:r w:rsidRPr="005351C8">
              <w:rPr>
                <w:rFonts w:ascii="Times New Roman" w:hAnsi="Times New Roman"/>
                <w:sz w:val="28"/>
                <w:szCs w:val="28"/>
              </w:rPr>
              <w:t>трудоспособное население в трудоспособном возрасте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2DE9" w:rsidRDefault="00342DE9">
            <w:pPr>
              <w:jc w:val="center"/>
              <w:rPr>
                <w:sz w:val="28"/>
                <w:szCs w:val="28"/>
              </w:rPr>
            </w:pPr>
            <w:r>
              <w:rPr>
                <w:sz w:val="28"/>
                <w:szCs w:val="28"/>
              </w:rPr>
              <w:t>тыс. чел.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342DE9" w:rsidRDefault="00342DE9" w:rsidP="00342DE9">
            <w:pPr>
              <w:jc w:val="center"/>
              <w:rPr>
                <w:rFonts w:ascii="Times New Roman" w:hAnsi="Times New Roman"/>
                <w:sz w:val="28"/>
                <w:szCs w:val="28"/>
              </w:rPr>
            </w:pPr>
            <w:r w:rsidRPr="00342DE9">
              <w:rPr>
                <w:rFonts w:ascii="Times New Roman" w:hAnsi="Times New Roman"/>
                <w:sz w:val="28"/>
                <w:szCs w:val="28"/>
              </w:rPr>
              <w:t>26,91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342DE9" w:rsidRDefault="00342DE9" w:rsidP="00342DE9">
            <w:pPr>
              <w:jc w:val="center"/>
              <w:rPr>
                <w:rFonts w:ascii="Times New Roman" w:hAnsi="Times New Roman"/>
                <w:sz w:val="28"/>
                <w:szCs w:val="28"/>
              </w:rPr>
            </w:pPr>
            <w:r w:rsidRPr="00342DE9">
              <w:rPr>
                <w:rFonts w:ascii="Times New Roman" w:hAnsi="Times New Roman"/>
                <w:sz w:val="28"/>
                <w:szCs w:val="28"/>
              </w:rPr>
              <w:t>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342DE9" w:rsidRDefault="00342DE9" w:rsidP="00342DE9">
            <w:pPr>
              <w:jc w:val="center"/>
              <w:rPr>
                <w:rFonts w:ascii="Times New Roman" w:hAnsi="Times New Roman"/>
                <w:sz w:val="28"/>
                <w:szCs w:val="28"/>
              </w:rPr>
            </w:pPr>
            <w:r w:rsidRPr="00342DE9">
              <w:rPr>
                <w:rFonts w:ascii="Times New Roman" w:hAnsi="Times New Roman"/>
                <w:sz w:val="28"/>
                <w:szCs w:val="28"/>
              </w:rPr>
              <w:t>26,76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342DE9" w:rsidRDefault="00342DE9" w:rsidP="00342DE9">
            <w:pPr>
              <w:jc w:val="center"/>
              <w:rPr>
                <w:rFonts w:ascii="Times New Roman" w:hAnsi="Times New Roman"/>
                <w:sz w:val="28"/>
                <w:szCs w:val="28"/>
              </w:rPr>
            </w:pPr>
            <w:r w:rsidRPr="00342DE9">
              <w:rPr>
                <w:rFonts w:ascii="Times New Roman" w:hAnsi="Times New Roman"/>
                <w:sz w:val="28"/>
                <w:szCs w:val="28"/>
              </w:rPr>
              <w:t>26,7</w:t>
            </w:r>
          </w:p>
        </w:tc>
        <w:tc>
          <w:tcPr>
            <w:tcW w:w="1134" w:type="dxa"/>
            <w:tcBorders>
              <w:top w:val="single" w:sz="4" w:space="0" w:color="auto"/>
              <w:left w:val="single" w:sz="4" w:space="0" w:color="auto"/>
              <w:bottom w:val="single" w:sz="4" w:space="0" w:color="auto"/>
              <w:right w:val="single" w:sz="4" w:space="0" w:color="auto"/>
            </w:tcBorders>
            <w:vAlign w:val="bottom"/>
          </w:tcPr>
          <w:p w:rsidR="00342DE9" w:rsidRPr="00342DE9" w:rsidRDefault="00342DE9" w:rsidP="00342DE9">
            <w:pPr>
              <w:jc w:val="center"/>
              <w:rPr>
                <w:rFonts w:ascii="Times New Roman" w:hAnsi="Times New Roman"/>
                <w:sz w:val="28"/>
                <w:szCs w:val="28"/>
              </w:rPr>
            </w:pPr>
            <w:r w:rsidRPr="00342DE9">
              <w:rPr>
                <w:rFonts w:ascii="Times New Roman" w:hAnsi="Times New Roman"/>
                <w:sz w:val="28"/>
                <w:szCs w:val="28"/>
              </w:rPr>
              <w:t>26,71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342DE9" w:rsidRDefault="00342DE9" w:rsidP="00342DE9">
            <w:pPr>
              <w:jc w:val="center"/>
              <w:rPr>
                <w:rFonts w:ascii="Times New Roman" w:hAnsi="Times New Roman"/>
                <w:sz w:val="28"/>
                <w:szCs w:val="28"/>
              </w:rPr>
            </w:pPr>
            <w:r w:rsidRPr="00342DE9">
              <w:rPr>
                <w:rFonts w:ascii="Times New Roman" w:hAnsi="Times New Roman"/>
                <w:sz w:val="28"/>
                <w:szCs w:val="28"/>
              </w:rPr>
              <w:t>26,66</w:t>
            </w:r>
          </w:p>
        </w:tc>
        <w:tc>
          <w:tcPr>
            <w:tcW w:w="1134" w:type="dxa"/>
            <w:tcBorders>
              <w:top w:val="single" w:sz="4" w:space="0" w:color="auto"/>
              <w:left w:val="single" w:sz="4" w:space="0" w:color="auto"/>
              <w:bottom w:val="single" w:sz="4" w:space="0" w:color="auto"/>
              <w:right w:val="single" w:sz="4" w:space="0" w:color="auto"/>
            </w:tcBorders>
            <w:vAlign w:val="bottom"/>
          </w:tcPr>
          <w:p w:rsidR="00342DE9" w:rsidRPr="00342DE9" w:rsidRDefault="00342DE9" w:rsidP="00342DE9">
            <w:pPr>
              <w:jc w:val="center"/>
              <w:rPr>
                <w:rFonts w:ascii="Times New Roman" w:hAnsi="Times New Roman"/>
                <w:sz w:val="28"/>
                <w:szCs w:val="28"/>
              </w:rPr>
            </w:pPr>
            <w:r w:rsidRPr="00342DE9">
              <w:rPr>
                <w:rFonts w:ascii="Times New Roman" w:hAnsi="Times New Roman"/>
                <w:sz w:val="28"/>
                <w:szCs w:val="28"/>
              </w:rPr>
              <w:t>26,7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342DE9" w:rsidRDefault="00342DE9" w:rsidP="00342DE9">
            <w:pPr>
              <w:jc w:val="center"/>
              <w:rPr>
                <w:rFonts w:ascii="Times New Roman" w:hAnsi="Times New Roman"/>
                <w:sz w:val="28"/>
                <w:szCs w:val="28"/>
              </w:rPr>
            </w:pPr>
            <w:r w:rsidRPr="00342DE9">
              <w:rPr>
                <w:rFonts w:ascii="Times New Roman" w:hAnsi="Times New Roman"/>
                <w:sz w:val="28"/>
                <w:szCs w:val="28"/>
              </w:rPr>
              <w:t>26,64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342DE9" w:rsidRDefault="00342DE9" w:rsidP="00342DE9">
            <w:pPr>
              <w:jc w:val="center"/>
              <w:rPr>
                <w:rFonts w:ascii="Times New Roman" w:hAnsi="Times New Roman"/>
                <w:sz w:val="28"/>
                <w:szCs w:val="28"/>
              </w:rPr>
            </w:pPr>
            <w:r w:rsidRPr="00342DE9">
              <w:rPr>
                <w:rFonts w:ascii="Times New Roman" w:hAnsi="Times New Roman"/>
                <w:sz w:val="28"/>
                <w:szCs w:val="28"/>
              </w:rPr>
              <w:t>26,69</w:t>
            </w:r>
          </w:p>
        </w:tc>
      </w:tr>
      <w:tr w:rsidR="00342DE9" w:rsidRPr="009E47BD" w:rsidTr="00342DE9">
        <w:trPr>
          <w:trHeight w:val="191"/>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342DE9" w:rsidRPr="005351C8" w:rsidRDefault="00342DE9" w:rsidP="005351C8">
            <w:pPr>
              <w:rPr>
                <w:rFonts w:ascii="Times New Roman" w:hAnsi="Times New Roman"/>
                <w:sz w:val="28"/>
                <w:szCs w:val="28"/>
              </w:rPr>
            </w:pPr>
            <w:r w:rsidRPr="005351C8">
              <w:rPr>
                <w:rFonts w:ascii="Times New Roman" w:hAnsi="Times New Roman"/>
                <w:sz w:val="28"/>
                <w:szCs w:val="28"/>
              </w:rPr>
              <w:t>иностранные трудовые мигранты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2DE9" w:rsidRDefault="00342DE9">
            <w:pPr>
              <w:jc w:val="center"/>
              <w:rPr>
                <w:sz w:val="28"/>
                <w:szCs w:val="28"/>
              </w:rPr>
            </w:pPr>
            <w:r>
              <w:rPr>
                <w:sz w:val="28"/>
                <w:szCs w:val="28"/>
              </w:rPr>
              <w:t>тыс. чел.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342DE9" w:rsidRDefault="00342DE9" w:rsidP="00342DE9">
            <w:pPr>
              <w:jc w:val="center"/>
              <w:rPr>
                <w:rFonts w:ascii="Times New Roman" w:hAnsi="Times New Roman"/>
                <w:sz w:val="28"/>
                <w:szCs w:val="28"/>
              </w:rPr>
            </w:pPr>
            <w:r w:rsidRPr="00342DE9">
              <w:rPr>
                <w:rFonts w:ascii="Times New Roman" w:hAnsi="Times New Roman"/>
                <w:sz w:val="28"/>
                <w:szCs w:val="28"/>
              </w:rPr>
              <w:t>0,16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342DE9" w:rsidRDefault="00342DE9" w:rsidP="00342DE9">
            <w:pPr>
              <w:jc w:val="center"/>
              <w:rPr>
                <w:rFonts w:ascii="Times New Roman" w:hAnsi="Times New Roman"/>
                <w:sz w:val="28"/>
                <w:szCs w:val="28"/>
              </w:rPr>
            </w:pPr>
            <w:r w:rsidRPr="00342DE9">
              <w:rPr>
                <w:rFonts w:ascii="Times New Roman" w:hAnsi="Times New Roman"/>
                <w:sz w:val="28"/>
                <w:szCs w:val="28"/>
              </w:rPr>
              <w:t>0,07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342DE9" w:rsidRDefault="00342DE9" w:rsidP="00342DE9">
            <w:pPr>
              <w:jc w:val="center"/>
              <w:rPr>
                <w:rFonts w:ascii="Times New Roman" w:hAnsi="Times New Roman"/>
                <w:sz w:val="28"/>
                <w:szCs w:val="28"/>
              </w:rPr>
            </w:pPr>
            <w:r w:rsidRPr="00342DE9">
              <w:rPr>
                <w:rFonts w:ascii="Times New Roman" w:hAnsi="Times New Roman"/>
                <w:sz w:val="28"/>
                <w:szCs w:val="28"/>
              </w:rPr>
              <w:t>0,04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342DE9" w:rsidRDefault="00342DE9" w:rsidP="00342DE9">
            <w:pPr>
              <w:jc w:val="center"/>
              <w:rPr>
                <w:rFonts w:ascii="Times New Roman" w:hAnsi="Times New Roman"/>
                <w:sz w:val="28"/>
                <w:szCs w:val="28"/>
              </w:rPr>
            </w:pPr>
            <w:r w:rsidRPr="00342DE9">
              <w:rPr>
                <w:rFonts w:ascii="Times New Roman" w:hAnsi="Times New Roman"/>
                <w:sz w:val="28"/>
                <w:szCs w:val="28"/>
              </w:rPr>
              <w:t>0,02</w:t>
            </w:r>
          </w:p>
        </w:tc>
        <w:tc>
          <w:tcPr>
            <w:tcW w:w="1134" w:type="dxa"/>
            <w:tcBorders>
              <w:top w:val="single" w:sz="4" w:space="0" w:color="auto"/>
              <w:left w:val="single" w:sz="4" w:space="0" w:color="auto"/>
              <w:bottom w:val="single" w:sz="4" w:space="0" w:color="auto"/>
              <w:right w:val="single" w:sz="4" w:space="0" w:color="auto"/>
            </w:tcBorders>
            <w:vAlign w:val="bottom"/>
          </w:tcPr>
          <w:p w:rsidR="00342DE9" w:rsidRPr="00342DE9" w:rsidRDefault="00342DE9" w:rsidP="00342DE9">
            <w:pPr>
              <w:jc w:val="center"/>
              <w:rPr>
                <w:rFonts w:ascii="Times New Roman" w:hAnsi="Times New Roman"/>
                <w:sz w:val="28"/>
                <w:szCs w:val="28"/>
              </w:rPr>
            </w:pPr>
            <w:r w:rsidRPr="00342DE9">
              <w:rPr>
                <w:rFonts w:ascii="Times New Roman" w:hAnsi="Times New Roman"/>
                <w:sz w:val="28"/>
                <w:szCs w:val="28"/>
              </w:rPr>
              <w:t>0,03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342DE9" w:rsidRDefault="00342DE9" w:rsidP="00342DE9">
            <w:pPr>
              <w:jc w:val="center"/>
              <w:rPr>
                <w:rFonts w:ascii="Times New Roman" w:hAnsi="Times New Roman"/>
                <w:sz w:val="28"/>
                <w:szCs w:val="28"/>
              </w:rPr>
            </w:pPr>
            <w:r w:rsidRPr="00342DE9">
              <w:rPr>
                <w:rFonts w:ascii="Times New Roman" w:hAnsi="Times New Roman"/>
                <w:sz w:val="28"/>
                <w:szCs w:val="28"/>
              </w:rPr>
              <w:t>0,02</w:t>
            </w:r>
          </w:p>
        </w:tc>
        <w:tc>
          <w:tcPr>
            <w:tcW w:w="1134" w:type="dxa"/>
            <w:tcBorders>
              <w:top w:val="single" w:sz="4" w:space="0" w:color="auto"/>
              <w:left w:val="single" w:sz="4" w:space="0" w:color="auto"/>
              <w:bottom w:val="single" w:sz="4" w:space="0" w:color="auto"/>
              <w:right w:val="single" w:sz="4" w:space="0" w:color="auto"/>
            </w:tcBorders>
            <w:vAlign w:val="bottom"/>
          </w:tcPr>
          <w:p w:rsidR="00342DE9" w:rsidRPr="00342DE9" w:rsidRDefault="00342DE9" w:rsidP="00342DE9">
            <w:pPr>
              <w:jc w:val="center"/>
              <w:rPr>
                <w:rFonts w:ascii="Times New Roman" w:hAnsi="Times New Roman"/>
                <w:sz w:val="28"/>
                <w:szCs w:val="28"/>
              </w:rPr>
            </w:pPr>
            <w:r w:rsidRPr="00342DE9">
              <w:rPr>
                <w:rFonts w:ascii="Times New Roman" w:hAnsi="Times New Roman"/>
                <w:sz w:val="28"/>
                <w:szCs w:val="28"/>
              </w:rPr>
              <w:t>0,03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342DE9" w:rsidRDefault="00342DE9" w:rsidP="00342DE9">
            <w:pPr>
              <w:jc w:val="center"/>
              <w:rPr>
                <w:rFonts w:ascii="Times New Roman" w:hAnsi="Times New Roman"/>
                <w:sz w:val="28"/>
                <w:szCs w:val="28"/>
              </w:rPr>
            </w:pPr>
            <w:r w:rsidRPr="00342DE9">
              <w:rPr>
                <w:rFonts w:ascii="Times New Roman" w:hAnsi="Times New Roman"/>
                <w:sz w:val="28"/>
                <w:szCs w:val="28"/>
              </w:rPr>
              <w:t>0,02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342DE9" w:rsidRDefault="00342DE9" w:rsidP="00342DE9">
            <w:pPr>
              <w:jc w:val="center"/>
              <w:rPr>
                <w:rFonts w:ascii="Times New Roman" w:hAnsi="Times New Roman"/>
                <w:sz w:val="28"/>
                <w:szCs w:val="28"/>
              </w:rPr>
            </w:pPr>
            <w:r w:rsidRPr="00342DE9">
              <w:rPr>
                <w:rFonts w:ascii="Times New Roman" w:hAnsi="Times New Roman"/>
                <w:sz w:val="28"/>
                <w:szCs w:val="28"/>
              </w:rPr>
              <w:t>0,03</w:t>
            </w:r>
          </w:p>
        </w:tc>
      </w:tr>
      <w:tr w:rsidR="00342DE9" w:rsidRPr="009E47BD" w:rsidTr="00342DE9">
        <w:trPr>
          <w:trHeight w:val="191"/>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342DE9" w:rsidRPr="005351C8" w:rsidRDefault="00342DE9" w:rsidP="005351C8">
            <w:pPr>
              <w:rPr>
                <w:rFonts w:ascii="Times New Roman" w:hAnsi="Times New Roman"/>
                <w:sz w:val="28"/>
                <w:szCs w:val="28"/>
              </w:rPr>
            </w:pPr>
            <w:r w:rsidRPr="005351C8">
              <w:rPr>
                <w:rFonts w:ascii="Times New Roman" w:hAnsi="Times New Roman"/>
                <w:sz w:val="28"/>
                <w:szCs w:val="28"/>
              </w:rPr>
              <w:t>численность лиц старше трудоспособного возраста и подростков, занятых в экономике, в том числе: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2DE9" w:rsidRDefault="00342DE9">
            <w:pPr>
              <w:jc w:val="center"/>
              <w:rPr>
                <w:sz w:val="28"/>
                <w:szCs w:val="28"/>
              </w:rPr>
            </w:pPr>
            <w:r>
              <w:rPr>
                <w:sz w:val="28"/>
                <w:szCs w:val="28"/>
              </w:rPr>
              <w:t>тыс. чел.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342DE9" w:rsidRDefault="00342DE9" w:rsidP="00342DE9">
            <w:pPr>
              <w:jc w:val="center"/>
              <w:rPr>
                <w:rFonts w:ascii="Times New Roman" w:hAnsi="Times New Roman"/>
                <w:sz w:val="28"/>
                <w:szCs w:val="28"/>
              </w:rPr>
            </w:pPr>
            <w:r w:rsidRPr="00342DE9">
              <w:rPr>
                <w:rFonts w:ascii="Times New Roman" w:hAnsi="Times New Roman"/>
                <w:sz w:val="28"/>
                <w:szCs w:val="28"/>
              </w:rPr>
              <w:t>2,02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342DE9" w:rsidRDefault="00342DE9" w:rsidP="00342DE9">
            <w:pPr>
              <w:jc w:val="center"/>
              <w:rPr>
                <w:rFonts w:ascii="Times New Roman" w:hAnsi="Times New Roman"/>
                <w:sz w:val="28"/>
                <w:szCs w:val="28"/>
              </w:rPr>
            </w:pPr>
            <w:r w:rsidRPr="00342DE9">
              <w:rPr>
                <w:rFonts w:ascii="Times New Roman" w:hAnsi="Times New Roman"/>
                <w:sz w:val="28"/>
                <w:szCs w:val="28"/>
              </w:rPr>
              <w:t>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342DE9" w:rsidRDefault="00342DE9" w:rsidP="00342DE9">
            <w:pPr>
              <w:jc w:val="center"/>
              <w:rPr>
                <w:rFonts w:ascii="Times New Roman" w:hAnsi="Times New Roman"/>
                <w:sz w:val="28"/>
                <w:szCs w:val="28"/>
              </w:rPr>
            </w:pPr>
            <w:r w:rsidRPr="00342DE9">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342DE9" w:rsidRDefault="00342DE9" w:rsidP="00342DE9">
            <w:pPr>
              <w:jc w:val="center"/>
              <w:rPr>
                <w:rFonts w:ascii="Times New Roman" w:hAnsi="Times New Roman"/>
                <w:sz w:val="28"/>
                <w:szCs w:val="28"/>
              </w:rPr>
            </w:pPr>
            <w:r w:rsidRPr="00342DE9">
              <w:rPr>
                <w:rFonts w:ascii="Times New Roman" w:hAnsi="Times New Roman"/>
                <w:sz w:val="28"/>
                <w:szCs w:val="28"/>
              </w:rPr>
              <w:t>1,6</w:t>
            </w:r>
          </w:p>
        </w:tc>
        <w:tc>
          <w:tcPr>
            <w:tcW w:w="1134" w:type="dxa"/>
            <w:tcBorders>
              <w:top w:val="single" w:sz="4" w:space="0" w:color="auto"/>
              <w:left w:val="single" w:sz="4" w:space="0" w:color="auto"/>
              <w:bottom w:val="single" w:sz="4" w:space="0" w:color="auto"/>
              <w:right w:val="single" w:sz="4" w:space="0" w:color="auto"/>
            </w:tcBorders>
            <w:vAlign w:val="bottom"/>
          </w:tcPr>
          <w:p w:rsidR="00342DE9" w:rsidRPr="00342DE9" w:rsidRDefault="00342DE9" w:rsidP="00342DE9">
            <w:pPr>
              <w:jc w:val="center"/>
              <w:rPr>
                <w:rFonts w:ascii="Times New Roman" w:hAnsi="Times New Roman"/>
                <w:sz w:val="28"/>
                <w:szCs w:val="28"/>
              </w:rPr>
            </w:pPr>
            <w:r w:rsidRPr="00342DE9">
              <w:rPr>
                <w:rFonts w:ascii="Times New Roman" w:hAnsi="Times New Roman"/>
                <w:sz w:val="28"/>
                <w:szCs w:val="28"/>
              </w:rPr>
              <w:t>1,94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342DE9" w:rsidRDefault="00342DE9" w:rsidP="00342DE9">
            <w:pPr>
              <w:jc w:val="center"/>
              <w:rPr>
                <w:rFonts w:ascii="Times New Roman" w:hAnsi="Times New Roman"/>
                <w:sz w:val="28"/>
                <w:szCs w:val="28"/>
              </w:rPr>
            </w:pPr>
            <w:r w:rsidRPr="00342DE9">
              <w:rPr>
                <w:rFonts w:ascii="Times New Roman" w:hAnsi="Times New Roman"/>
                <w:sz w:val="28"/>
                <w:szCs w:val="28"/>
              </w:rPr>
              <w:t>1,57</w:t>
            </w:r>
          </w:p>
        </w:tc>
        <w:tc>
          <w:tcPr>
            <w:tcW w:w="1134" w:type="dxa"/>
            <w:tcBorders>
              <w:top w:val="single" w:sz="4" w:space="0" w:color="auto"/>
              <w:left w:val="single" w:sz="4" w:space="0" w:color="auto"/>
              <w:bottom w:val="single" w:sz="4" w:space="0" w:color="auto"/>
              <w:right w:val="single" w:sz="4" w:space="0" w:color="auto"/>
            </w:tcBorders>
            <w:vAlign w:val="bottom"/>
          </w:tcPr>
          <w:p w:rsidR="00342DE9" w:rsidRPr="00342DE9" w:rsidRDefault="00342DE9" w:rsidP="00342DE9">
            <w:pPr>
              <w:jc w:val="center"/>
              <w:rPr>
                <w:rFonts w:ascii="Times New Roman" w:hAnsi="Times New Roman"/>
                <w:sz w:val="28"/>
                <w:szCs w:val="28"/>
              </w:rPr>
            </w:pPr>
            <w:r w:rsidRPr="00342DE9">
              <w:rPr>
                <w:rFonts w:ascii="Times New Roman" w:hAnsi="Times New Roman"/>
                <w:sz w:val="28"/>
                <w:szCs w:val="28"/>
              </w:rPr>
              <w:t>1,95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342DE9" w:rsidRDefault="00342DE9" w:rsidP="00342DE9">
            <w:pPr>
              <w:jc w:val="center"/>
              <w:rPr>
                <w:rFonts w:ascii="Times New Roman" w:hAnsi="Times New Roman"/>
                <w:sz w:val="28"/>
                <w:szCs w:val="28"/>
              </w:rPr>
            </w:pPr>
            <w:r w:rsidRPr="00342DE9">
              <w:rPr>
                <w:rFonts w:ascii="Times New Roman" w:hAnsi="Times New Roman"/>
                <w:sz w:val="28"/>
                <w:szCs w:val="28"/>
              </w:rPr>
              <w:t>1,34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342DE9" w:rsidRDefault="00342DE9" w:rsidP="00342DE9">
            <w:pPr>
              <w:jc w:val="center"/>
              <w:rPr>
                <w:rFonts w:ascii="Times New Roman" w:hAnsi="Times New Roman"/>
                <w:sz w:val="28"/>
                <w:szCs w:val="28"/>
              </w:rPr>
            </w:pPr>
            <w:r w:rsidRPr="00342DE9">
              <w:rPr>
                <w:rFonts w:ascii="Times New Roman" w:hAnsi="Times New Roman"/>
                <w:sz w:val="28"/>
                <w:szCs w:val="28"/>
              </w:rPr>
              <w:t>1,94</w:t>
            </w:r>
          </w:p>
        </w:tc>
      </w:tr>
      <w:tr w:rsidR="00342DE9" w:rsidRPr="009E47BD" w:rsidTr="00342DE9">
        <w:trPr>
          <w:trHeight w:val="191"/>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342DE9" w:rsidRPr="005351C8" w:rsidRDefault="00342DE9" w:rsidP="005351C8">
            <w:pPr>
              <w:rPr>
                <w:rFonts w:ascii="Times New Roman" w:hAnsi="Times New Roman"/>
                <w:sz w:val="28"/>
                <w:szCs w:val="28"/>
              </w:rPr>
            </w:pPr>
            <w:r w:rsidRPr="005351C8">
              <w:rPr>
                <w:rFonts w:ascii="Times New Roman" w:hAnsi="Times New Roman"/>
                <w:sz w:val="28"/>
                <w:szCs w:val="28"/>
              </w:rPr>
              <w:t>пенсионеры старше трудоспособного возраста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2DE9" w:rsidRDefault="00342DE9">
            <w:pPr>
              <w:jc w:val="center"/>
              <w:rPr>
                <w:sz w:val="28"/>
                <w:szCs w:val="28"/>
              </w:rPr>
            </w:pPr>
            <w:r>
              <w:rPr>
                <w:sz w:val="28"/>
                <w:szCs w:val="28"/>
              </w:rPr>
              <w:t>тыс. чел.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342DE9" w:rsidRDefault="00342DE9" w:rsidP="00342DE9">
            <w:pPr>
              <w:jc w:val="center"/>
              <w:rPr>
                <w:rFonts w:ascii="Times New Roman" w:hAnsi="Times New Roman"/>
                <w:sz w:val="28"/>
                <w:szCs w:val="28"/>
              </w:rPr>
            </w:pPr>
            <w:r w:rsidRPr="00342DE9">
              <w:rPr>
                <w:rFonts w:ascii="Times New Roman" w:hAnsi="Times New Roman"/>
                <w:sz w:val="28"/>
                <w:szCs w:val="28"/>
              </w:rPr>
              <w:t>1,69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342DE9" w:rsidRDefault="00342DE9" w:rsidP="00342DE9">
            <w:pPr>
              <w:jc w:val="center"/>
              <w:rPr>
                <w:rFonts w:ascii="Times New Roman" w:hAnsi="Times New Roman"/>
                <w:sz w:val="28"/>
                <w:szCs w:val="28"/>
              </w:rPr>
            </w:pPr>
            <w:r w:rsidRPr="00342DE9">
              <w:rPr>
                <w:rFonts w:ascii="Times New Roman" w:hAnsi="Times New Roman"/>
                <w:sz w:val="28"/>
                <w:szCs w:val="28"/>
              </w:rPr>
              <w:t>1,78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342DE9" w:rsidRDefault="00342DE9" w:rsidP="00342DE9">
            <w:pPr>
              <w:jc w:val="center"/>
              <w:rPr>
                <w:rFonts w:ascii="Times New Roman" w:hAnsi="Times New Roman"/>
                <w:sz w:val="28"/>
                <w:szCs w:val="28"/>
              </w:rPr>
            </w:pPr>
            <w:r w:rsidRPr="00342DE9">
              <w:rPr>
                <w:rFonts w:ascii="Times New Roman" w:hAnsi="Times New Roman"/>
                <w:sz w:val="28"/>
                <w:szCs w:val="28"/>
              </w:rPr>
              <w:t>1,68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342DE9" w:rsidRDefault="00342DE9" w:rsidP="00342DE9">
            <w:pPr>
              <w:jc w:val="center"/>
              <w:rPr>
                <w:rFonts w:ascii="Times New Roman" w:hAnsi="Times New Roman"/>
                <w:sz w:val="28"/>
                <w:szCs w:val="28"/>
              </w:rPr>
            </w:pPr>
            <w:r w:rsidRPr="00342DE9">
              <w:rPr>
                <w:rFonts w:ascii="Times New Roman" w:hAnsi="Times New Roman"/>
                <w:sz w:val="28"/>
                <w:szCs w:val="28"/>
              </w:rPr>
              <w:t>1,29</w:t>
            </w:r>
          </w:p>
        </w:tc>
        <w:tc>
          <w:tcPr>
            <w:tcW w:w="1134" w:type="dxa"/>
            <w:tcBorders>
              <w:top w:val="single" w:sz="4" w:space="0" w:color="auto"/>
              <w:left w:val="single" w:sz="4" w:space="0" w:color="auto"/>
              <w:bottom w:val="single" w:sz="4" w:space="0" w:color="auto"/>
              <w:right w:val="single" w:sz="4" w:space="0" w:color="auto"/>
            </w:tcBorders>
            <w:vAlign w:val="bottom"/>
          </w:tcPr>
          <w:p w:rsidR="00342DE9" w:rsidRPr="00342DE9" w:rsidRDefault="00342DE9" w:rsidP="00342DE9">
            <w:pPr>
              <w:jc w:val="center"/>
              <w:rPr>
                <w:rFonts w:ascii="Times New Roman" w:hAnsi="Times New Roman"/>
                <w:sz w:val="28"/>
                <w:szCs w:val="28"/>
              </w:rPr>
            </w:pPr>
            <w:r w:rsidRPr="00342DE9">
              <w:rPr>
                <w:rFonts w:ascii="Times New Roman" w:hAnsi="Times New Roman"/>
                <w:sz w:val="28"/>
                <w:szCs w:val="28"/>
              </w:rPr>
              <w:t>1,62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342DE9" w:rsidRDefault="00342DE9" w:rsidP="00342DE9">
            <w:pPr>
              <w:jc w:val="center"/>
              <w:rPr>
                <w:rFonts w:ascii="Times New Roman" w:hAnsi="Times New Roman"/>
                <w:sz w:val="28"/>
                <w:szCs w:val="28"/>
              </w:rPr>
            </w:pPr>
            <w:r w:rsidRPr="00342DE9">
              <w:rPr>
                <w:rFonts w:ascii="Times New Roman" w:hAnsi="Times New Roman"/>
                <w:sz w:val="28"/>
                <w:szCs w:val="28"/>
              </w:rPr>
              <w:t>1,26</w:t>
            </w:r>
          </w:p>
        </w:tc>
        <w:tc>
          <w:tcPr>
            <w:tcW w:w="1134" w:type="dxa"/>
            <w:tcBorders>
              <w:top w:val="single" w:sz="4" w:space="0" w:color="auto"/>
              <w:left w:val="single" w:sz="4" w:space="0" w:color="auto"/>
              <w:bottom w:val="single" w:sz="4" w:space="0" w:color="auto"/>
              <w:right w:val="single" w:sz="4" w:space="0" w:color="auto"/>
            </w:tcBorders>
            <w:vAlign w:val="bottom"/>
          </w:tcPr>
          <w:p w:rsidR="00342DE9" w:rsidRPr="00342DE9" w:rsidRDefault="00342DE9" w:rsidP="00342DE9">
            <w:pPr>
              <w:jc w:val="center"/>
              <w:rPr>
                <w:rFonts w:ascii="Times New Roman" w:hAnsi="Times New Roman"/>
                <w:sz w:val="28"/>
                <w:szCs w:val="28"/>
              </w:rPr>
            </w:pPr>
            <w:r w:rsidRPr="00342DE9">
              <w:rPr>
                <w:rFonts w:ascii="Times New Roman" w:hAnsi="Times New Roman"/>
                <w:sz w:val="28"/>
                <w:szCs w:val="28"/>
              </w:rPr>
              <w:t>1,63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342DE9" w:rsidRDefault="00342DE9" w:rsidP="00342DE9">
            <w:pPr>
              <w:jc w:val="center"/>
              <w:rPr>
                <w:rFonts w:ascii="Times New Roman" w:hAnsi="Times New Roman"/>
                <w:sz w:val="28"/>
                <w:szCs w:val="28"/>
              </w:rPr>
            </w:pPr>
            <w:r w:rsidRPr="00342DE9">
              <w:rPr>
                <w:rFonts w:ascii="Times New Roman" w:hAnsi="Times New Roman"/>
                <w:sz w:val="28"/>
                <w:szCs w:val="28"/>
              </w:rPr>
              <w:t>1,24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342DE9" w:rsidRDefault="00342DE9" w:rsidP="00342DE9">
            <w:pPr>
              <w:jc w:val="center"/>
              <w:rPr>
                <w:rFonts w:ascii="Times New Roman" w:hAnsi="Times New Roman"/>
                <w:sz w:val="28"/>
                <w:szCs w:val="28"/>
              </w:rPr>
            </w:pPr>
            <w:r w:rsidRPr="00342DE9">
              <w:rPr>
                <w:rFonts w:ascii="Times New Roman" w:hAnsi="Times New Roman"/>
                <w:sz w:val="28"/>
                <w:szCs w:val="28"/>
              </w:rPr>
              <w:t>1,62</w:t>
            </w:r>
          </w:p>
        </w:tc>
      </w:tr>
      <w:tr w:rsidR="00342DE9" w:rsidRPr="009E47BD" w:rsidTr="00342DE9">
        <w:trPr>
          <w:trHeight w:val="191"/>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342DE9" w:rsidRPr="005351C8" w:rsidRDefault="00342DE9" w:rsidP="005351C8">
            <w:pPr>
              <w:rPr>
                <w:rFonts w:ascii="Times New Roman" w:hAnsi="Times New Roman"/>
                <w:sz w:val="28"/>
                <w:szCs w:val="28"/>
              </w:rPr>
            </w:pPr>
            <w:r w:rsidRPr="005351C8">
              <w:rPr>
                <w:rFonts w:ascii="Times New Roman" w:hAnsi="Times New Roman"/>
                <w:sz w:val="28"/>
                <w:szCs w:val="28"/>
              </w:rPr>
              <w:t>подростки моложе трудоспособного возраста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2DE9" w:rsidRDefault="00342DE9">
            <w:pPr>
              <w:jc w:val="center"/>
              <w:rPr>
                <w:sz w:val="28"/>
                <w:szCs w:val="28"/>
              </w:rPr>
            </w:pPr>
            <w:r>
              <w:rPr>
                <w:sz w:val="28"/>
                <w:szCs w:val="28"/>
              </w:rPr>
              <w:t>тыс. чел.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342DE9" w:rsidRDefault="00342DE9" w:rsidP="00342DE9">
            <w:pPr>
              <w:jc w:val="center"/>
              <w:rPr>
                <w:rFonts w:ascii="Times New Roman" w:hAnsi="Times New Roman"/>
                <w:sz w:val="28"/>
                <w:szCs w:val="28"/>
              </w:rPr>
            </w:pPr>
            <w:r w:rsidRPr="00342DE9">
              <w:rPr>
                <w:rFonts w:ascii="Times New Roman" w:hAnsi="Times New Roman"/>
                <w:sz w:val="28"/>
                <w:szCs w:val="28"/>
              </w:rPr>
              <w:t>0,33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342DE9" w:rsidRDefault="00342DE9" w:rsidP="00342DE9">
            <w:pPr>
              <w:jc w:val="center"/>
              <w:rPr>
                <w:rFonts w:ascii="Times New Roman" w:hAnsi="Times New Roman"/>
                <w:sz w:val="28"/>
                <w:szCs w:val="28"/>
              </w:rPr>
            </w:pPr>
            <w:r w:rsidRPr="00342DE9">
              <w:rPr>
                <w:rFonts w:ascii="Times New Roman" w:hAnsi="Times New Roman"/>
                <w:sz w:val="28"/>
                <w:szCs w:val="28"/>
              </w:rPr>
              <w:t>0,32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342DE9" w:rsidRDefault="00342DE9" w:rsidP="00342DE9">
            <w:pPr>
              <w:jc w:val="center"/>
              <w:rPr>
                <w:rFonts w:ascii="Times New Roman" w:hAnsi="Times New Roman"/>
                <w:sz w:val="28"/>
                <w:szCs w:val="28"/>
              </w:rPr>
            </w:pPr>
            <w:r w:rsidRPr="00342DE9">
              <w:rPr>
                <w:rFonts w:ascii="Times New Roman" w:hAnsi="Times New Roman"/>
                <w:sz w:val="28"/>
                <w:szCs w:val="28"/>
              </w:rPr>
              <w:t>0,32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342DE9" w:rsidRDefault="00342DE9" w:rsidP="00342DE9">
            <w:pPr>
              <w:jc w:val="center"/>
              <w:rPr>
                <w:rFonts w:ascii="Times New Roman" w:hAnsi="Times New Roman"/>
                <w:sz w:val="28"/>
                <w:szCs w:val="28"/>
              </w:rPr>
            </w:pPr>
            <w:r w:rsidRPr="00342DE9">
              <w:rPr>
                <w:rFonts w:ascii="Times New Roman" w:hAnsi="Times New Roman"/>
                <w:sz w:val="28"/>
                <w:szCs w:val="28"/>
              </w:rPr>
              <w:t>0,31</w:t>
            </w:r>
          </w:p>
        </w:tc>
        <w:tc>
          <w:tcPr>
            <w:tcW w:w="1134" w:type="dxa"/>
            <w:tcBorders>
              <w:top w:val="single" w:sz="4" w:space="0" w:color="auto"/>
              <w:left w:val="single" w:sz="4" w:space="0" w:color="auto"/>
              <w:bottom w:val="single" w:sz="4" w:space="0" w:color="auto"/>
              <w:right w:val="single" w:sz="4" w:space="0" w:color="auto"/>
            </w:tcBorders>
            <w:vAlign w:val="bottom"/>
          </w:tcPr>
          <w:p w:rsidR="00342DE9" w:rsidRPr="00342DE9" w:rsidRDefault="00342DE9" w:rsidP="00342DE9">
            <w:pPr>
              <w:jc w:val="center"/>
              <w:rPr>
                <w:rFonts w:ascii="Times New Roman" w:hAnsi="Times New Roman"/>
                <w:sz w:val="28"/>
                <w:szCs w:val="28"/>
              </w:rPr>
            </w:pPr>
            <w:r w:rsidRPr="00342DE9">
              <w:rPr>
                <w:rFonts w:ascii="Times New Roman" w:hAnsi="Times New Roman"/>
                <w:sz w:val="28"/>
                <w:szCs w:val="28"/>
              </w:rPr>
              <w:t>0,32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342DE9" w:rsidRDefault="00342DE9" w:rsidP="00342DE9">
            <w:pPr>
              <w:jc w:val="center"/>
              <w:rPr>
                <w:rFonts w:ascii="Times New Roman" w:hAnsi="Times New Roman"/>
                <w:sz w:val="28"/>
                <w:szCs w:val="28"/>
              </w:rPr>
            </w:pPr>
            <w:r w:rsidRPr="00342DE9">
              <w:rPr>
                <w:rFonts w:ascii="Times New Roman" w:hAnsi="Times New Roman"/>
                <w:sz w:val="28"/>
                <w:szCs w:val="28"/>
              </w:rPr>
              <w:t>0,31</w:t>
            </w:r>
          </w:p>
        </w:tc>
        <w:tc>
          <w:tcPr>
            <w:tcW w:w="1134" w:type="dxa"/>
            <w:tcBorders>
              <w:top w:val="single" w:sz="4" w:space="0" w:color="auto"/>
              <w:left w:val="single" w:sz="4" w:space="0" w:color="auto"/>
              <w:bottom w:val="single" w:sz="4" w:space="0" w:color="auto"/>
              <w:right w:val="single" w:sz="4" w:space="0" w:color="auto"/>
            </w:tcBorders>
            <w:vAlign w:val="bottom"/>
          </w:tcPr>
          <w:p w:rsidR="00342DE9" w:rsidRPr="00342DE9" w:rsidRDefault="00342DE9" w:rsidP="00342DE9">
            <w:pPr>
              <w:jc w:val="center"/>
              <w:rPr>
                <w:rFonts w:ascii="Times New Roman" w:hAnsi="Times New Roman"/>
                <w:sz w:val="28"/>
                <w:szCs w:val="28"/>
              </w:rPr>
            </w:pPr>
            <w:r w:rsidRPr="00342DE9">
              <w:rPr>
                <w:rFonts w:ascii="Times New Roman" w:hAnsi="Times New Roman"/>
                <w:sz w:val="28"/>
                <w:szCs w:val="28"/>
              </w:rPr>
              <w:t>0,32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342DE9" w:rsidRDefault="00342DE9" w:rsidP="00342DE9">
            <w:pPr>
              <w:jc w:val="center"/>
              <w:rPr>
                <w:rFonts w:ascii="Times New Roman" w:hAnsi="Times New Roman"/>
                <w:sz w:val="28"/>
                <w:szCs w:val="28"/>
              </w:rPr>
            </w:pPr>
            <w:r w:rsidRPr="00342DE9">
              <w:rPr>
                <w:rFonts w:ascii="Times New Roman" w:hAnsi="Times New Roman"/>
                <w:sz w:val="28"/>
                <w:szCs w:val="28"/>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342DE9" w:rsidRDefault="00342DE9" w:rsidP="00342DE9">
            <w:pPr>
              <w:jc w:val="center"/>
              <w:rPr>
                <w:rFonts w:ascii="Times New Roman" w:hAnsi="Times New Roman"/>
                <w:sz w:val="28"/>
                <w:szCs w:val="28"/>
              </w:rPr>
            </w:pPr>
            <w:r w:rsidRPr="00342DE9">
              <w:rPr>
                <w:rFonts w:ascii="Times New Roman" w:hAnsi="Times New Roman"/>
                <w:sz w:val="28"/>
                <w:szCs w:val="28"/>
              </w:rPr>
              <w:t>0,32</w:t>
            </w:r>
          </w:p>
        </w:tc>
      </w:tr>
      <w:tr w:rsidR="00342DE9" w:rsidRPr="009E47BD" w:rsidTr="00342DE9">
        <w:trPr>
          <w:trHeight w:val="191"/>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342DE9" w:rsidRPr="009E47BD" w:rsidRDefault="00342DE9" w:rsidP="0043095A">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Среднегодовая численность занятых в экономике (по данным баланса трудовых ресурсов)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9E47BD" w:rsidRDefault="00342DE9" w:rsidP="00F402D8">
            <w:pPr>
              <w:spacing w:after="0" w:line="240" w:lineRule="auto"/>
              <w:ind w:left="-108"/>
              <w:jc w:val="center"/>
              <w:rPr>
                <w:rFonts w:ascii="Times New Roman" w:eastAsiaTheme="minorHAnsi" w:hAnsi="Times New Roman"/>
                <w:sz w:val="28"/>
                <w:szCs w:val="28"/>
              </w:rPr>
            </w:pPr>
            <w:r w:rsidRPr="009E47BD">
              <w:rPr>
                <w:rFonts w:ascii="Times New Roman" w:eastAsiaTheme="minorHAnsi" w:hAnsi="Times New Roman"/>
                <w:sz w:val="28"/>
                <w:szCs w:val="28"/>
              </w:rPr>
              <w:t>тыс. чел.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342DE9" w:rsidRDefault="00342DE9" w:rsidP="00342DE9">
            <w:pPr>
              <w:jc w:val="center"/>
              <w:rPr>
                <w:rFonts w:ascii="Times New Roman" w:hAnsi="Times New Roman"/>
                <w:sz w:val="28"/>
                <w:szCs w:val="28"/>
              </w:rPr>
            </w:pPr>
            <w:r w:rsidRPr="00342DE9">
              <w:rPr>
                <w:rFonts w:ascii="Times New Roman" w:hAnsi="Times New Roman"/>
                <w:sz w:val="28"/>
                <w:szCs w:val="28"/>
              </w:rPr>
              <w:t>22,17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342DE9" w:rsidRDefault="00342DE9" w:rsidP="00342DE9">
            <w:pPr>
              <w:jc w:val="center"/>
              <w:rPr>
                <w:rFonts w:ascii="Times New Roman" w:hAnsi="Times New Roman"/>
                <w:sz w:val="28"/>
                <w:szCs w:val="28"/>
              </w:rPr>
            </w:pPr>
            <w:r w:rsidRPr="00342DE9">
              <w:rPr>
                <w:rFonts w:ascii="Times New Roman" w:hAnsi="Times New Roman"/>
                <w:sz w:val="28"/>
                <w:szCs w:val="28"/>
              </w:rPr>
              <w:t>21,89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342DE9" w:rsidRDefault="00342DE9" w:rsidP="00342DE9">
            <w:pPr>
              <w:jc w:val="center"/>
              <w:rPr>
                <w:rFonts w:ascii="Times New Roman" w:hAnsi="Times New Roman"/>
                <w:sz w:val="28"/>
                <w:szCs w:val="28"/>
              </w:rPr>
            </w:pPr>
            <w:r w:rsidRPr="00342DE9">
              <w:rPr>
                <w:rFonts w:ascii="Times New Roman" w:hAnsi="Times New Roman"/>
                <w:sz w:val="28"/>
                <w:szCs w:val="28"/>
              </w:rPr>
              <w:t>21,87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342DE9" w:rsidRDefault="00342DE9" w:rsidP="00342DE9">
            <w:pPr>
              <w:jc w:val="center"/>
              <w:rPr>
                <w:rFonts w:ascii="Times New Roman" w:hAnsi="Times New Roman"/>
                <w:sz w:val="28"/>
                <w:szCs w:val="28"/>
              </w:rPr>
            </w:pPr>
            <w:r w:rsidRPr="00342DE9">
              <w:rPr>
                <w:rFonts w:ascii="Times New Roman" w:hAnsi="Times New Roman"/>
                <w:sz w:val="28"/>
                <w:szCs w:val="28"/>
              </w:rPr>
              <w:t>21,77</w:t>
            </w:r>
          </w:p>
        </w:tc>
        <w:tc>
          <w:tcPr>
            <w:tcW w:w="1134" w:type="dxa"/>
            <w:tcBorders>
              <w:top w:val="single" w:sz="4" w:space="0" w:color="auto"/>
              <w:left w:val="single" w:sz="4" w:space="0" w:color="auto"/>
              <w:bottom w:val="single" w:sz="4" w:space="0" w:color="auto"/>
              <w:right w:val="single" w:sz="4" w:space="0" w:color="auto"/>
            </w:tcBorders>
            <w:vAlign w:val="bottom"/>
          </w:tcPr>
          <w:p w:rsidR="00342DE9" w:rsidRPr="00342DE9" w:rsidRDefault="00342DE9" w:rsidP="00342DE9">
            <w:pPr>
              <w:jc w:val="center"/>
              <w:rPr>
                <w:rFonts w:ascii="Times New Roman" w:hAnsi="Times New Roman"/>
                <w:sz w:val="28"/>
                <w:szCs w:val="28"/>
              </w:rPr>
            </w:pPr>
            <w:r w:rsidRPr="00342DE9">
              <w:rPr>
                <w:rFonts w:ascii="Times New Roman" w:hAnsi="Times New Roman"/>
                <w:sz w:val="28"/>
                <w:szCs w:val="28"/>
              </w:rPr>
              <w:t>21,82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342DE9" w:rsidRDefault="00342DE9" w:rsidP="00342DE9">
            <w:pPr>
              <w:jc w:val="center"/>
              <w:rPr>
                <w:rFonts w:ascii="Times New Roman" w:hAnsi="Times New Roman"/>
                <w:sz w:val="28"/>
                <w:szCs w:val="28"/>
              </w:rPr>
            </w:pPr>
            <w:r w:rsidRPr="00342DE9">
              <w:rPr>
                <w:rFonts w:ascii="Times New Roman" w:hAnsi="Times New Roman"/>
                <w:sz w:val="28"/>
                <w:szCs w:val="28"/>
              </w:rPr>
              <w:t>21,72</w:t>
            </w:r>
          </w:p>
        </w:tc>
        <w:tc>
          <w:tcPr>
            <w:tcW w:w="1134" w:type="dxa"/>
            <w:tcBorders>
              <w:top w:val="single" w:sz="4" w:space="0" w:color="auto"/>
              <w:left w:val="single" w:sz="4" w:space="0" w:color="auto"/>
              <w:bottom w:val="single" w:sz="4" w:space="0" w:color="auto"/>
              <w:right w:val="single" w:sz="4" w:space="0" w:color="auto"/>
            </w:tcBorders>
            <w:vAlign w:val="bottom"/>
          </w:tcPr>
          <w:p w:rsidR="00342DE9" w:rsidRPr="00342DE9" w:rsidRDefault="00342DE9" w:rsidP="00342DE9">
            <w:pPr>
              <w:jc w:val="center"/>
              <w:rPr>
                <w:rFonts w:ascii="Times New Roman" w:hAnsi="Times New Roman"/>
                <w:sz w:val="28"/>
                <w:szCs w:val="28"/>
              </w:rPr>
            </w:pPr>
            <w:r w:rsidRPr="00342DE9">
              <w:rPr>
                <w:rFonts w:ascii="Times New Roman" w:hAnsi="Times New Roman"/>
                <w:sz w:val="28"/>
                <w:szCs w:val="28"/>
              </w:rPr>
              <w:t>21,75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342DE9" w:rsidRDefault="00342DE9" w:rsidP="00342DE9">
            <w:pPr>
              <w:jc w:val="center"/>
              <w:rPr>
                <w:rFonts w:ascii="Times New Roman" w:hAnsi="Times New Roman"/>
                <w:sz w:val="28"/>
                <w:szCs w:val="28"/>
              </w:rPr>
            </w:pPr>
            <w:r w:rsidRPr="00342DE9">
              <w:rPr>
                <w:rFonts w:ascii="Times New Roman" w:hAnsi="Times New Roman"/>
                <w:sz w:val="28"/>
                <w:szCs w:val="28"/>
              </w:rPr>
              <w:t>21,73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342DE9" w:rsidRDefault="00342DE9" w:rsidP="00342DE9">
            <w:pPr>
              <w:jc w:val="center"/>
              <w:rPr>
                <w:rFonts w:ascii="Times New Roman" w:hAnsi="Times New Roman"/>
                <w:sz w:val="28"/>
                <w:szCs w:val="28"/>
              </w:rPr>
            </w:pPr>
            <w:r w:rsidRPr="00342DE9">
              <w:rPr>
                <w:rFonts w:ascii="Times New Roman" w:hAnsi="Times New Roman"/>
                <w:sz w:val="28"/>
                <w:szCs w:val="28"/>
              </w:rPr>
              <w:t>21,74</w:t>
            </w:r>
          </w:p>
        </w:tc>
      </w:tr>
      <w:tr w:rsidR="00342DE9" w:rsidRPr="009E47BD" w:rsidTr="00342DE9">
        <w:trPr>
          <w:trHeight w:val="375"/>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342DE9" w:rsidRPr="009E47BD" w:rsidRDefault="00342DE9" w:rsidP="00CC069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t>Среднесписочная численность работников организаций (без внешних совместителей)</w:t>
            </w:r>
          </w:p>
        </w:tc>
        <w:tc>
          <w:tcPr>
            <w:tcW w:w="1418" w:type="dxa"/>
            <w:tcBorders>
              <w:top w:val="single" w:sz="4" w:space="0" w:color="auto"/>
              <w:left w:val="nil"/>
              <w:bottom w:val="single" w:sz="4" w:space="0" w:color="auto"/>
              <w:right w:val="single" w:sz="4" w:space="0" w:color="auto"/>
            </w:tcBorders>
            <w:shd w:val="clear" w:color="auto" w:fill="auto"/>
            <w:vAlign w:val="bottom"/>
          </w:tcPr>
          <w:p w:rsidR="00342DE9" w:rsidRPr="009E47BD" w:rsidRDefault="00342DE9" w:rsidP="00F402D8">
            <w:pPr>
              <w:spacing w:after="0" w:line="240" w:lineRule="auto"/>
              <w:ind w:left="-108"/>
              <w:jc w:val="center"/>
              <w:rPr>
                <w:rFonts w:ascii="Times New Roman" w:eastAsiaTheme="minorHAnsi" w:hAnsi="Times New Roman"/>
                <w:sz w:val="28"/>
                <w:szCs w:val="28"/>
              </w:rPr>
            </w:pPr>
            <w:r w:rsidRPr="009E47BD">
              <w:rPr>
                <w:rFonts w:ascii="Times New Roman" w:eastAsiaTheme="minorHAnsi" w:hAnsi="Times New Roman"/>
                <w:sz w:val="28"/>
                <w:szCs w:val="28"/>
              </w:rPr>
              <w:t>тыс. чел.</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DE9" w:rsidRPr="00342DE9" w:rsidRDefault="00342DE9" w:rsidP="00342DE9">
            <w:pPr>
              <w:jc w:val="center"/>
              <w:rPr>
                <w:rFonts w:ascii="Times New Roman" w:hAnsi="Times New Roman"/>
                <w:sz w:val="28"/>
                <w:szCs w:val="28"/>
              </w:rPr>
            </w:pPr>
            <w:r w:rsidRPr="00342DE9">
              <w:rPr>
                <w:rFonts w:ascii="Times New Roman" w:hAnsi="Times New Roman"/>
                <w:sz w:val="28"/>
                <w:szCs w:val="28"/>
              </w:rPr>
              <w:t>7,9</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DE9" w:rsidRPr="00342DE9" w:rsidRDefault="00342DE9" w:rsidP="00342DE9">
            <w:pPr>
              <w:jc w:val="center"/>
              <w:rPr>
                <w:rFonts w:ascii="Times New Roman" w:hAnsi="Times New Roman"/>
                <w:sz w:val="28"/>
                <w:szCs w:val="28"/>
              </w:rPr>
            </w:pPr>
            <w:r w:rsidRPr="00342DE9">
              <w:rPr>
                <w:rFonts w:ascii="Times New Roman" w:hAnsi="Times New Roman"/>
                <w:sz w:val="28"/>
                <w:szCs w:val="28"/>
              </w:rPr>
              <w:t>7,83</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DE9" w:rsidRPr="00342DE9" w:rsidRDefault="00342DE9" w:rsidP="00342DE9">
            <w:pPr>
              <w:jc w:val="center"/>
              <w:rPr>
                <w:rFonts w:ascii="Times New Roman" w:hAnsi="Times New Roman"/>
                <w:sz w:val="28"/>
                <w:szCs w:val="28"/>
              </w:rPr>
            </w:pPr>
            <w:r w:rsidRPr="00342DE9">
              <w:rPr>
                <w:rFonts w:ascii="Times New Roman" w:hAnsi="Times New Roman"/>
                <w:sz w:val="28"/>
                <w:szCs w:val="28"/>
              </w:rPr>
              <w:t>7,75</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DE9" w:rsidRPr="00342DE9" w:rsidRDefault="00342DE9" w:rsidP="00342DE9">
            <w:pPr>
              <w:jc w:val="center"/>
              <w:rPr>
                <w:rFonts w:ascii="Times New Roman" w:hAnsi="Times New Roman"/>
                <w:sz w:val="28"/>
                <w:szCs w:val="28"/>
              </w:rPr>
            </w:pPr>
            <w:r w:rsidRPr="00342DE9">
              <w:rPr>
                <w:rFonts w:ascii="Times New Roman" w:hAnsi="Times New Roman"/>
                <w:sz w:val="28"/>
                <w:szCs w:val="28"/>
              </w:rPr>
              <w:t>7,6</w:t>
            </w:r>
          </w:p>
        </w:tc>
        <w:tc>
          <w:tcPr>
            <w:tcW w:w="1134" w:type="dxa"/>
            <w:tcBorders>
              <w:top w:val="single" w:sz="4" w:space="0" w:color="auto"/>
              <w:left w:val="single" w:sz="4" w:space="0" w:color="auto"/>
              <w:bottom w:val="single" w:sz="4" w:space="0" w:color="auto"/>
              <w:right w:val="single" w:sz="4" w:space="0" w:color="auto"/>
            </w:tcBorders>
            <w:vAlign w:val="bottom"/>
          </w:tcPr>
          <w:p w:rsidR="00342DE9" w:rsidRPr="00342DE9" w:rsidRDefault="00342DE9" w:rsidP="00342DE9">
            <w:pPr>
              <w:jc w:val="center"/>
              <w:rPr>
                <w:rFonts w:ascii="Times New Roman" w:hAnsi="Times New Roman"/>
                <w:sz w:val="28"/>
                <w:szCs w:val="28"/>
              </w:rPr>
            </w:pPr>
            <w:r w:rsidRPr="00342DE9">
              <w:rPr>
                <w:rFonts w:ascii="Times New Roman" w:hAnsi="Times New Roman"/>
                <w:sz w:val="28"/>
                <w:szCs w:val="28"/>
              </w:rPr>
              <w:t>7,65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342DE9" w:rsidRDefault="00342DE9" w:rsidP="00342DE9">
            <w:pPr>
              <w:jc w:val="center"/>
              <w:rPr>
                <w:rFonts w:ascii="Times New Roman" w:hAnsi="Times New Roman"/>
                <w:sz w:val="28"/>
                <w:szCs w:val="28"/>
              </w:rPr>
            </w:pPr>
            <w:r w:rsidRPr="00342DE9">
              <w:rPr>
                <w:rFonts w:ascii="Times New Roman" w:hAnsi="Times New Roman"/>
                <w:sz w:val="28"/>
                <w:szCs w:val="28"/>
              </w:rPr>
              <w:t>7,67</w:t>
            </w:r>
          </w:p>
        </w:tc>
        <w:tc>
          <w:tcPr>
            <w:tcW w:w="1134" w:type="dxa"/>
            <w:tcBorders>
              <w:top w:val="single" w:sz="4" w:space="0" w:color="auto"/>
              <w:left w:val="single" w:sz="4" w:space="0" w:color="auto"/>
              <w:bottom w:val="single" w:sz="4" w:space="0" w:color="auto"/>
              <w:right w:val="single" w:sz="4" w:space="0" w:color="auto"/>
            </w:tcBorders>
            <w:vAlign w:val="bottom"/>
          </w:tcPr>
          <w:p w:rsidR="00342DE9" w:rsidRPr="00342DE9" w:rsidRDefault="00342DE9" w:rsidP="00342DE9">
            <w:pPr>
              <w:jc w:val="center"/>
              <w:rPr>
                <w:rFonts w:ascii="Times New Roman" w:hAnsi="Times New Roman"/>
                <w:sz w:val="28"/>
                <w:szCs w:val="28"/>
              </w:rPr>
            </w:pPr>
            <w:r w:rsidRPr="00342DE9">
              <w:rPr>
                <w:rFonts w:ascii="Times New Roman" w:hAnsi="Times New Roman"/>
                <w:sz w:val="28"/>
                <w:szCs w:val="28"/>
              </w:rPr>
              <w:t>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342DE9" w:rsidRDefault="00342DE9" w:rsidP="00342DE9">
            <w:pPr>
              <w:jc w:val="center"/>
              <w:rPr>
                <w:rFonts w:ascii="Times New Roman" w:hAnsi="Times New Roman"/>
                <w:sz w:val="28"/>
                <w:szCs w:val="28"/>
              </w:rPr>
            </w:pPr>
            <w:r w:rsidRPr="00342DE9">
              <w:rPr>
                <w:rFonts w:ascii="Times New Roman" w:hAnsi="Times New Roman"/>
                <w:sz w:val="28"/>
                <w:szCs w:val="28"/>
              </w:rPr>
              <w:t>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342DE9" w:rsidRDefault="00342DE9" w:rsidP="00342DE9">
            <w:pPr>
              <w:jc w:val="center"/>
              <w:rPr>
                <w:rFonts w:ascii="Times New Roman" w:hAnsi="Times New Roman"/>
                <w:sz w:val="28"/>
                <w:szCs w:val="28"/>
              </w:rPr>
            </w:pPr>
            <w:r w:rsidRPr="00342DE9">
              <w:rPr>
                <w:rFonts w:ascii="Times New Roman" w:hAnsi="Times New Roman"/>
                <w:sz w:val="28"/>
                <w:szCs w:val="28"/>
              </w:rPr>
              <w:t>7,8</w:t>
            </w:r>
          </w:p>
        </w:tc>
      </w:tr>
      <w:tr w:rsidR="00342DE9" w:rsidRPr="009E47BD" w:rsidTr="00342DE9">
        <w:trPr>
          <w:cantSplit/>
          <w:trHeight w:val="1134"/>
        </w:trPr>
        <w:tc>
          <w:tcPr>
            <w:tcW w:w="3652" w:type="dxa"/>
            <w:tcBorders>
              <w:top w:val="nil"/>
              <w:left w:val="single" w:sz="4" w:space="0" w:color="auto"/>
              <w:bottom w:val="single" w:sz="4" w:space="0" w:color="auto"/>
              <w:right w:val="single" w:sz="4" w:space="0" w:color="auto"/>
            </w:tcBorders>
            <w:shd w:val="clear" w:color="auto" w:fill="auto"/>
            <w:vAlign w:val="center"/>
          </w:tcPr>
          <w:p w:rsidR="00342DE9" w:rsidRPr="009E47BD" w:rsidRDefault="00342DE9" w:rsidP="00CC069D">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lastRenderedPageBreak/>
              <w:t>С</w:t>
            </w:r>
            <w:r w:rsidRPr="009E47BD">
              <w:rPr>
                <w:rFonts w:ascii="Times New Roman" w:eastAsiaTheme="minorHAnsi" w:hAnsi="Times New Roman"/>
                <w:sz w:val="28"/>
                <w:szCs w:val="28"/>
              </w:rPr>
              <w:t>реднемесячная заработная плата работников организаций</w:t>
            </w:r>
          </w:p>
        </w:tc>
        <w:tc>
          <w:tcPr>
            <w:tcW w:w="1418" w:type="dxa"/>
            <w:tcBorders>
              <w:top w:val="nil"/>
              <w:left w:val="nil"/>
              <w:bottom w:val="single" w:sz="4" w:space="0" w:color="auto"/>
              <w:right w:val="single" w:sz="4" w:space="0" w:color="auto"/>
            </w:tcBorders>
            <w:shd w:val="clear" w:color="auto" w:fill="auto"/>
            <w:vAlign w:val="bottom"/>
          </w:tcPr>
          <w:p w:rsidR="00342DE9" w:rsidRPr="009E47BD" w:rsidRDefault="00342DE9" w:rsidP="00F402D8">
            <w:pPr>
              <w:spacing w:after="0" w:line="240" w:lineRule="auto"/>
              <w:ind w:left="-108"/>
              <w:jc w:val="center"/>
              <w:rPr>
                <w:rFonts w:ascii="Times New Roman" w:eastAsiaTheme="minorHAnsi" w:hAnsi="Times New Roman"/>
                <w:sz w:val="28"/>
                <w:szCs w:val="28"/>
              </w:rPr>
            </w:pPr>
            <w:r w:rsidRPr="009E47BD">
              <w:rPr>
                <w:rFonts w:ascii="Times New Roman" w:eastAsiaTheme="minorHAnsi" w:hAnsi="Times New Roman"/>
                <w:sz w:val="28"/>
                <w:szCs w:val="28"/>
              </w:rPr>
              <w:t>рублей</w:t>
            </w:r>
          </w:p>
        </w:tc>
        <w:tc>
          <w:tcPr>
            <w:tcW w:w="1134" w:type="dxa"/>
            <w:tcBorders>
              <w:top w:val="nil"/>
              <w:left w:val="nil"/>
              <w:bottom w:val="single" w:sz="4" w:space="0" w:color="auto"/>
              <w:right w:val="single" w:sz="4" w:space="0" w:color="auto"/>
            </w:tcBorders>
            <w:shd w:val="clear" w:color="auto" w:fill="auto"/>
            <w:vAlign w:val="bottom"/>
          </w:tcPr>
          <w:p w:rsidR="00342DE9" w:rsidRPr="00342DE9" w:rsidRDefault="00342DE9" w:rsidP="00342DE9">
            <w:pPr>
              <w:jc w:val="center"/>
              <w:rPr>
                <w:rFonts w:ascii="Times New Roman" w:hAnsi="Times New Roman"/>
                <w:sz w:val="28"/>
                <w:szCs w:val="28"/>
              </w:rPr>
            </w:pPr>
            <w:r w:rsidRPr="00342DE9">
              <w:rPr>
                <w:rFonts w:ascii="Times New Roman" w:hAnsi="Times New Roman"/>
                <w:sz w:val="28"/>
                <w:szCs w:val="28"/>
              </w:rPr>
              <w:t>29741,5</w:t>
            </w:r>
          </w:p>
        </w:tc>
        <w:tc>
          <w:tcPr>
            <w:tcW w:w="1134" w:type="dxa"/>
            <w:tcBorders>
              <w:top w:val="nil"/>
              <w:left w:val="nil"/>
              <w:bottom w:val="single" w:sz="4" w:space="0" w:color="auto"/>
              <w:right w:val="single" w:sz="4" w:space="0" w:color="auto"/>
            </w:tcBorders>
            <w:shd w:val="clear" w:color="auto" w:fill="auto"/>
            <w:vAlign w:val="bottom"/>
          </w:tcPr>
          <w:p w:rsidR="00342DE9" w:rsidRPr="00342DE9" w:rsidRDefault="00342DE9" w:rsidP="00342DE9">
            <w:pPr>
              <w:jc w:val="center"/>
              <w:rPr>
                <w:rFonts w:ascii="Times New Roman" w:hAnsi="Times New Roman"/>
                <w:sz w:val="28"/>
                <w:szCs w:val="28"/>
              </w:rPr>
            </w:pPr>
            <w:r w:rsidRPr="00342DE9">
              <w:rPr>
                <w:rFonts w:ascii="Times New Roman" w:hAnsi="Times New Roman"/>
                <w:sz w:val="28"/>
                <w:szCs w:val="28"/>
              </w:rPr>
              <w:t>33193,1</w:t>
            </w:r>
          </w:p>
        </w:tc>
        <w:tc>
          <w:tcPr>
            <w:tcW w:w="1134" w:type="dxa"/>
            <w:tcBorders>
              <w:top w:val="nil"/>
              <w:left w:val="nil"/>
              <w:bottom w:val="single" w:sz="4" w:space="0" w:color="auto"/>
              <w:right w:val="single" w:sz="4" w:space="0" w:color="auto"/>
            </w:tcBorders>
            <w:shd w:val="clear" w:color="auto" w:fill="auto"/>
            <w:vAlign w:val="bottom"/>
          </w:tcPr>
          <w:p w:rsidR="00342DE9" w:rsidRPr="00342DE9" w:rsidRDefault="00342DE9" w:rsidP="00375E40">
            <w:pPr>
              <w:jc w:val="center"/>
              <w:rPr>
                <w:rFonts w:ascii="Times New Roman" w:hAnsi="Times New Roman"/>
                <w:sz w:val="28"/>
                <w:szCs w:val="28"/>
              </w:rPr>
            </w:pPr>
            <w:r w:rsidRPr="00342DE9">
              <w:rPr>
                <w:rFonts w:ascii="Times New Roman" w:hAnsi="Times New Roman"/>
                <w:sz w:val="28"/>
                <w:szCs w:val="28"/>
              </w:rPr>
              <w:t>37143,</w:t>
            </w:r>
            <w:r w:rsidR="00375E40">
              <w:rPr>
                <w:rFonts w:ascii="Times New Roman" w:hAnsi="Times New Roman"/>
                <w:sz w:val="28"/>
                <w:szCs w:val="28"/>
              </w:rPr>
              <w:t>1</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DE9" w:rsidRPr="00342DE9" w:rsidRDefault="00342DE9" w:rsidP="00375E40">
            <w:pPr>
              <w:jc w:val="center"/>
              <w:rPr>
                <w:rFonts w:ascii="Times New Roman" w:hAnsi="Times New Roman"/>
                <w:sz w:val="28"/>
                <w:szCs w:val="28"/>
              </w:rPr>
            </w:pPr>
            <w:r w:rsidRPr="00342DE9">
              <w:rPr>
                <w:rFonts w:ascii="Times New Roman" w:hAnsi="Times New Roman"/>
                <w:sz w:val="28"/>
                <w:szCs w:val="28"/>
              </w:rPr>
              <w:t>38665,9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342DE9" w:rsidRDefault="00342DE9" w:rsidP="00375E40">
            <w:pPr>
              <w:jc w:val="center"/>
              <w:rPr>
                <w:rFonts w:ascii="Times New Roman" w:hAnsi="Times New Roman"/>
                <w:sz w:val="28"/>
                <w:szCs w:val="28"/>
              </w:rPr>
            </w:pPr>
            <w:r w:rsidRPr="00342DE9">
              <w:rPr>
                <w:rFonts w:ascii="Times New Roman" w:hAnsi="Times New Roman"/>
                <w:sz w:val="28"/>
                <w:szCs w:val="28"/>
              </w:rPr>
              <w:t>40374,5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342DE9" w:rsidRDefault="00342DE9" w:rsidP="00342DE9">
            <w:pPr>
              <w:jc w:val="center"/>
              <w:rPr>
                <w:rFonts w:ascii="Times New Roman" w:hAnsi="Times New Roman"/>
                <w:sz w:val="28"/>
                <w:szCs w:val="28"/>
              </w:rPr>
            </w:pPr>
            <w:r w:rsidRPr="00342DE9">
              <w:rPr>
                <w:rFonts w:ascii="Times New Roman" w:hAnsi="Times New Roman"/>
                <w:sz w:val="28"/>
                <w:szCs w:val="28"/>
              </w:rPr>
              <w:t>40985,9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342DE9" w:rsidRDefault="00342DE9" w:rsidP="00342DE9">
            <w:pPr>
              <w:jc w:val="center"/>
              <w:rPr>
                <w:rFonts w:ascii="Times New Roman" w:hAnsi="Times New Roman"/>
                <w:sz w:val="28"/>
                <w:szCs w:val="28"/>
              </w:rPr>
            </w:pPr>
            <w:r w:rsidRPr="00342DE9">
              <w:rPr>
                <w:rFonts w:ascii="Times New Roman" w:hAnsi="Times New Roman"/>
                <w:sz w:val="28"/>
                <w:szCs w:val="28"/>
              </w:rPr>
              <w:t>41985,7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342DE9" w:rsidRDefault="00342DE9" w:rsidP="00342DE9">
            <w:pPr>
              <w:jc w:val="center"/>
              <w:rPr>
                <w:rFonts w:ascii="Times New Roman" w:hAnsi="Times New Roman"/>
                <w:sz w:val="28"/>
                <w:szCs w:val="28"/>
              </w:rPr>
            </w:pPr>
            <w:r w:rsidRPr="00342DE9">
              <w:rPr>
                <w:rFonts w:ascii="Times New Roman" w:hAnsi="Times New Roman"/>
                <w:sz w:val="28"/>
                <w:szCs w:val="28"/>
              </w:rPr>
              <w:t>42795,1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342DE9" w:rsidRDefault="00342DE9" w:rsidP="00342DE9">
            <w:pPr>
              <w:jc w:val="center"/>
              <w:rPr>
                <w:rFonts w:ascii="Times New Roman" w:hAnsi="Times New Roman"/>
                <w:sz w:val="28"/>
                <w:szCs w:val="28"/>
              </w:rPr>
            </w:pPr>
            <w:r w:rsidRPr="00342DE9">
              <w:rPr>
                <w:rFonts w:ascii="Times New Roman" w:hAnsi="Times New Roman"/>
                <w:sz w:val="28"/>
                <w:szCs w:val="28"/>
              </w:rPr>
              <w:t>43459,2</w:t>
            </w:r>
          </w:p>
        </w:tc>
      </w:tr>
      <w:tr w:rsidR="00342DE9" w:rsidRPr="009E47BD" w:rsidTr="00342DE9">
        <w:trPr>
          <w:trHeight w:val="375"/>
        </w:trPr>
        <w:tc>
          <w:tcPr>
            <w:tcW w:w="3652" w:type="dxa"/>
            <w:tcBorders>
              <w:top w:val="nil"/>
              <w:left w:val="single" w:sz="4" w:space="0" w:color="auto"/>
              <w:bottom w:val="single" w:sz="4" w:space="0" w:color="auto"/>
              <w:right w:val="single" w:sz="4" w:space="0" w:color="auto"/>
            </w:tcBorders>
            <w:shd w:val="clear" w:color="auto" w:fill="auto"/>
            <w:vAlign w:val="center"/>
          </w:tcPr>
          <w:p w:rsidR="00342DE9" w:rsidRPr="009E47BD" w:rsidRDefault="00342DE9" w:rsidP="00CA103A">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t>Темп роста среднемесячной заработной платы работников организаций</w:t>
            </w:r>
          </w:p>
        </w:tc>
        <w:tc>
          <w:tcPr>
            <w:tcW w:w="1418" w:type="dxa"/>
            <w:tcBorders>
              <w:top w:val="nil"/>
              <w:left w:val="nil"/>
              <w:bottom w:val="single" w:sz="4" w:space="0" w:color="auto"/>
              <w:right w:val="single" w:sz="4" w:space="0" w:color="auto"/>
            </w:tcBorders>
            <w:shd w:val="clear" w:color="auto" w:fill="auto"/>
            <w:vAlign w:val="bottom"/>
          </w:tcPr>
          <w:p w:rsidR="00342DE9" w:rsidRPr="009E47BD" w:rsidRDefault="00342DE9" w:rsidP="00F402D8">
            <w:pPr>
              <w:spacing w:after="0" w:line="240" w:lineRule="auto"/>
              <w:ind w:left="-108"/>
              <w:jc w:val="center"/>
              <w:rPr>
                <w:rFonts w:ascii="Times New Roman" w:eastAsiaTheme="minorHAnsi" w:hAnsi="Times New Roman"/>
                <w:sz w:val="28"/>
                <w:szCs w:val="28"/>
              </w:rPr>
            </w:pPr>
            <w:r w:rsidRPr="009E47BD">
              <w:rPr>
                <w:rFonts w:ascii="Times New Roman" w:eastAsiaTheme="minorHAnsi" w:hAnsi="Times New Roman"/>
                <w:sz w:val="28"/>
                <w:szCs w:val="28"/>
              </w:rPr>
              <w:t>% г/г</w:t>
            </w:r>
          </w:p>
        </w:tc>
        <w:tc>
          <w:tcPr>
            <w:tcW w:w="1134" w:type="dxa"/>
            <w:tcBorders>
              <w:top w:val="nil"/>
              <w:left w:val="nil"/>
              <w:bottom w:val="single" w:sz="4" w:space="0" w:color="auto"/>
              <w:right w:val="single" w:sz="4" w:space="0" w:color="auto"/>
            </w:tcBorders>
            <w:shd w:val="clear" w:color="auto" w:fill="auto"/>
            <w:vAlign w:val="bottom"/>
          </w:tcPr>
          <w:p w:rsidR="00342DE9" w:rsidRPr="00342DE9" w:rsidRDefault="00342DE9" w:rsidP="00342DE9">
            <w:pPr>
              <w:jc w:val="center"/>
              <w:rPr>
                <w:rFonts w:ascii="Times New Roman" w:hAnsi="Times New Roman"/>
                <w:sz w:val="28"/>
                <w:szCs w:val="28"/>
              </w:rPr>
            </w:pPr>
            <w:r w:rsidRPr="00342DE9">
              <w:rPr>
                <w:rFonts w:ascii="Times New Roman" w:hAnsi="Times New Roman"/>
                <w:sz w:val="28"/>
                <w:szCs w:val="28"/>
              </w:rPr>
              <w:t>105,21</w:t>
            </w:r>
          </w:p>
        </w:tc>
        <w:tc>
          <w:tcPr>
            <w:tcW w:w="1134" w:type="dxa"/>
            <w:tcBorders>
              <w:top w:val="nil"/>
              <w:left w:val="nil"/>
              <w:bottom w:val="single" w:sz="4" w:space="0" w:color="auto"/>
              <w:right w:val="single" w:sz="4" w:space="0" w:color="auto"/>
            </w:tcBorders>
            <w:shd w:val="clear" w:color="auto" w:fill="auto"/>
            <w:vAlign w:val="bottom"/>
          </w:tcPr>
          <w:p w:rsidR="00342DE9" w:rsidRPr="00342DE9" w:rsidRDefault="00342DE9" w:rsidP="00342DE9">
            <w:pPr>
              <w:jc w:val="center"/>
              <w:rPr>
                <w:rFonts w:ascii="Times New Roman" w:hAnsi="Times New Roman"/>
                <w:sz w:val="28"/>
                <w:szCs w:val="28"/>
              </w:rPr>
            </w:pPr>
            <w:r w:rsidRPr="00342DE9">
              <w:rPr>
                <w:rFonts w:ascii="Times New Roman" w:hAnsi="Times New Roman"/>
                <w:sz w:val="28"/>
                <w:szCs w:val="28"/>
              </w:rPr>
              <w:t>111,6</w:t>
            </w:r>
          </w:p>
        </w:tc>
        <w:tc>
          <w:tcPr>
            <w:tcW w:w="1134" w:type="dxa"/>
            <w:tcBorders>
              <w:top w:val="nil"/>
              <w:left w:val="nil"/>
              <w:bottom w:val="single" w:sz="4" w:space="0" w:color="auto"/>
              <w:right w:val="single" w:sz="4" w:space="0" w:color="auto"/>
            </w:tcBorders>
            <w:shd w:val="clear" w:color="auto" w:fill="auto"/>
            <w:vAlign w:val="bottom"/>
          </w:tcPr>
          <w:p w:rsidR="00342DE9" w:rsidRPr="00342DE9" w:rsidRDefault="00342DE9" w:rsidP="00342DE9">
            <w:pPr>
              <w:jc w:val="center"/>
              <w:rPr>
                <w:rFonts w:ascii="Times New Roman" w:hAnsi="Times New Roman"/>
                <w:sz w:val="28"/>
                <w:szCs w:val="28"/>
              </w:rPr>
            </w:pPr>
            <w:r w:rsidRPr="00342DE9">
              <w:rPr>
                <w:rFonts w:ascii="Times New Roman" w:hAnsi="Times New Roman"/>
                <w:sz w:val="28"/>
                <w:szCs w:val="28"/>
              </w:rPr>
              <w:t>111,9</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DE9" w:rsidRPr="00342DE9" w:rsidRDefault="00342DE9" w:rsidP="00342DE9">
            <w:pPr>
              <w:jc w:val="center"/>
              <w:rPr>
                <w:rFonts w:ascii="Times New Roman" w:hAnsi="Times New Roman"/>
                <w:sz w:val="28"/>
                <w:szCs w:val="28"/>
              </w:rPr>
            </w:pPr>
            <w:r w:rsidRPr="00342DE9">
              <w:rPr>
                <w:rFonts w:ascii="Times New Roman" w:hAnsi="Times New Roman"/>
                <w:sz w:val="28"/>
                <w:szCs w:val="28"/>
              </w:rPr>
              <w:t>104,1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342DE9" w:rsidRDefault="00342DE9" w:rsidP="00342DE9">
            <w:pPr>
              <w:jc w:val="center"/>
              <w:rPr>
                <w:rFonts w:ascii="Times New Roman" w:hAnsi="Times New Roman"/>
                <w:sz w:val="28"/>
                <w:szCs w:val="28"/>
              </w:rPr>
            </w:pPr>
            <w:r w:rsidRPr="00342DE9">
              <w:rPr>
                <w:rFonts w:ascii="Times New Roman" w:hAnsi="Times New Roman"/>
                <w:sz w:val="28"/>
                <w:szCs w:val="28"/>
              </w:rPr>
              <w:t>108,7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342DE9" w:rsidRDefault="00342DE9" w:rsidP="00342DE9">
            <w:pPr>
              <w:jc w:val="center"/>
              <w:rPr>
                <w:rFonts w:ascii="Times New Roman" w:hAnsi="Times New Roman"/>
                <w:sz w:val="28"/>
                <w:szCs w:val="28"/>
              </w:rPr>
            </w:pPr>
            <w:r w:rsidRPr="00342DE9">
              <w:rPr>
                <w:rFonts w:ascii="Times New Roman" w:hAnsi="Times New Roman"/>
                <w:sz w:val="28"/>
                <w:szCs w:val="28"/>
              </w:rPr>
              <w:t>106</w:t>
            </w:r>
            <w:r w:rsidR="00375E40">
              <w:rPr>
                <w:rFonts w:ascii="Times New Roman" w:hAnsi="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342DE9" w:rsidRDefault="00375E40" w:rsidP="00342DE9">
            <w:pPr>
              <w:jc w:val="center"/>
              <w:rPr>
                <w:rFonts w:ascii="Times New Roman" w:hAnsi="Times New Roman"/>
                <w:sz w:val="28"/>
                <w:szCs w:val="28"/>
              </w:rPr>
            </w:pPr>
            <w:r>
              <w:rPr>
                <w:rFonts w:ascii="Times New Roman" w:hAnsi="Times New Roman"/>
                <w:sz w:val="28"/>
                <w:szCs w:val="28"/>
              </w:rPr>
              <w:t>104,00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342DE9" w:rsidRDefault="00342DE9" w:rsidP="00342DE9">
            <w:pPr>
              <w:jc w:val="center"/>
              <w:rPr>
                <w:rFonts w:ascii="Times New Roman" w:hAnsi="Times New Roman"/>
                <w:sz w:val="28"/>
                <w:szCs w:val="28"/>
              </w:rPr>
            </w:pPr>
            <w:r w:rsidRPr="00342DE9">
              <w:rPr>
                <w:rFonts w:ascii="Times New Roman" w:hAnsi="Times New Roman"/>
                <w:sz w:val="28"/>
                <w:szCs w:val="28"/>
              </w:rPr>
              <w:t>104,41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342DE9" w:rsidRDefault="00342DE9" w:rsidP="00342DE9">
            <w:pPr>
              <w:jc w:val="center"/>
              <w:rPr>
                <w:rFonts w:ascii="Times New Roman" w:hAnsi="Times New Roman"/>
                <w:sz w:val="28"/>
                <w:szCs w:val="28"/>
              </w:rPr>
            </w:pPr>
            <w:r w:rsidRPr="00342DE9">
              <w:rPr>
                <w:rFonts w:ascii="Times New Roman" w:hAnsi="Times New Roman"/>
                <w:sz w:val="28"/>
                <w:szCs w:val="28"/>
              </w:rPr>
              <w:t>103,51</w:t>
            </w:r>
          </w:p>
        </w:tc>
      </w:tr>
      <w:tr w:rsidR="00375E40" w:rsidRPr="009E47BD" w:rsidTr="00860B2D">
        <w:trPr>
          <w:trHeight w:val="776"/>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375E40" w:rsidRPr="009E47BD" w:rsidRDefault="00375E40" w:rsidP="00CC069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t>Уровень зарегистрированной безработицы (на конец года)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375E40" w:rsidRPr="009E47BD" w:rsidRDefault="00375E40" w:rsidP="00F402D8">
            <w:pPr>
              <w:spacing w:after="0" w:line="240" w:lineRule="auto"/>
              <w:ind w:left="-108"/>
              <w:jc w:val="center"/>
              <w:rPr>
                <w:rFonts w:ascii="Times New Roman" w:eastAsiaTheme="minorHAnsi" w:hAnsi="Times New Roman"/>
                <w:sz w:val="28"/>
                <w:szCs w:val="28"/>
              </w:rPr>
            </w:pPr>
            <w:r w:rsidRPr="009E47BD">
              <w:rPr>
                <w:rFonts w:ascii="Times New Roman" w:eastAsiaTheme="minorHAnsi"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75E40" w:rsidRPr="00375E40" w:rsidRDefault="00375E40">
            <w:pPr>
              <w:jc w:val="center"/>
              <w:rPr>
                <w:rFonts w:ascii="Times New Roman" w:hAnsi="Times New Roman"/>
                <w:sz w:val="28"/>
                <w:szCs w:val="28"/>
              </w:rPr>
            </w:pPr>
            <w:r w:rsidRPr="00375E40">
              <w:rPr>
                <w:rFonts w:ascii="Times New Roman" w:hAnsi="Times New Roman"/>
                <w:sz w:val="28"/>
                <w:szCs w:val="28"/>
              </w:rPr>
              <w:t>3,73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75E40" w:rsidRPr="00375E40" w:rsidRDefault="00375E40">
            <w:pPr>
              <w:jc w:val="center"/>
              <w:rPr>
                <w:rFonts w:ascii="Times New Roman" w:hAnsi="Times New Roman"/>
                <w:sz w:val="28"/>
                <w:szCs w:val="28"/>
              </w:rPr>
            </w:pPr>
            <w:r w:rsidRPr="00375E40">
              <w:rPr>
                <w:rFonts w:ascii="Times New Roman" w:hAnsi="Times New Roman"/>
                <w:sz w:val="28"/>
                <w:szCs w:val="28"/>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75E40" w:rsidRPr="00375E40" w:rsidRDefault="00375E40">
            <w:pPr>
              <w:jc w:val="center"/>
              <w:rPr>
                <w:rFonts w:ascii="Times New Roman" w:hAnsi="Times New Roman"/>
                <w:sz w:val="28"/>
                <w:szCs w:val="28"/>
              </w:rPr>
            </w:pPr>
            <w:r w:rsidRPr="00375E40">
              <w:rPr>
                <w:rFonts w:ascii="Times New Roman" w:hAnsi="Times New Roman"/>
                <w:sz w:val="28"/>
                <w:szCs w:val="28"/>
              </w:rPr>
              <w:t>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75E40" w:rsidRPr="00375E40" w:rsidRDefault="00375E40">
            <w:pPr>
              <w:jc w:val="center"/>
              <w:rPr>
                <w:rFonts w:ascii="Times New Roman" w:hAnsi="Times New Roman"/>
                <w:sz w:val="28"/>
                <w:szCs w:val="28"/>
              </w:rPr>
            </w:pPr>
            <w:r w:rsidRPr="00375E40">
              <w:rPr>
                <w:rFonts w:ascii="Times New Roman" w:hAnsi="Times New Roman"/>
                <w:sz w:val="28"/>
                <w:szCs w:val="28"/>
              </w:rPr>
              <w:t>0,7</w:t>
            </w:r>
          </w:p>
        </w:tc>
        <w:tc>
          <w:tcPr>
            <w:tcW w:w="1134" w:type="dxa"/>
            <w:tcBorders>
              <w:top w:val="single" w:sz="4" w:space="0" w:color="auto"/>
              <w:left w:val="single" w:sz="4" w:space="0" w:color="auto"/>
              <w:bottom w:val="single" w:sz="4" w:space="0" w:color="auto"/>
              <w:right w:val="single" w:sz="4" w:space="0" w:color="auto"/>
            </w:tcBorders>
            <w:vAlign w:val="bottom"/>
          </w:tcPr>
          <w:p w:rsidR="00375E40" w:rsidRPr="00375E40" w:rsidRDefault="00375E40">
            <w:pPr>
              <w:jc w:val="center"/>
              <w:rPr>
                <w:rFonts w:ascii="Times New Roman" w:hAnsi="Times New Roman"/>
                <w:sz w:val="28"/>
                <w:szCs w:val="28"/>
              </w:rPr>
            </w:pPr>
            <w:r w:rsidRPr="00375E40">
              <w:rPr>
                <w:rFonts w:ascii="Times New Roman" w:hAnsi="Times New Roman"/>
                <w:sz w:val="28"/>
                <w:szCs w:val="28"/>
              </w:rPr>
              <w:t>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75E40" w:rsidRPr="00375E40" w:rsidRDefault="00375E40">
            <w:pPr>
              <w:jc w:val="center"/>
              <w:rPr>
                <w:rFonts w:ascii="Times New Roman" w:hAnsi="Times New Roman"/>
                <w:sz w:val="28"/>
                <w:szCs w:val="28"/>
              </w:rPr>
            </w:pPr>
            <w:r w:rsidRPr="00375E40">
              <w:rPr>
                <w:rFonts w:ascii="Times New Roman" w:hAnsi="Times New Roman"/>
                <w:sz w:val="28"/>
                <w:szCs w:val="28"/>
              </w:rPr>
              <w:t>0,7</w:t>
            </w:r>
          </w:p>
        </w:tc>
        <w:tc>
          <w:tcPr>
            <w:tcW w:w="1134" w:type="dxa"/>
            <w:tcBorders>
              <w:top w:val="single" w:sz="4" w:space="0" w:color="auto"/>
              <w:left w:val="single" w:sz="4" w:space="0" w:color="auto"/>
              <w:bottom w:val="single" w:sz="4" w:space="0" w:color="auto"/>
              <w:right w:val="single" w:sz="4" w:space="0" w:color="auto"/>
            </w:tcBorders>
            <w:vAlign w:val="bottom"/>
          </w:tcPr>
          <w:p w:rsidR="00375E40" w:rsidRPr="00375E40" w:rsidRDefault="00375E40">
            <w:pPr>
              <w:jc w:val="center"/>
              <w:rPr>
                <w:rFonts w:ascii="Times New Roman" w:hAnsi="Times New Roman"/>
                <w:sz w:val="28"/>
                <w:szCs w:val="28"/>
              </w:rPr>
            </w:pPr>
            <w:r w:rsidRPr="00375E40">
              <w:rPr>
                <w:rFonts w:ascii="Times New Roman" w:hAnsi="Times New Roman"/>
                <w:sz w:val="28"/>
                <w:szCs w:val="28"/>
              </w:rPr>
              <w:t>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75E40" w:rsidRPr="00375E40" w:rsidRDefault="00375E40">
            <w:pPr>
              <w:jc w:val="center"/>
              <w:rPr>
                <w:rFonts w:ascii="Times New Roman" w:hAnsi="Times New Roman"/>
                <w:sz w:val="28"/>
                <w:szCs w:val="28"/>
              </w:rPr>
            </w:pPr>
            <w:r w:rsidRPr="00375E40">
              <w:rPr>
                <w:rFonts w:ascii="Times New Roman" w:hAnsi="Times New Roman"/>
                <w:sz w:val="28"/>
                <w:szCs w:val="28"/>
              </w:rPr>
              <w:t>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75E40" w:rsidRPr="00375E40" w:rsidRDefault="00375E40">
            <w:pPr>
              <w:jc w:val="center"/>
              <w:rPr>
                <w:rFonts w:ascii="Times New Roman" w:hAnsi="Times New Roman"/>
                <w:sz w:val="28"/>
                <w:szCs w:val="28"/>
              </w:rPr>
            </w:pPr>
            <w:r w:rsidRPr="00375E40">
              <w:rPr>
                <w:rFonts w:ascii="Times New Roman" w:hAnsi="Times New Roman"/>
                <w:sz w:val="28"/>
                <w:szCs w:val="28"/>
              </w:rPr>
              <w:t>0,6</w:t>
            </w:r>
          </w:p>
        </w:tc>
      </w:tr>
      <w:tr w:rsidR="00375E40" w:rsidRPr="009E47BD" w:rsidTr="00860B2D">
        <w:trPr>
          <w:trHeight w:val="776"/>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375E40" w:rsidRPr="009E47BD" w:rsidRDefault="00375E40" w:rsidP="00CC069D">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Общая численность безработных (по методологии МОТ)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375E40" w:rsidRPr="009E47BD" w:rsidRDefault="00375E40" w:rsidP="00F402D8">
            <w:pPr>
              <w:spacing w:after="0" w:line="240" w:lineRule="auto"/>
              <w:ind w:left="-108"/>
              <w:jc w:val="center"/>
              <w:rPr>
                <w:rFonts w:ascii="Times New Roman" w:eastAsiaTheme="minorHAnsi" w:hAnsi="Times New Roman"/>
                <w:sz w:val="28"/>
                <w:szCs w:val="28"/>
              </w:rPr>
            </w:pPr>
            <w:proofErr w:type="spellStart"/>
            <w:r>
              <w:rPr>
                <w:rFonts w:ascii="Times New Roman" w:eastAsiaTheme="minorHAnsi" w:hAnsi="Times New Roman"/>
                <w:sz w:val="28"/>
                <w:szCs w:val="28"/>
              </w:rPr>
              <w:t>тыс.чел</w:t>
            </w:r>
            <w:proofErr w:type="spellEnd"/>
            <w:r>
              <w:rPr>
                <w:rFonts w:ascii="Times New Roman" w:eastAsiaTheme="minorHAnsi"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75E40" w:rsidRPr="00375E40" w:rsidRDefault="00375E40">
            <w:pPr>
              <w:jc w:val="center"/>
              <w:rPr>
                <w:rFonts w:ascii="Times New Roman" w:hAnsi="Times New Roman"/>
                <w:sz w:val="28"/>
                <w:szCs w:val="28"/>
              </w:rPr>
            </w:pPr>
            <w:r w:rsidRPr="00375E40">
              <w:rPr>
                <w:rFonts w:ascii="Times New Roman" w:hAnsi="Times New Roman"/>
                <w:sz w:val="28"/>
                <w:szCs w:val="28"/>
              </w:rPr>
              <w:t>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75E40" w:rsidRPr="00375E40" w:rsidRDefault="00375E40">
            <w:pPr>
              <w:jc w:val="center"/>
              <w:rPr>
                <w:rFonts w:ascii="Times New Roman" w:hAnsi="Times New Roman"/>
                <w:sz w:val="28"/>
                <w:szCs w:val="28"/>
              </w:rPr>
            </w:pPr>
            <w:r w:rsidRPr="00375E40">
              <w:rPr>
                <w:rFonts w:ascii="Times New Roman" w:hAnsi="Times New Roman"/>
                <w:sz w:val="28"/>
                <w:szCs w:val="28"/>
              </w:rPr>
              <w:t>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75E40" w:rsidRPr="00375E40" w:rsidRDefault="00375E40">
            <w:pPr>
              <w:jc w:val="center"/>
              <w:rPr>
                <w:rFonts w:ascii="Times New Roman" w:hAnsi="Times New Roman"/>
                <w:sz w:val="28"/>
                <w:szCs w:val="28"/>
              </w:rPr>
            </w:pPr>
            <w:r w:rsidRPr="00375E40">
              <w:rPr>
                <w:rFonts w:ascii="Times New Roman" w:hAnsi="Times New Roman"/>
                <w:sz w:val="28"/>
                <w:szCs w:val="28"/>
              </w:rPr>
              <w:t>1,46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75E40" w:rsidRPr="00375E40" w:rsidRDefault="00375E40">
            <w:pPr>
              <w:jc w:val="center"/>
              <w:rPr>
                <w:rFonts w:ascii="Times New Roman" w:hAnsi="Times New Roman"/>
                <w:sz w:val="28"/>
                <w:szCs w:val="28"/>
              </w:rPr>
            </w:pPr>
            <w:r w:rsidRPr="00375E40">
              <w:rPr>
                <w:rFonts w:ascii="Times New Roman" w:hAnsi="Times New Roman"/>
                <w:sz w:val="28"/>
                <w:szCs w:val="28"/>
              </w:rPr>
              <w:t>1,5</w:t>
            </w:r>
          </w:p>
        </w:tc>
        <w:tc>
          <w:tcPr>
            <w:tcW w:w="1134" w:type="dxa"/>
            <w:tcBorders>
              <w:top w:val="single" w:sz="4" w:space="0" w:color="auto"/>
              <w:left w:val="single" w:sz="4" w:space="0" w:color="auto"/>
              <w:bottom w:val="single" w:sz="4" w:space="0" w:color="auto"/>
              <w:right w:val="single" w:sz="4" w:space="0" w:color="auto"/>
            </w:tcBorders>
            <w:vAlign w:val="bottom"/>
          </w:tcPr>
          <w:p w:rsidR="00375E40" w:rsidRPr="00375E40" w:rsidRDefault="00375E40">
            <w:pPr>
              <w:jc w:val="center"/>
              <w:rPr>
                <w:rFonts w:ascii="Times New Roman" w:hAnsi="Times New Roman"/>
                <w:sz w:val="28"/>
                <w:szCs w:val="28"/>
              </w:rPr>
            </w:pPr>
            <w:r w:rsidRPr="00375E40">
              <w:rPr>
                <w:rFonts w:ascii="Times New Roman" w:hAnsi="Times New Roman"/>
                <w:sz w:val="28"/>
                <w:szCs w:val="28"/>
              </w:rPr>
              <w:t>1,46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75E40" w:rsidRPr="00375E40" w:rsidRDefault="00375E40">
            <w:pPr>
              <w:jc w:val="center"/>
              <w:rPr>
                <w:rFonts w:ascii="Times New Roman" w:hAnsi="Times New Roman"/>
                <w:sz w:val="28"/>
                <w:szCs w:val="28"/>
              </w:rPr>
            </w:pPr>
            <w:r w:rsidRPr="00375E40">
              <w:rPr>
                <w:rFonts w:ascii="Times New Roman" w:hAnsi="Times New Roman"/>
                <w:sz w:val="28"/>
                <w:szCs w:val="28"/>
              </w:rPr>
              <w:t>1,5</w:t>
            </w:r>
          </w:p>
        </w:tc>
        <w:tc>
          <w:tcPr>
            <w:tcW w:w="1134" w:type="dxa"/>
            <w:tcBorders>
              <w:top w:val="single" w:sz="4" w:space="0" w:color="auto"/>
              <w:left w:val="single" w:sz="4" w:space="0" w:color="auto"/>
              <w:bottom w:val="single" w:sz="4" w:space="0" w:color="auto"/>
              <w:right w:val="single" w:sz="4" w:space="0" w:color="auto"/>
            </w:tcBorders>
            <w:vAlign w:val="bottom"/>
          </w:tcPr>
          <w:p w:rsidR="00375E40" w:rsidRPr="00375E40" w:rsidRDefault="00375E40">
            <w:pPr>
              <w:jc w:val="center"/>
              <w:rPr>
                <w:rFonts w:ascii="Times New Roman" w:hAnsi="Times New Roman"/>
                <w:sz w:val="28"/>
                <w:szCs w:val="28"/>
              </w:rPr>
            </w:pPr>
            <w:r w:rsidRPr="00375E40">
              <w:rPr>
                <w:rFonts w:ascii="Times New Roman" w:hAnsi="Times New Roman"/>
                <w:sz w:val="28"/>
                <w:szCs w:val="28"/>
              </w:rPr>
              <w:t>1,46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75E40" w:rsidRPr="00375E40" w:rsidRDefault="00375E40">
            <w:pPr>
              <w:jc w:val="center"/>
              <w:rPr>
                <w:rFonts w:ascii="Times New Roman" w:hAnsi="Times New Roman"/>
                <w:sz w:val="28"/>
                <w:szCs w:val="28"/>
              </w:rPr>
            </w:pPr>
            <w:r w:rsidRPr="00375E40">
              <w:rPr>
                <w:rFonts w:ascii="Times New Roman" w:hAnsi="Times New Roman"/>
                <w:sz w:val="28"/>
                <w:szCs w:val="28"/>
              </w:rPr>
              <w:t>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75E40" w:rsidRPr="00375E40" w:rsidRDefault="00375E40">
            <w:pPr>
              <w:jc w:val="center"/>
              <w:rPr>
                <w:rFonts w:ascii="Times New Roman" w:hAnsi="Times New Roman"/>
                <w:sz w:val="28"/>
                <w:szCs w:val="28"/>
              </w:rPr>
            </w:pPr>
            <w:r w:rsidRPr="00375E40">
              <w:rPr>
                <w:rFonts w:ascii="Times New Roman" w:hAnsi="Times New Roman"/>
                <w:sz w:val="28"/>
                <w:szCs w:val="28"/>
              </w:rPr>
              <w:t>1,46</w:t>
            </w:r>
          </w:p>
        </w:tc>
      </w:tr>
      <w:tr w:rsidR="00375E40" w:rsidRPr="009E47BD" w:rsidTr="00860B2D">
        <w:trPr>
          <w:trHeight w:val="1343"/>
        </w:trPr>
        <w:tc>
          <w:tcPr>
            <w:tcW w:w="3652" w:type="dxa"/>
            <w:tcBorders>
              <w:top w:val="single" w:sz="4" w:space="0" w:color="auto"/>
              <w:left w:val="single" w:sz="4" w:space="0" w:color="auto"/>
              <w:bottom w:val="single" w:sz="4" w:space="0" w:color="auto"/>
              <w:right w:val="single" w:sz="4" w:space="0" w:color="auto"/>
            </w:tcBorders>
            <w:shd w:val="clear" w:color="auto" w:fill="auto"/>
          </w:tcPr>
          <w:p w:rsidR="00375E40" w:rsidRPr="009E47BD" w:rsidRDefault="00375E40" w:rsidP="00860B2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t>Численность безработных, зарегистрированных в государственных учреждениях службы занятости населения (на конец года)</w:t>
            </w:r>
          </w:p>
        </w:tc>
        <w:tc>
          <w:tcPr>
            <w:tcW w:w="1418" w:type="dxa"/>
            <w:tcBorders>
              <w:top w:val="single" w:sz="4" w:space="0" w:color="auto"/>
              <w:left w:val="nil"/>
              <w:bottom w:val="single" w:sz="4" w:space="0" w:color="auto"/>
              <w:right w:val="single" w:sz="4" w:space="0" w:color="auto"/>
            </w:tcBorders>
            <w:shd w:val="clear" w:color="auto" w:fill="auto"/>
            <w:vAlign w:val="bottom"/>
          </w:tcPr>
          <w:p w:rsidR="00375E40" w:rsidRPr="009E47BD" w:rsidRDefault="00375E40" w:rsidP="00F402D8">
            <w:pPr>
              <w:spacing w:after="0" w:line="240" w:lineRule="auto"/>
              <w:ind w:left="-108"/>
              <w:jc w:val="center"/>
              <w:rPr>
                <w:rFonts w:ascii="Times New Roman" w:eastAsiaTheme="minorHAnsi" w:hAnsi="Times New Roman"/>
                <w:sz w:val="28"/>
                <w:szCs w:val="28"/>
              </w:rPr>
            </w:pPr>
            <w:r w:rsidRPr="009E47BD">
              <w:rPr>
                <w:rFonts w:ascii="Times New Roman" w:eastAsiaTheme="minorHAnsi" w:hAnsi="Times New Roman"/>
                <w:sz w:val="28"/>
                <w:szCs w:val="28"/>
              </w:rPr>
              <w:t>тыс. чел.</w:t>
            </w:r>
          </w:p>
        </w:tc>
        <w:tc>
          <w:tcPr>
            <w:tcW w:w="1134" w:type="dxa"/>
            <w:tcBorders>
              <w:top w:val="single" w:sz="4" w:space="0" w:color="auto"/>
              <w:left w:val="nil"/>
              <w:bottom w:val="single" w:sz="4" w:space="0" w:color="auto"/>
              <w:right w:val="single" w:sz="4" w:space="0" w:color="auto"/>
            </w:tcBorders>
            <w:shd w:val="clear" w:color="auto" w:fill="auto"/>
            <w:vAlign w:val="bottom"/>
          </w:tcPr>
          <w:p w:rsidR="00375E40" w:rsidRPr="00375E40" w:rsidRDefault="00375E40">
            <w:pPr>
              <w:jc w:val="center"/>
              <w:rPr>
                <w:rFonts w:ascii="Times New Roman" w:hAnsi="Times New Roman"/>
                <w:sz w:val="28"/>
                <w:szCs w:val="28"/>
              </w:rPr>
            </w:pPr>
            <w:r w:rsidRPr="00375E40">
              <w:rPr>
                <w:rFonts w:ascii="Times New Roman" w:hAnsi="Times New Roman"/>
                <w:sz w:val="28"/>
                <w:szCs w:val="28"/>
              </w:rPr>
              <w:t>1,42</w:t>
            </w:r>
          </w:p>
        </w:tc>
        <w:tc>
          <w:tcPr>
            <w:tcW w:w="1134" w:type="dxa"/>
            <w:tcBorders>
              <w:top w:val="single" w:sz="4" w:space="0" w:color="auto"/>
              <w:left w:val="nil"/>
              <w:bottom w:val="single" w:sz="4" w:space="0" w:color="auto"/>
              <w:right w:val="single" w:sz="4" w:space="0" w:color="auto"/>
            </w:tcBorders>
            <w:shd w:val="clear" w:color="auto" w:fill="auto"/>
            <w:vAlign w:val="bottom"/>
          </w:tcPr>
          <w:p w:rsidR="00375E40" w:rsidRPr="00375E40" w:rsidRDefault="00375E40">
            <w:pPr>
              <w:jc w:val="center"/>
              <w:rPr>
                <w:rFonts w:ascii="Times New Roman" w:hAnsi="Times New Roman"/>
                <w:sz w:val="28"/>
                <w:szCs w:val="28"/>
              </w:rPr>
            </w:pPr>
            <w:r w:rsidRPr="00375E40">
              <w:rPr>
                <w:rFonts w:ascii="Times New Roman" w:hAnsi="Times New Roman"/>
                <w:sz w:val="28"/>
                <w:szCs w:val="28"/>
              </w:rPr>
              <w:t>0,3</w:t>
            </w:r>
          </w:p>
        </w:tc>
        <w:tc>
          <w:tcPr>
            <w:tcW w:w="1134" w:type="dxa"/>
            <w:tcBorders>
              <w:top w:val="single" w:sz="4" w:space="0" w:color="auto"/>
              <w:left w:val="nil"/>
              <w:bottom w:val="single" w:sz="4" w:space="0" w:color="auto"/>
              <w:right w:val="single" w:sz="4" w:space="0" w:color="auto"/>
            </w:tcBorders>
            <w:shd w:val="clear" w:color="auto" w:fill="auto"/>
            <w:vAlign w:val="bottom"/>
          </w:tcPr>
          <w:p w:rsidR="00375E40" w:rsidRPr="00375E40" w:rsidRDefault="00375E40">
            <w:pPr>
              <w:jc w:val="center"/>
              <w:rPr>
                <w:rFonts w:ascii="Times New Roman" w:hAnsi="Times New Roman"/>
                <w:sz w:val="28"/>
                <w:szCs w:val="28"/>
              </w:rPr>
            </w:pPr>
            <w:r w:rsidRPr="00375E40">
              <w:rPr>
                <w:rFonts w:ascii="Times New Roman" w:hAnsi="Times New Roman"/>
                <w:sz w:val="28"/>
                <w:szCs w:val="28"/>
              </w:rPr>
              <w:t>0,17</w:t>
            </w:r>
          </w:p>
        </w:tc>
        <w:tc>
          <w:tcPr>
            <w:tcW w:w="1134" w:type="dxa"/>
            <w:tcBorders>
              <w:top w:val="single" w:sz="4" w:space="0" w:color="auto"/>
              <w:left w:val="nil"/>
              <w:bottom w:val="single" w:sz="4" w:space="0" w:color="auto"/>
              <w:right w:val="single" w:sz="4" w:space="0" w:color="auto"/>
            </w:tcBorders>
            <w:shd w:val="clear" w:color="auto" w:fill="auto"/>
            <w:vAlign w:val="bottom"/>
          </w:tcPr>
          <w:p w:rsidR="00375E40" w:rsidRPr="00375E40" w:rsidRDefault="00375E40">
            <w:pPr>
              <w:jc w:val="center"/>
              <w:rPr>
                <w:rFonts w:ascii="Times New Roman" w:hAnsi="Times New Roman"/>
                <w:sz w:val="28"/>
                <w:szCs w:val="28"/>
              </w:rPr>
            </w:pPr>
            <w:r w:rsidRPr="00375E40">
              <w:rPr>
                <w:rFonts w:ascii="Times New Roman" w:hAnsi="Times New Roman"/>
                <w:sz w:val="28"/>
                <w:szCs w:val="28"/>
              </w:rPr>
              <w:t>0,2</w:t>
            </w:r>
          </w:p>
        </w:tc>
        <w:tc>
          <w:tcPr>
            <w:tcW w:w="1134" w:type="dxa"/>
            <w:tcBorders>
              <w:top w:val="single" w:sz="4" w:space="0" w:color="auto"/>
              <w:left w:val="single" w:sz="4" w:space="0" w:color="auto"/>
              <w:bottom w:val="single" w:sz="4" w:space="0" w:color="auto"/>
              <w:right w:val="single" w:sz="4" w:space="0" w:color="auto"/>
            </w:tcBorders>
            <w:vAlign w:val="bottom"/>
          </w:tcPr>
          <w:p w:rsidR="00375E40" w:rsidRPr="00375E40" w:rsidRDefault="00375E40">
            <w:pPr>
              <w:jc w:val="center"/>
              <w:rPr>
                <w:rFonts w:ascii="Times New Roman" w:hAnsi="Times New Roman"/>
                <w:sz w:val="28"/>
                <w:szCs w:val="28"/>
              </w:rPr>
            </w:pPr>
            <w:r w:rsidRPr="00375E40">
              <w:rPr>
                <w:rFonts w:ascii="Times New Roman" w:hAnsi="Times New Roman"/>
                <w:sz w:val="28"/>
                <w:szCs w:val="28"/>
              </w:rPr>
              <w:t>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75E40" w:rsidRPr="00375E40" w:rsidRDefault="00375E40">
            <w:pPr>
              <w:jc w:val="center"/>
              <w:rPr>
                <w:rFonts w:ascii="Times New Roman" w:hAnsi="Times New Roman"/>
                <w:sz w:val="28"/>
                <w:szCs w:val="28"/>
              </w:rPr>
            </w:pPr>
            <w:r w:rsidRPr="00375E40">
              <w:rPr>
                <w:rFonts w:ascii="Times New Roman" w:hAnsi="Times New Roman"/>
                <w:sz w:val="28"/>
                <w:szCs w:val="28"/>
              </w:rPr>
              <w:t>0,2</w:t>
            </w:r>
          </w:p>
        </w:tc>
        <w:tc>
          <w:tcPr>
            <w:tcW w:w="1134" w:type="dxa"/>
            <w:tcBorders>
              <w:top w:val="single" w:sz="4" w:space="0" w:color="auto"/>
              <w:left w:val="single" w:sz="4" w:space="0" w:color="auto"/>
              <w:bottom w:val="single" w:sz="4" w:space="0" w:color="auto"/>
              <w:right w:val="single" w:sz="4" w:space="0" w:color="auto"/>
            </w:tcBorders>
            <w:vAlign w:val="bottom"/>
          </w:tcPr>
          <w:p w:rsidR="00375E40" w:rsidRPr="00375E40" w:rsidRDefault="00375E40">
            <w:pPr>
              <w:jc w:val="center"/>
              <w:rPr>
                <w:rFonts w:ascii="Times New Roman" w:hAnsi="Times New Roman"/>
                <w:sz w:val="28"/>
                <w:szCs w:val="28"/>
              </w:rPr>
            </w:pPr>
            <w:r w:rsidRPr="00375E40">
              <w:rPr>
                <w:rFonts w:ascii="Times New Roman" w:hAnsi="Times New Roman"/>
                <w:sz w:val="28"/>
                <w:szCs w:val="28"/>
              </w:rPr>
              <w:t>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75E40" w:rsidRPr="00375E40" w:rsidRDefault="00375E40">
            <w:pPr>
              <w:jc w:val="center"/>
              <w:rPr>
                <w:rFonts w:ascii="Times New Roman" w:hAnsi="Times New Roman"/>
                <w:sz w:val="28"/>
                <w:szCs w:val="28"/>
              </w:rPr>
            </w:pPr>
            <w:r w:rsidRPr="00375E40">
              <w:rPr>
                <w:rFonts w:ascii="Times New Roman" w:hAnsi="Times New Roman"/>
                <w:sz w:val="28"/>
                <w:szCs w:val="2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75E40" w:rsidRPr="00375E40" w:rsidRDefault="00375E40">
            <w:pPr>
              <w:jc w:val="center"/>
              <w:rPr>
                <w:rFonts w:ascii="Times New Roman" w:hAnsi="Times New Roman"/>
                <w:sz w:val="28"/>
                <w:szCs w:val="28"/>
              </w:rPr>
            </w:pPr>
            <w:r w:rsidRPr="00375E40">
              <w:rPr>
                <w:rFonts w:ascii="Times New Roman" w:hAnsi="Times New Roman"/>
                <w:sz w:val="28"/>
                <w:szCs w:val="28"/>
              </w:rPr>
              <w:t>0,17</w:t>
            </w:r>
          </w:p>
        </w:tc>
      </w:tr>
      <w:tr w:rsidR="00375E40" w:rsidRPr="009E47BD" w:rsidTr="00860B2D">
        <w:trPr>
          <w:trHeight w:val="85"/>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375E40" w:rsidRPr="009E47BD" w:rsidRDefault="00375E40" w:rsidP="00CC069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t>Фонд заработной платы работников организаций</w:t>
            </w:r>
          </w:p>
        </w:tc>
        <w:tc>
          <w:tcPr>
            <w:tcW w:w="1418" w:type="dxa"/>
            <w:tcBorders>
              <w:top w:val="single" w:sz="4" w:space="0" w:color="auto"/>
              <w:left w:val="nil"/>
              <w:bottom w:val="single" w:sz="4" w:space="0" w:color="auto"/>
              <w:right w:val="single" w:sz="4" w:space="0" w:color="auto"/>
            </w:tcBorders>
            <w:shd w:val="clear" w:color="auto" w:fill="auto"/>
            <w:vAlign w:val="bottom"/>
          </w:tcPr>
          <w:p w:rsidR="00375E40" w:rsidRPr="009E47BD" w:rsidRDefault="00375E40" w:rsidP="00F402D8">
            <w:pPr>
              <w:spacing w:after="0" w:line="240" w:lineRule="auto"/>
              <w:ind w:left="-108"/>
              <w:jc w:val="center"/>
              <w:rPr>
                <w:rFonts w:ascii="Times New Roman" w:eastAsiaTheme="minorHAnsi" w:hAnsi="Times New Roman"/>
                <w:sz w:val="28"/>
                <w:szCs w:val="28"/>
              </w:rPr>
            </w:pPr>
            <w:r w:rsidRPr="009E47BD">
              <w:rPr>
                <w:rFonts w:ascii="Times New Roman" w:eastAsiaTheme="minorHAnsi" w:hAnsi="Times New Roman"/>
                <w:sz w:val="28"/>
                <w:szCs w:val="28"/>
              </w:rPr>
              <w:t>млн. руб.</w:t>
            </w:r>
          </w:p>
        </w:tc>
        <w:tc>
          <w:tcPr>
            <w:tcW w:w="1134" w:type="dxa"/>
            <w:tcBorders>
              <w:top w:val="single" w:sz="4" w:space="0" w:color="auto"/>
              <w:left w:val="nil"/>
              <w:bottom w:val="single" w:sz="4" w:space="0" w:color="auto"/>
              <w:right w:val="single" w:sz="4" w:space="0" w:color="auto"/>
            </w:tcBorders>
            <w:shd w:val="clear" w:color="auto" w:fill="auto"/>
            <w:vAlign w:val="bottom"/>
          </w:tcPr>
          <w:p w:rsidR="00375E40" w:rsidRPr="00375E40" w:rsidRDefault="00375E40">
            <w:pPr>
              <w:jc w:val="center"/>
              <w:rPr>
                <w:rFonts w:ascii="Times New Roman" w:hAnsi="Times New Roman"/>
                <w:sz w:val="28"/>
                <w:szCs w:val="28"/>
              </w:rPr>
            </w:pPr>
            <w:r w:rsidRPr="00375E40">
              <w:rPr>
                <w:rFonts w:ascii="Times New Roman" w:hAnsi="Times New Roman"/>
                <w:sz w:val="28"/>
                <w:szCs w:val="28"/>
              </w:rPr>
              <w:t>2819,7</w:t>
            </w:r>
          </w:p>
        </w:tc>
        <w:tc>
          <w:tcPr>
            <w:tcW w:w="1134" w:type="dxa"/>
            <w:tcBorders>
              <w:top w:val="single" w:sz="4" w:space="0" w:color="auto"/>
              <w:left w:val="nil"/>
              <w:bottom w:val="single" w:sz="4" w:space="0" w:color="auto"/>
              <w:right w:val="single" w:sz="4" w:space="0" w:color="auto"/>
            </w:tcBorders>
            <w:shd w:val="clear" w:color="auto" w:fill="auto"/>
            <w:vAlign w:val="bottom"/>
          </w:tcPr>
          <w:p w:rsidR="00375E40" w:rsidRPr="00375E40" w:rsidRDefault="00375E40">
            <w:pPr>
              <w:jc w:val="center"/>
              <w:rPr>
                <w:rFonts w:ascii="Times New Roman" w:hAnsi="Times New Roman"/>
                <w:sz w:val="28"/>
                <w:szCs w:val="28"/>
              </w:rPr>
            </w:pPr>
            <w:r w:rsidRPr="00375E40">
              <w:rPr>
                <w:rFonts w:ascii="Times New Roman" w:hAnsi="Times New Roman"/>
                <w:sz w:val="28"/>
                <w:szCs w:val="28"/>
              </w:rPr>
              <w:t>3118,2</w:t>
            </w:r>
          </w:p>
        </w:tc>
        <w:tc>
          <w:tcPr>
            <w:tcW w:w="1134" w:type="dxa"/>
            <w:tcBorders>
              <w:top w:val="single" w:sz="4" w:space="0" w:color="auto"/>
              <w:left w:val="nil"/>
              <w:bottom w:val="single" w:sz="4" w:space="0" w:color="auto"/>
              <w:right w:val="single" w:sz="4" w:space="0" w:color="auto"/>
            </w:tcBorders>
            <w:shd w:val="clear" w:color="auto" w:fill="auto"/>
            <w:vAlign w:val="bottom"/>
          </w:tcPr>
          <w:p w:rsidR="00375E40" w:rsidRPr="00375E40" w:rsidRDefault="00375E40">
            <w:pPr>
              <w:jc w:val="center"/>
              <w:rPr>
                <w:rFonts w:ascii="Times New Roman" w:hAnsi="Times New Roman"/>
                <w:sz w:val="28"/>
                <w:szCs w:val="28"/>
              </w:rPr>
            </w:pPr>
            <w:r w:rsidRPr="00375E40">
              <w:rPr>
                <w:rFonts w:ascii="Times New Roman" w:hAnsi="Times New Roman"/>
                <w:sz w:val="28"/>
                <w:szCs w:val="28"/>
              </w:rPr>
              <w:t>3454,31</w:t>
            </w:r>
          </w:p>
        </w:tc>
        <w:tc>
          <w:tcPr>
            <w:tcW w:w="1134" w:type="dxa"/>
            <w:tcBorders>
              <w:top w:val="single" w:sz="4" w:space="0" w:color="auto"/>
              <w:left w:val="nil"/>
              <w:bottom w:val="single" w:sz="4" w:space="0" w:color="auto"/>
              <w:right w:val="single" w:sz="4" w:space="0" w:color="auto"/>
            </w:tcBorders>
            <w:shd w:val="clear" w:color="auto" w:fill="auto"/>
            <w:vAlign w:val="bottom"/>
          </w:tcPr>
          <w:p w:rsidR="00375E40" w:rsidRPr="00375E40" w:rsidRDefault="00375E40">
            <w:pPr>
              <w:jc w:val="center"/>
              <w:rPr>
                <w:rFonts w:ascii="Times New Roman" w:hAnsi="Times New Roman"/>
                <w:sz w:val="28"/>
                <w:szCs w:val="28"/>
              </w:rPr>
            </w:pPr>
            <w:r w:rsidRPr="00375E40">
              <w:rPr>
                <w:rFonts w:ascii="Times New Roman" w:hAnsi="Times New Roman"/>
                <w:sz w:val="28"/>
                <w:szCs w:val="28"/>
              </w:rPr>
              <w:t>3526,33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75E40" w:rsidRPr="00375E40" w:rsidRDefault="00375E40">
            <w:pPr>
              <w:jc w:val="center"/>
              <w:rPr>
                <w:rFonts w:ascii="Times New Roman" w:hAnsi="Times New Roman"/>
                <w:sz w:val="28"/>
                <w:szCs w:val="28"/>
              </w:rPr>
            </w:pPr>
            <w:r w:rsidRPr="00375E40">
              <w:rPr>
                <w:rFonts w:ascii="Times New Roman" w:hAnsi="Times New Roman"/>
                <w:sz w:val="28"/>
                <w:szCs w:val="28"/>
              </w:rPr>
              <w:t>3706,38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75E40" w:rsidRPr="00375E40" w:rsidRDefault="00375E40">
            <w:pPr>
              <w:jc w:val="center"/>
              <w:rPr>
                <w:rFonts w:ascii="Times New Roman" w:hAnsi="Times New Roman"/>
                <w:sz w:val="28"/>
                <w:szCs w:val="28"/>
              </w:rPr>
            </w:pPr>
            <w:r w:rsidRPr="00375E40">
              <w:rPr>
                <w:rFonts w:ascii="Times New Roman" w:hAnsi="Times New Roman"/>
                <w:sz w:val="28"/>
                <w:szCs w:val="28"/>
              </w:rPr>
              <w:t>3772,34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75E40" w:rsidRPr="00375E40" w:rsidRDefault="00375E40">
            <w:pPr>
              <w:jc w:val="center"/>
              <w:rPr>
                <w:rFonts w:ascii="Times New Roman" w:hAnsi="Times New Roman"/>
                <w:sz w:val="28"/>
                <w:szCs w:val="28"/>
              </w:rPr>
            </w:pPr>
            <w:r w:rsidRPr="00375E40">
              <w:rPr>
                <w:rFonts w:ascii="Times New Roman" w:hAnsi="Times New Roman"/>
                <w:sz w:val="28"/>
                <w:szCs w:val="28"/>
              </w:rPr>
              <w:t>3829,09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75E40" w:rsidRPr="00375E40" w:rsidRDefault="00375E40">
            <w:pPr>
              <w:jc w:val="center"/>
              <w:rPr>
                <w:rFonts w:ascii="Times New Roman" w:hAnsi="Times New Roman"/>
                <w:sz w:val="28"/>
                <w:szCs w:val="28"/>
              </w:rPr>
            </w:pPr>
            <w:r w:rsidRPr="00375E40">
              <w:rPr>
                <w:rFonts w:ascii="Times New Roman" w:hAnsi="Times New Roman"/>
                <w:sz w:val="28"/>
                <w:szCs w:val="28"/>
              </w:rPr>
              <w:t>3954,27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75E40" w:rsidRPr="00375E40" w:rsidRDefault="00375E40">
            <w:pPr>
              <w:jc w:val="center"/>
              <w:rPr>
                <w:rFonts w:ascii="Times New Roman" w:hAnsi="Times New Roman"/>
                <w:sz w:val="28"/>
                <w:szCs w:val="28"/>
              </w:rPr>
            </w:pPr>
            <w:r w:rsidRPr="00375E40">
              <w:rPr>
                <w:rFonts w:ascii="Times New Roman" w:hAnsi="Times New Roman"/>
                <w:sz w:val="28"/>
                <w:szCs w:val="28"/>
              </w:rPr>
              <w:t>4067,78</w:t>
            </w:r>
          </w:p>
        </w:tc>
      </w:tr>
      <w:tr w:rsidR="00375E40" w:rsidRPr="009E47BD" w:rsidTr="00860B2D">
        <w:trPr>
          <w:trHeight w:val="214"/>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375E40" w:rsidRPr="009E47BD" w:rsidRDefault="00375E40" w:rsidP="00CC069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t>Темп роста фонда заработной платы работников организаций</w:t>
            </w:r>
          </w:p>
        </w:tc>
        <w:tc>
          <w:tcPr>
            <w:tcW w:w="1418" w:type="dxa"/>
            <w:tcBorders>
              <w:top w:val="single" w:sz="4" w:space="0" w:color="auto"/>
              <w:left w:val="nil"/>
              <w:bottom w:val="single" w:sz="4" w:space="0" w:color="auto"/>
              <w:right w:val="single" w:sz="4" w:space="0" w:color="auto"/>
            </w:tcBorders>
            <w:shd w:val="clear" w:color="auto" w:fill="auto"/>
            <w:vAlign w:val="bottom"/>
          </w:tcPr>
          <w:p w:rsidR="00375E40" w:rsidRPr="009E47BD" w:rsidRDefault="00375E40" w:rsidP="00F402D8">
            <w:pPr>
              <w:spacing w:after="0" w:line="240" w:lineRule="auto"/>
              <w:ind w:left="-108"/>
              <w:jc w:val="center"/>
              <w:rPr>
                <w:rFonts w:ascii="Times New Roman" w:eastAsiaTheme="minorHAnsi" w:hAnsi="Times New Roman"/>
                <w:sz w:val="28"/>
                <w:szCs w:val="28"/>
              </w:rPr>
            </w:pPr>
            <w:r w:rsidRPr="009E47BD">
              <w:rPr>
                <w:rFonts w:ascii="Times New Roman" w:eastAsiaTheme="minorHAnsi" w:hAnsi="Times New Roman"/>
                <w:sz w:val="28"/>
                <w:szCs w:val="28"/>
              </w:rPr>
              <w:t>процент</w:t>
            </w:r>
          </w:p>
        </w:tc>
        <w:tc>
          <w:tcPr>
            <w:tcW w:w="1134" w:type="dxa"/>
            <w:tcBorders>
              <w:top w:val="single" w:sz="4" w:space="0" w:color="auto"/>
              <w:left w:val="nil"/>
              <w:bottom w:val="single" w:sz="4" w:space="0" w:color="auto"/>
              <w:right w:val="single" w:sz="4" w:space="0" w:color="auto"/>
            </w:tcBorders>
            <w:shd w:val="clear" w:color="auto" w:fill="auto"/>
            <w:vAlign w:val="bottom"/>
          </w:tcPr>
          <w:p w:rsidR="00375E40" w:rsidRPr="00375E40" w:rsidRDefault="00375E40">
            <w:pPr>
              <w:jc w:val="center"/>
              <w:rPr>
                <w:rFonts w:ascii="Times New Roman" w:hAnsi="Times New Roman"/>
                <w:sz w:val="28"/>
                <w:szCs w:val="28"/>
              </w:rPr>
            </w:pPr>
            <w:r w:rsidRPr="00375E40">
              <w:rPr>
                <w:rFonts w:ascii="Times New Roman" w:hAnsi="Times New Roman"/>
                <w:sz w:val="28"/>
                <w:szCs w:val="28"/>
              </w:rPr>
              <w:t>112,08</w:t>
            </w:r>
          </w:p>
        </w:tc>
        <w:tc>
          <w:tcPr>
            <w:tcW w:w="1134" w:type="dxa"/>
            <w:tcBorders>
              <w:top w:val="single" w:sz="4" w:space="0" w:color="auto"/>
              <w:left w:val="nil"/>
              <w:bottom w:val="single" w:sz="4" w:space="0" w:color="auto"/>
              <w:right w:val="single" w:sz="4" w:space="0" w:color="auto"/>
            </w:tcBorders>
            <w:shd w:val="clear" w:color="auto" w:fill="auto"/>
            <w:vAlign w:val="bottom"/>
          </w:tcPr>
          <w:p w:rsidR="00375E40" w:rsidRPr="00375E40" w:rsidRDefault="00375E40">
            <w:pPr>
              <w:jc w:val="center"/>
              <w:rPr>
                <w:rFonts w:ascii="Times New Roman" w:hAnsi="Times New Roman"/>
                <w:sz w:val="28"/>
                <w:szCs w:val="28"/>
              </w:rPr>
            </w:pPr>
            <w:r w:rsidRPr="00375E40">
              <w:rPr>
                <w:rFonts w:ascii="Times New Roman" w:hAnsi="Times New Roman"/>
                <w:sz w:val="28"/>
                <w:szCs w:val="28"/>
              </w:rPr>
              <w:t>110,58</w:t>
            </w:r>
          </w:p>
        </w:tc>
        <w:tc>
          <w:tcPr>
            <w:tcW w:w="1134" w:type="dxa"/>
            <w:tcBorders>
              <w:top w:val="single" w:sz="4" w:space="0" w:color="auto"/>
              <w:left w:val="nil"/>
              <w:bottom w:val="single" w:sz="4" w:space="0" w:color="auto"/>
              <w:right w:val="single" w:sz="4" w:space="0" w:color="auto"/>
            </w:tcBorders>
            <w:shd w:val="clear" w:color="auto" w:fill="auto"/>
            <w:vAlign w:val="bottom"/>
          </w:tcPr>
          <w:p w:rsidR="00375E40" w:rsidRPr="00375E40" w:rsidRDefault="00375E40">
            <w:pPr>
              <w:jc w:val="center"/>
              <w:rPr>
                <w:rFonts w:ascii="Times New Roman" w:hAnsi="Times New Roman"/>
                <w:sz w:val="28"/>
                <w:szCs w:val="28"/>
              </w:rPr>
            </w:pPr>
            <w:r w:rsidRPr="00375E40">
              <w:rPr>
                <w:rFonts w:ascii="Times New Roman" w:hAnsi="Times New Roman"/>
                <w:sz w:val="28"/>
                <w:szCs w:val="28"/>
              </w:rPr>
              <w:t>110,78</w:t>
            </w:r>
          </w:p>
        </w:tc>
        <w:tc>
          <w:tcPr>
            <w:tcW w:w="1134" w:type="dxa"/>
            <w:tcBorders>
              <w:top w:val="single" w:sz="4" w:space="0" w:color="auto"/>
              <w:left w:val="nil"/>
              <w:bottom w:val="single" w:sz="4" w:space="0" w:color="auto"/>
              <w:right w:val="single" w:sz="4" w:space="0" w:color="auto"/>
            </w:tcBorders>
            <w:shd w:val="clear" w:color="auto" w:fill="auto"/>
            <w:vAlign w:val="bottom"/>
          </w:tcPr>
          <w:p w:rsidR="00375E40" w:rsidRPr="00375E40" w:rsidRDefault="00375E40">
            <w:pPr>
              <w:jc w:val="center"/>
              <w:rPr>
                <w:rFonts w:ascii="Times New Roman" w:hAnsi="Times New Roman"/>
                <w:sz w:val="28"/>
                <w:szCs w:val="28"/>
              </w:rPr>
            </w:pPr>
            <w:r w:rsidRPr="00375E40">
              <w:rPr>
                <w:rFonts w:ascii="Times New Roman" w:hAnsi="Times New Roman"/>
                <w:sz w:val="28"/>
                <w:szCs w:val="28"/>
              </w:rPr>
              <w:t>102,08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75E40" w:rsidRPr="00375E40" w:rsidRDefault="00375E40">
            <w:pPr>
              <w:jc w:val="center"/>
              <w:rPr>
                <w:rFonts w:ascii="Times New Roman" w:hAnsi="Times New Roman"/>
                <w:sz w:val="28"/>
                <w:szCs w:val="28"/>
              </w:rPr>
            </w:pPr>
            <w:r w:rsidRPr="00375E40">
              <w:rPr>
                <w:rFonts w:ascii="Times New Roman" w:hAnsi="Times New Roman"/>
                <w:sz w:val="28"/>
                <w:szCs w:val="28"/>
              </w:rPr>
              <w:t>107,3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75E40" w:rsidRPr="00375E40" w:rsidRDefault="00375E40">
            <w:pPr>
              <w:jc w:val="center"/>
              <w:rPr>
                <w:rFonts w:ascii="Times New Roman" w:hAnsi="Times New Roman"/>
                <w:sz w:val="28"/>
                <w:szCs w:val="28"/>
              </w:rPr>
            </w:pPr>
            <w:r w:rsidRPr="00375E40">
              <w:rPr>
                <w:rFonts w:ascii="Times New Roman" w:hAnsi="Times New Roman"/>
                <w:sz w:val="28"/>
                <w:szCs w:val="28"/>
              </w:rPr>
              <w:t>106,98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75E40" w:rsidRPr="00375E40" w:rsidRDefault="00375E40">
            <w:pPr>
              <w:jc w:val="center"/>
              <w:rPr>
                <w:rFonts w:ascii="Times New Roman" w:hAnsi="Times New Roman"/>
                <w:sz w:val="28"/>
                <w:szCs w:val="28"/>
              </w:rPr>
            </w:pPr>
            <w:r w:rsidRPr="00375E40">
              <w:rPr>
                <w:rFonts w:ascii="Times New Roman" w:hAnsi="Times New Roman"/>
                <w:sz w:val="28"/>
                <w:szCs w:val="28"/>
              </w:rPr>
              <w:t>103,31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75E40" w:rsidRPr="00375E40" w:rsidRDefault="00375E40">
            <w:pPr>
              <w:jc w:val="center"/>
              <w:rPr>
                <w:rFonts w:ascii="Times New Roman" w:hAnsi="Times New Roman"/>
                <w:sz w:val="28"/>
                <w:szCs w:val="28"/>
              </w:rPr>
            </w:pPr>
            <w:r w:rsidRPr="00375E40">
              <w:rPr>
                <w:rFonts w:ascii="Times New Roman" w:hAnsi="Times New Roman"/>
                <w:sz w:val="28"/>
                <w:szCs w:val="28"/>
              </w:rPr>
              <w:t>104,82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75E40" w:rsidRPr="00375E40" w:rsidRDefault="00375E40">
            <w:pPr>
              <w:jc w:val="center"/>
              <w:rPr>
                <w:rFonts w:ascii="Times New Roman" w:hAnsi="Times New Roman"/>
                <w:sz w:val="28"/>
                <w:szCs w:val="28"/>
              </w:rPr>
            </w:pPr>
            <w:r w:rsidRPr="00375E40">
              <w:rPr>
                <w:rFonts w:ascii="Times New Roman" w:hAnsi="Times New Roman"/>
                <w:sz w:val="28"/>
                <w:szCs w:val="28"/>
              </w:rPr>
              <w:t>106,23</w:t>
            </w:r>
          </w:p>
        </w:tc>
      </w:tr>
      <w:tr w:rsidR="00342DE9" w:rsidRPr="009E47BD" w:rsidTr="00860B2D">
        <w:trPr>
          <w:trHeight w:val="215"/>
        </w:trPr>
        <w:tc>
          <w:tcPr>
            <w:tcW w:w="3652"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9E47BD" w:rsidRDefault="00342DE9" w:rsidP="00CC069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t>Финансы организаций</w:t>
            </w:r>
          </w:p>
        </w:tc>
        <w:tc>
          <w:tcPr>
            <w:tcW w:w="1418" w:type="dxa"/>
            <w:tcBorders>
              <w:top w:val="single" w:sz="4" w:space="0" w:color="auto"/>
              <w:left w:val="nil"/>
              <w:bottom w:val="single" w:sz="4" w:space="0" w:color="auto"/>
              <w:right w:val="single" w:sz="4" w:space="0" w:color="auto"/>
            </w:tcBorders>
            <w:shd w:val="clear" w:color="auto" w:fill="auto"/>
            <w:vAlign w:val="bottom"/>
          </w:tcPr>
          <w:p w:rsidR="00342DE9" w:rsidRPr="009E47BD" w:rsidRDefault="00342DE9" w:rsidP="00F402D8">
            <w:pPr>
              <w:spacing w:after="0" w:line="240" w:lineRule="auto"/>
              <w:ind w:left="-108"/>
              <w:jc w:val="center"/>
              <w:rPr>
                <w:rFonts w:ascii="Times New Roman" w:eastAsiaTheme="minorHAnsi" w:hAnsi="Times New Roman"/>
                <w:sz w:val="28"/>
                <w:szCs w:val="28"/>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42DE9" w:rsidRPr="00896E9F" w:rsidRDefault="00342DE9"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42DE9" w:rsidRPr="00896E9F" w:rsidRDefault="00342DE9"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p>
        </w:tc>
      </w:tr>
      <w:tr w:rsidR="00375E40" w:rsidRPr="009E47BD" w:rsidTr="00860B2D">
        <w:trPr>
          <w:trHeight w:val="375"/>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375E40" w:rsidRPr="009E47BD" w:rsidRDefault="00375E40" w:rsidP="00CC069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t>Темп роста прибыли при</w:t>
            </w:r>
          </w:p>
          <w:p w:rsidR="00375E40" w:rsidRPr="009E47BD" w:rsidRDefault="00375E40" w:rsidP="00CC069D">
            <w:pPr>
              <w:spacing w:after="0" w:line="240" w:lineRule="auto"/>
              <w:jc w:val="both"/>
              <w:rPr>
                <w:rFonts w:ascii="Times New Roman" w:eastAsiaTheme="minorHAnsi" w:hAnsi="Times New Roman"/>
                <w:sz w:val="28"/>
                <w:szCs w:val="28"/>
              </w:rPr>
            </w:pPr>
            <w:proofErr w:type="spellStart"/>
            <w:r w:rsidRPr="009E47BD">
              <w:rPr>
                <w:rFonts w:ascii="Times New Roman" w:eastAsiaTheme="minorHAnsi" w:hAnsi="Times New Roman"/>
                <w:sz w:val="28"/>
                <w:szCs w:val="28"/>
              </w:rPr>
              <w:t>быльных</w:t>
            </w:r>
            <w:proofErr w:type="spellEnd"/>
            <w:r w:rsidRPr="009E47BD">
              <w:rPr>
                <w:rFonts w:ascii="Times New Roman" w:eastAsiaTheme="minorHAnsi" w:hAnsi="Times New Roman"/>
                <w:sz w:val="28"/>
                <w:szCs w:val="28"/>
              </w:rPr>
              <w:t xml:space="preserve"> организаций для целей бухгалтерского учета</w:t>
            </w:r>
          </w:p>
        </w:tc>
        <w:tc>
          <w:tcPr>
            <w:tcW w:w="1418" w:type="dxa"/>
            <w:tcBorders>
              <w:top w:val="single" w:sz="4" w:space="0" w:color="auto"/>
              <w:left w:val="nil"/>
              <w:bottom w:val="single" w:sz="4" w:space="0" w:color="auto"/>
              <w:right w:val="single" w:sz="4" w:space="0" w:color="auto"/>
            </w:tcBorders>
            <w:shd w:val="clear" w:color="auto" w:fill="auto"/>
            <w:vAlign w:val="bottom"/>
          </w:tcPr>
          <w:p w:rsidR="00375E40" w:rsidRPr="009E47BD" w:rsidRDefault="00375E40" w:rsidP="00F402D8">
            <w:pPr>
              <w:spacing w:after="0" w:line="240" w:lineRule="auto"/>
              <w:ind w:left="-108"/>
              <w:jc w:val="center"/>
              <w:rPr>
                <w:rFonts w:ascii="Times New Roman" w:eastAsiaTheme="minorHAnsi" w:hAnsi="Times New Roman"/>
                <w:sz w:val="28"/>
                <w:szCs w:val="28"/>
              </w:rPr>
            </w:pPr>
            <w:r w:rsidRPr="009E47BD">
              <w:rPr>
                <w:rFonts w:ascii="Times New Roman" w:eastAsiaTheme="minorHAnsi" w:hAnsi="Times New Roman"/>
                <w:sz w:val="28"/>
                <w:szCs w:val="28"/>
              </w:rPr>
              <w:t>процент</w:t>
            </w:r>
          </w:p>
        </w:tc>
        <w:tc>
          <w:tcPr>
            <w:tcW w:w="1134" w:type="dxa"/>
            <w:tcBorders>
              <w:top w:val="single" w:sz="4" w:space="0" w:color="auto"/>
              <w:left w:val="nil"/>
              <w:bottom w:val="single" w:sz="4" w:space="0" w:color="auto"/>
              <w:right w:val="single" w:sz="4" w:space="0" w:color="auto"/>
            </w:tcBorders>
            <w:shd w:val="clear" w:color="auto" w:fill="auto"/>
            <w:vAlign w:val="bottom"/>
          </w:tcPr>
          <w:p w:rsidR="00375E40" w:rsidRDefault="00375E40">
            <w:pPr>
              <w:jc w:val="center"/>
              <w:rPr>
                <w:sz w:val="28"/>
                <w:szCs w:val="28"/>
              </w:rPr>
            </w:pPr>
            <w:r>
              <w:rPr>
                <w:sz w:val="28"/>
                <w:szCs w:val="28"/>
              </w:rPr>
              <w:t>286,3</w:t>
            </w:r>
          </w:p>
        </w:tc>
        <w:tc>
          <w:tcPr>
            <w:tcW w:w="1134" w:type="dxa"/>
            <w:tcBorders>
              <w:top w:val="single" w:sz="4" w:space="0" w:color="auto"/>
              <w:left w:val="nil"/>
              <w:bottom w:val="single" w:sz="4" w:space="0" w:color="auto"/>
              <w:right w:val="single" w:sz="4" w:space="0" w:color="auto"/>
            </w:tcBorders>
            <w:shd w:val="clear" w:color="auto" w:fill="auto"/>
            <w:vAlign w:val="bottom"/>
          </w:tcPr>
          <w:p w:rsidR="00375E40" w:rsidRDefault="00375E40">
            <w:pPr>
              <w:jc w:val="center"/>
              <w:rPr>
                <w:sz w:val="28"/>
                <w:szCs w:val="28"/>
              </w:rPr>
            </w:pPr>
            <w:r>
              <w:rPr>
                <w:sz w:val="28"/>
                <w:szCs w:val="28"/>
              </w:rPr>
              <w:t>102,5</w:t>
            </w:r>
          </w:p>
        </w:tc>
        <w:tc>
          <w:tcPr>
            <w:tcW w:w="1134" w:type="dxa"/>
            <w:tcBorders>
              <w:top w:val="single" w:sz="4" w:space="0" w:color="auto"/>
              <w:left w:val="nil"/>
              <w:bottom w:val="single" w:sz="4" w:space="0" w:color="auto"/>
              <w:right w:val="single" w:sz="4" w:space="0" w:color="auto"/>
            </w:tcBorders>
            <w:shd w:val="clear" w:color="auto" w:fill="auto"/>
            <w:vAlign w:val="bottom"/>
          </w:tcPr>
          <w:p w:rsidR="00375E40" w:rsidRDefault="00375E40">
            <w:pPr>
              <w:jc w:val="center"/>
              <w:rPr>
                <w:sz w:val="28"/>
                <w:szCs w:val="28"/>
              </w:rPr>
            </w:pPr>
            <w:r>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vAlign w:val="bottom"/>
          </w:tcPr>
          <w:p w:rsidR="00375E40" w:rsidRDefault="00375E40">
            <w:pPr>
              <w:jc w:val="center"/>
              <w:rPr>
                <w:sz w:val="28"/>
                <w:szCs w:val="28"/>
              </w:rPr>
            </w:pPr>
            <w:r>
              <w:rPr>
                <w:sz w:val="28"/>
                <w:szCs w:val="28"/>
              </w:rPr>
              <w:t>101,7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75E40" w:rsidRDefault="00375E40">
            <w:pPr>
              <w:jc w:val="center"/>
              <w:rPr>
                <w:sz w:val="28"/>
                <w:szCs w:val="28"/>
              </w:rPr>
            </w:pPr>
            <w:r>
              <w:rPr>
                <w:sz w:val="28"/>
                <w:szCs w:val="28"/>
              </w:rPr>
              <w:t>104,8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75E40" w:rsidRDefault="00375E40">
            <w:pPr>
              <w:jc w:val="center"/>
              <w:rPr>
                <w:sz w:val="28"/>
                <w:szCs w:val="28"/>
              </w:rPr>
            </w:pPr>
            <w:r>
              <w:rPr>
                <w:sz w:val="28"/>
                <w:szCs w:val="28"/>
              </w:rPr>
              <w:t>108,6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75E40" w:rsidRDefault="00375E40">
            <w:pPr>
              <w:jc w:val="center"/>
              <w:rPr>
                <w:sz w:val="28"/>
                <w:szCs w:val="28"/>
              </w:rPr>
            </w:pPr>
            <w:r>
              <w:rPr>
                <w:sz w:val="28"/>
                <w:szCs w:val="28"/>
              </w:rPr>
              <w:t>110,5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75E40" w:rsidRDefault="00375E40">
            <w:pPr>
              <w:jc w:val="center"/>
              <w:rPr>
                <w:sz w:val="28"/>
                <w:szCs w:val="28"/>
              </w:rPr>
            </w:pPr>
            <w:r>
              <w:rPr>
                <w:sz w:val="28"/>
                <w:szCs w:val="28"/>
              </w:rPr>
              <w:t>107,9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75E40" w:rsidRDefault="00375E40">
            <w:pPr>
              <w:jc w:val="center"/>
              <w:rPr>
                <w:sz w:val="28"/>
                <w:szCs w:val="28"/>
              </w:rPr>
            </w:pPr>
            <w:r>
              <w:rPr>
                <w:sz w:val="28"/>
                <w:szCs w:val="28"/>
              </w:rPr>
              <w:t>107,4</w:t>
            </w:r>
          </w:p>
        </w:tc>
      </w:tr>
      <w:tr w:rsidR="00342DE9" w:rsidRPr="009E47BD" w:rsidTr="00860B2D">
        <w:trPr>
          <w:trHeight w:val="383"/>
        </w:trPr>
        <w:tc>
          <w:tcPr>
            <w:tcW w:w="3652"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9E47BD" w:rsidRDefault="00342DE9" w:rsidP="00CC069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lastRenderedPageBreak/>
              <w:t>Развитие социальной сферы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9E47BD" w:rsidRDefault="00342DE9" w:rsidP="00F402D8">
            <w:pPr>
              <w:spacing w:after="0" w:line="240" w:lineRule="auto"/>
              <w:ind w:left="-108"/>
              <w:jc w:val="center"/>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42DE9" w:rsidRPr="00896E9F" w:rsidRDefault="00342DE9"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42DE9" w:rsidRPr="00896E9F" w:rsidRDefault="00342DE9"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2DE9" w:rsidRPr="00896E9F" w:rsidRDefault="00342DE9" w:rsidP="009E47BD">
            <w:pPr>
              <w:spacing w:after="0" w:line="240" w:lineRule="auto"/>
              <w:jc w:val="right"/>
              <w:rPr>
                <w:rFonts w:ascii="Times New Roman" w:eastAsiaTheme="minorHAnsi" w:hAnsi="Times New Roman"/>
                <w:sz w:val="28"/>
                <w:szCs w:val="28"/>
              </w:rPr>
            </w:pPr>
          </w:p>
        </w:tc>
      </w:tr>
      <w:tr w:rsidR="00375E40" w:rsidRPr="009E47BD" w:rsidTr="00860B2D">
        <w:trPr>
          <w:trHeight w:val="375"/>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375E40" w:rsidRPr="009E47BD" w:rsidRDefault="00375E40" w:rsidP="00CC069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t>Численность детей в дошкольных образователь</w:t>
            </w:r>
          </w:p>
          <w:p w:rsidR="00375E40" w:rsidRPr="009E47BD" w:rsidRDefault="00375E40" w:rsidP="00CC069D">
            <w:pPr>
              <w:spacing w:after="0" w:line="240" w:lineRule="auto"/>
              <w:jc w:val="both"/>
              <w:rPr>
                <w:rFonts w:ascii="Times New Roman" w:eastAsiaTheme="minorHAnsi" w:hAnsi="Times New Roman"/>
                <w:sz w:val="28"/>
                <w:szCs w:val="28"/>
              </w:rPr>
            </w:pPr>
            <w:proofErr w:type="spellStart"/>
            <w:r w:rsidRPr="009E47BD">
              <w:rPr>
                <w:rFonts w:ascii="Times New Roman" w:eastAsiaTheme="minorHAnsi" w:hAnsi="Times New Roman"/>
                <w:sz w:val="28"/>
                <w:szCs w:val="28"/>
              </w:rPr>
              <w:t>ных</w:t>
            </w:r>
            <w:proofErr w:type="spellEnd"/>
            <w:r w:rsidRPr="009E47BD">
              <w:rPr>
                <w:rFonts w:ascii="Times New Roman" w:eastAsiaTheme="minorHAnsi" w:hAnsi="Times New Roman"/>
                <w:sz w:val="28"/>
                <w:szCs w:val="28"/>
              </w:rPr>
              <w:t xml:space="preserve"> </w:t>
            </w:r>
            <w:r>
              <w:rPr>
                <w:rFonts w:ascii="Times New Roman" w:eastAsiaTheme="minorHAnsi" w:hAnsi="Times New Roman"/>
                <w:sz w:val="28"/>
                <w:szCs w:val="28"/>
              </w:rPr>
              <w:t>организациях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375E40" w:rsidRPr="009E47BD" w:rsidRDefault="00375E40" w:rsidP="00F402D8">
            <w:pPr>
              <w:spacing w:after="0" w:line="240" w:lineRule="auto"/>
              <w:ind w:left="-108"/>
              <w:jc w:val="center"/>
              <w:rPr>
                <w:rFonts w:ascii="Times New Roman" w:eastAsiaTheme="minorHAnsi" w:hAnsi="Times New Roman"/>
                <w:sz w:val="28"/>
                <w:szCs w:val="28"/>
              </w:rPr>
            </w:pPr>
            <w:r w:rsidRPr="009E47BD">
              <w:rPr>
                <w:rFonts w:ascii="Times New Roman" w:eastAsiaTheme="minorHAnsi" w:hAnsi="Times New Roman"/>
                <w:sz w:val="28"/>
                <w:szCs w:val="28"/>
              </w:rPr>
              <w:t>чел.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75E40" w:rsidRDefault="00375E40">
            <w:pPr>
              <w:jc w:val="center"/>
              <w:rPr>
                <w:sz w:val="28"/>
                <w:szCs w:val="28"/>
              </w:rPr>
            </w:pPr>
            <w:r>
              <w:rPr>
                <w:sz w:val="28"/>
                <w:szCs w:val="28"/>
              </w:rPr>
              <w:t>3006,0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75E40" w:rsidRDefault="00375E40">
            <w:pPr>
              <w:jc w:val="center"/>
              <w:rPr>
                <w:sz w:val="28"/>
                <w:szCs w:val="28"/>
              </w:rPr>
            </w:pPr>
            <w:r>
              <w:rPr>
                <w:sz w:val="28"/>
                <w:szCs w:val="28"/>
              </w:rPr>
              <w:t>2946,0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75E40" w:rsidRDefault="00375E40">
            <w:pPr>
              <w:jc w:val="center"/>
              <w:rPr>
                <w:sz w:val="28"/>
                <w:szCs w:val="28"/>
              </w:rPr>
            </w:pPr>
            <w:r>
              <w:rPr>
                <w:sz w:val="28"/>
                <w:szCs w:val="28"/>
              </w:rPr>
              <w:t>2956,0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75E40" w:rsidRDefault="00375E40">
            <w:pPr>
              <w:jc w:val="center"/>
              <w:rPr>
                <w:sz w:val="28"/>
                <w:szCs w:val="28"/>
              </w:rPr>
            </w:pPr>
            <w:r>
              <w:rPr>
                <w:sz w:val="28"/>
                <w:szCs w:val="28"/>
              </w:rPr>
              <w:t>2956,0</w:t>
            </w:r>
          </w:p>
        </w:tc>
        <w:tc>
          <w:tcPr>
            <w:tcW w:w="1134" w:type="dxa"/>
            <w:tcBorders>
              <w:top w:val="single" w:sz="4" w:space="0" w:color="auto"/>
              <w:left w:val="single" w:sz="4" w:space="0" w:color="auto"/>
              <w:bottom w:val="single" w:sz="4" w:space="0" w:color="auto"/>
              <w:right w:val="single" w:sz="4" w:space="0" w:color="auto"/>
            </w:tcBorders>
            <w:vAlign w:val="bottom"/>
          </w:tcPr>
          <w:p w:rsidR="00375E40" w:rsidRDefault="00375E40">
            <w:pPr>
              <w:jc w:val="center"/>
              <w:rPr>
                <w:sz w:val="28"/>
                <w:szCs w:val="28"/>
              </w:rPr>
            </w:pPr>
            <w:r>
              <w:rPr>
                <w:sz w:val="28"/>
                <w:szCs w:val="28"/>
              </w:rPr>
              <w:t>2960,0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75E40" w:rsidRDefault="00375E40">
            <w:pPr>
              <w:jc w:val="center"/>
              <w:rPr>
                <w:sz w:val="28"/>
                <w:szCs w:val="28"/>
              </w:rPr>
            </w:pPr>
            <w:r>
              <w:rPr>
                <w:sz w:val="28"/>
                <w:szCs w:val="28"/>
              </w:rPr>
              <w:t>2965,0</w:t>
            </w:r>
          </w:p>
        </w:tc>
        <w:tc>
          <w:tcPr>
            <w:tcW w:w="1134" w:type="dxa"/>
            <w:tcBorders>
              <w:top w:val="single" w:sz="4" w:space="0" w:color="auto"/>
              <w:left w:val="single" w:sz="4" w:space="0" w:color="auto"/>
              <w:bottom w:val="single" w:sz="4" w:space="0" w:color="auto"/>
              <w:right w:val="single" w:sz="4" w:space="0" w:color="auto"/>
            </w:tcBorders>
            <w:vAlign w:val="bottom"/>
          </w:tcPr>
          <w:p w:rsidR="00375E40" w:rsidRDefault="00375E40">
            <w:pPr>
              <w:jc w:val="center"/>
              <w:rPr>
                <w:sz w:val="28"/>
                <w:szCs w:val="28"/>
              </w:rPr>
            </w:pPr>
            <w:r>
              <w:rPr>
                <w:sz w:val="28"/>
                <w:szCs w:val="28"/>
              </w:rPr>
              <w:t>2970,0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75E40" w:rsidRDefault="00375E40">
            <w:pPr>
              <w:jc w:val="center"/>
              <w:rPr>
                <w:sz w:val="28"/>
                <w:szCs w:val="28"/>
              </w:rPr>
            </w:pPr>
            <w:r>
              <w:rPr>
                <w:sz w:val="28"/>
                <w:szCs w:val="28"/>
              </w:rPr>
              <w:t>2972,0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75E40" w:rsidRDefault="00375E40">
            <w:pPr>
              <w:jc w:val="center"/>
              <w:rPr>
                <w:sz w:val="28"/>
                <w:szCs w:val="28"/>
              </w:rPr>
            </w:pPr>
            <w:r>
              <w:rPr>
                <w:sz w:val="28"/>
                <w:szCs w:val="28"/>
              </w:rPr>
              <w:t>2980,0</w:t>
            </w:r>
          </w:p>
        </w:tc>
      </w:tr>
      <w:tr w:rsidR="00375E40" w:rsidRPr="009E47BD" w:rsidTr="00860B2D">
        <w:trPr>
          <w:trHeight w:val="201"/>
        </w:trPr>
        <w:tc>
          <w:tcPr>
            <w:tcW w:w="3652" w:type="dxa"/>
            <w:tcBorders>
              <w:top w:val="single" w:sz="4" w:space="0" w:color="auto"/>
              <w:left w:val="single" w:sz="4" w:space="0" w:color="auto"/>
              <w:bottom w:val="single" w:sz="4" w:space="0" w:color="auto"/>
              <w:right w:val="single" w:sz="4" w:space="0" w:color="auto"/>
            </w:tcBorders>
            <w:shd w:val="clear" w:color="auto" w:fill="auto"/>
          </w:tcPr>
          <w:p w:rsidR="00375E40" w:rsidRPr="009E47BD" w:rsidRDefault="00375E40" w:rsidP="00CC069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t>Обеспеченность:</w:t>
            </w:r>
          </w:p>
        </w:tc>
        <w:tc>
          <w:tcPr>
            <w:tcW w:w="1418" w:type="dxa"/>
            <w:tcBorders>
              <w:top w:val="single" w:sz="4" w:space="0" w:color="auto"/>
              <w:left w:val="nil"/>
              <w:bottom w:val="single" w:sz="4" w:space="0" w:color="auto"/>
              <w:right w:val="single" w:sz="4" w:space="0" w:color="auto"/>
            </w:tcBorders>
            <w:shd w:val="clear" w:color="auto" w:fill="auto"/>
            <w:vAlign w:val="bottom"/>
          </w:tcPr>
          <w:p w:rsidR="00375E40" w:rsidRPr="009E47BD" w:rsidRDefault="00375E40" w:rsidP="00F402D8">
            <w:pPr>
              <w:spacing w:after="0" w:line="240" w:lineRule="auto"/>
              <w:ind w:left="-108"/>
              <w:jc w:val="center"/>
              <w:rPr>
                <w:rFonts w:ascii="Times New Roman" w:eastAsiaTheme="minorHAnsi" w:hAnsi="Times New Roman"/>
                <w:sz w:val="28"/>
                <w:szCs w:val="28"/>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375E40" w:rsidRDefault="00375E40">
            <w:pPr>
              <w:jc w:val="center"/>
              <w:rPr>
                <w:sz w:val="28"/>
                <w:szCs w:val="28"/>
              </w:rPr>
            </w:pPr>
            <w:r>
              <w:rPr>
                <w:sz w:val="28"/>
                <w:szCs w:val="28"/>
              </w:rPr>
              <w:t> </w:t>
            </w:r>
          </w:p>
        </w:tc>
        <w:tc>
          <w:tcPr>
            <w:tcW w:w="1134" w:type="dxa"/>
            <w:tcBorders>
              <w:top w:val="single" w:sz="4" w:space="0" w:color="auto"/>
              <w:left w:val="nil"/>
              <w:bottom w:val="single" w:sz="4" w:space="0" w:color="auto"/>
              <w:right w:val="single" w:sz="4" w:space="0" w:color="auto"/>
            </w:tcBorders>
            <w:shd w:val="clear" w:color="auto" w:fill="auto"/>
            <w:vAlign w:val="bottom"/>
          </w:tcPr>
          <w:p w:rsidR="00375E40" w:rsidRDefault="00375E40">
            <w:pPr>
              <w:jc w:val="center"/>
              <w:rPr>
                <w:sz w:val="28"/>
                <w:szCs w:val="28"/>
              </w:rPr>
            </w:pPr>
            <w:r>
              <w:rPr>
                <w:sz w:val="28"/>
                <w:szCs w:val="28"/>
              </w:rPr>
              <w:t> </w:t>
            </w:r>
          </w:p>
        </w:tc>
        <w:tc>
          <w:tcPr>
            <w:tcW w:w="1134" w:type="dxa"/>
            <w:tcBorders>
              <w:top w:val="single" w:sz="4" w:space="0" w:color="auto"/>
              <w:left w:val="nil"/>
              <w:bottom w:val="single" w:sz="4" w:space="0" w:color="auto"/>
              <w:right w:val="single" w:sz="4" w:space="0" w:color="auto"/>
            </w:tcBorders>
            <w:shd w:val="clear" w:color="auto" w:fill="auto"/>
            <w:vAlign w:val="bottom"/>
          </w:tcPr>
          <w:p w:rsidR="00375E40" w:rsidRDefault="00375E40">
            <w:pPr>
              <w:jc w:val="center"/>
              <w:rPr>
                <w:sz w:val="28"/>
                <w:szCs w:val="28"/>
              </w:rPr>
            </w:pPr>
            <w:r>
              <w:rPr>
                <w:sz w:val="28"/>
                <w:szCs w:val="28"/>
              </w:rPr>
              <w:t> </w:t>
            </w:r>
          </w:p>
        </w:tc>
        <w:tc>
          <w:tcPr>
            <w:tcW w:w="1134" w:type="dxa"/>
            <w:tcBorders>
              <w:top w:val="single" w:sz="4" w:space="0" w:color="auto"/>
              <w:left w:val="nil"/>
              <w:bottom w:val="single" w:sz="4" w:space="0" w:color="auto"/>
              <w:right w:val="single" w:sz="4" w:space="0" w:color="auto"/>
            </w:tcBorders>
            <w:shd w:val="clear" w:color="auto" w:fill="auto"/>
            <w:vAlign w:val="bottom"/>
          </w:tcPr>
          <w:p w:rsidR="00375E40" w:rsidRDefault="00375E40">
            <w:pPr>
              <w:jc w:val="center"/>
              <w:rPr>
                <w:sz w:val="28"/>
                <w:szCs w:val="28"/>
              </w:rPr>
            </w:pPr>
            <w:r>
              <w:rPr>
                <w:sz w:val="28"/>
                <w:szCs w:val="28"/>
              </w:rPr>
              <w:t> </w:t>
            </w:r>
          </w:p>
        </w:tc>
        <w:tc>
          <w:tcPr>
            <w:tcW w:w="1134" w:type="dxa"/>
            <w:tcBorders>
              <w:top w:val="single" w:sz="4" w:space="0" w:color="auto"/>
              <w:left w:val="single" w:sz="4" w:space="0" w:color="auto"/>
              <w:bottom w:val="single" w:sz="4" w:space="0" w:color="auto"/>
              <w:right w:val="single" w:sz="4" w:space="0" w:color="auto"/>
            </w:tcBorders>
            <w:vAlign w:val="bottom"/>
          </w:tcPr>
          <w:p w:rsidR="00375E40" w:rsidRDefault="00375E40">
            <w:pPr>
              <w:jc w:val="center"/>
              <w:rPr>
                <w:sz w:val="28"/>
                <w:szCs w:val="28"/>
              </w:rPr>
            </w:pPr>
            <w:r>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75E40" w:rsidRDefault="00375E40">
            <w:pPr>
              <w:jc w:val="center"/>
              <w:rPr>
                <w:sz w:val="28"/>
                <w:szCs w:val="28"/>
              </w:rPr>
            </w:pPr>
            <w:r>
              <w:rPr>
                <w:sz w:val="28"/>
                <w:szCs w:val="28"/>
              </w:rPr>
              <w:t> </w:t>
            </w:r>
          </w:p>
        </w:tc>
        <w:tc>
          <w:tcPr>
            <w:tcW w:w="1134" w:type="dxa"/>
            <w:tcBorders>
              <w:top w:val="single" w:sz="4" w:space="0" w:color="auto"/>
              <w:left w:val="single" w:sz="4" w:space="0" w:color="auto"/>
              <w:bottom w:val="single" w:sz="4" w:space="0" w:color="auto"/>
              <w:right w:val="single" w:sz="4" w:space="0" w:color="auto"/>
            </w:tcBorders>
            <w:vAlign w:val="bottom"/>
          </w:tcPr>
          <w:p w:rsidR="00375E40" w:rsidRDefault="00375E40">
            <w:pPr>
              <w:jc w:val="center"/>
              <w:rPr>
                <w:sz w:val="28"/>
                <w:szCs w:val="28"/>
              </w:rPr>
            </w:pPr>
            <w:r>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75E40" w:rsidRDefault="00375E40">
            <w:pPr>
              <w:jc w:val="center"/>
              <w:rPr>
                <w:sz w:val="28"/>
                <w:szCs w:val="28"/>
              </w:rPr>
            </w:pPr>
            <w:r>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75E40" w:rsidRDefault="00375E40">
            <w:pPr>
              <w:jc w:val="center"/>
              <w:rPr>
                <w:sz w:val="28"/>
                <w:szCs w:val="28"/>
              </w:rPr>
            </w:pPr>
            <w:r>
              <w:rPr>
                <w:sz w:val="28"/>
                <w:szCs w:val="28"/>
              </w:rPr>
              <w:t> </w:t>
            </w:r>
          </w:p>
        </w:tc>
      </w:tr>
      <w:tr w:rsidR="00375E40" w:rsidRPr="009E47BD" w:rsidTr="00860B2D">
        <w:trPr>
          <w:trHeight w:val="375"/>
        </w:trPr>
        <w:tc>
          <w:tcPr>
            <w:tcW w:w="3652" w:type="dxa"/>
            <w:tcBorders>
              <w:top w:val="single" w:sz="4" w:space="0" w:color="auto"/>
              <w:left w:val="single" w:sz="4" w:space="0" w:color="auto"/>
              <w:bottom w:val="single" w:sz="4" w:space="0" w:color="auto"/>
              <w:right w:val="single" w:sz="4" w:space="0" w:color="auto"/>
            </w:tcBorders>
            <w:shd w:val="clear" w:color="auto" w:fill="auto"/>
          </w:tcPr>
          <w:p w:rsidR="00375E40" w:rsidRPr="009E47BD" w:rsidRDefault="00375E40" w:rsidP="00CC069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t>больничными койками на 10 000 человек населения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375E40" w:rsidRPr="009E47BD" w:rsidRDefault="00375E40" w:rsidP="00F402D8">
            <w:pPr>
              <w:spacing w:after="0" w:line="240" w:lineRule="auto"/>
              <w:ind w:left="-108"/>
              <w:jc w:val="center"/>
              <w:rPr>
                <w:rFonts w:ascii="Times New Roman" w:eastAsiaTheme="minorHAnsi" w:hAnsi="Times New Roman"/>
                <w:sz w:val="28"/>
                <w:szCs w:val="28"/>
              </w:rPr>
            </w:pPr>
            <w:r w:rsidRPr="009E47BD">
              <w:rPr>
                <w:rFonts w:ascii="Times New Roman" w:eastAsiaTheme="minorHAnsi" w:hAnsi="Times New Roman"/>
                <w:sz w:val="28"/>
                <w:szCs w:val="28"/>
              </w:rPr>
              <w:t>коек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75E40" w:rsidRDefault="00375E40">
            <w:pPr>
              <w:jc w:val="center"/>
              <w:rPr>
                <w:sz w:val="28"/>
                <w:szCs w:val="28"/>
              </w:rPr>
            </w:pPr>
            <w:r>
              <w:rPr>
                <w:sz w:val="28"/>
                <w:szCs w:val="28"/>
              </w:rPr>
              <w:t>53,14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75E40" w:rsidRDefault="00375E40">
            <w:pPr>
              <w:jc w:val="center"/>
              <w:rPr>
                <w:sz w:val="28"/>
                <w:szCs w:val="28"/>
              </w:rPr>
            </w:pPr>
            <w:r>
              <w:rPr>
                <w:sz w:val="28"/>
                <w:szCs w:val="28"/>
              </w:rPr>
              <w:t>53,29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75E40" w:rsidRDefault="00375E40">
            <w:pPr>
              <w:jc w:val="center"/>
              <w:rPr>
                <w:sz w:val="28"/>
                <w:szCs w:val="28"/>
              </w:rPr>
            </w:pPr>
            <w:r>
              <w:rPr>
                <w:sz w:val="28"/>
                <w:szCs w:val="28"/>
              </w:rPr>
              <w:t>48,15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75E40" w:rsidRDefault="00375E40">
            <w:pPr>
              <w:jc w:val="center"/>
              <w:rPr>
                <w:sz w:val="28"/>
                <w:szCs w:val="28"/>
              </w:rPr>
            </w:pPr>
            <w:r>
              <w:rPr>
                <w:sz w:val="28"/>
                <w:szCs w:val="28"/>
              </w:rPr>
              <w:t>48,27</w:t>
            </w:r>
          </w:p>
        </w:tc>
        <w:tc>
          <w:tcPr>
            <w:tcW w:w="1134" w:type="dxa"/>
            <w:tcBorders>
              <w:top w:val="single" w:sz="4" w:space="0" w:color="auto"/>
              <w:left w:val="single" w:sz="4" w:space="0" w:color="auto"/>
              <w:bottom w:val="single" w:sz="4" w:space="0" w:color="auto"/>
              <w:right w:val="single" w:sz="4" w:space="0" w:color="auto"/>
            </w:tcBorders>
            <w:vAlign w:val="bottom"/>
          </w:tcPr>
          <w:p w:rsidR="00375E40" w:rsidRDefault="00375E40">
            <w:pPr>
              <w:jc w:val="center"/>
              <w:rPr>
                <w:sz w:val="28"/>
                <w:szCs w:val="28"/>
              </w:rPr>
            </w:pPr>
            <w:r>
              <w:rPr>
                <w:sz w:val="28"/>
                <w:szCs w:val="28"/>
              </w:rPr>
              <w:t>53,44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75E40" w:rsidRDefault="00375E40">
            <w:pPr>
              <w:jc w:val="center"/>
              <w:rPr>
                <w:sz w:val="28"/>
                <w:szCs w:val="28"/>
              </w:rPr>
            </w:pPr>
            <w:r>
              <w:rPr>
                <w:sz w:val="28"/>
                <w:szCs w:val="28"/>
              </w:rPr>
              <w:t>48,34</w:t>
            </w:r>
          </w:p>
        </w:tc>
        <w:tc>
          <w:tcPr>
            <w:tcW w:w="1134" w:type="dxa"/>
            <w:tcBorders>
              <w:top w:val="single" w:sz="4" w:space="0" w:color="auto"/>
              <w:left w:val="single" w:sz="4" w:space="0" w:color="auto"/>
              <w:bottom w:val="single" w:sz="4" w:space="0" w:color="auto"/>
              <w:right w:val="single" w:sz="4" w:space="0" w:color="auto"/>
            </w:tcBorders>
            <w:vAlign w:val="bottom"/>
          </w:tcPr>
          <w:p w:rsidR="00375E40" w:rsidRDefault="00375E40">
            <w:pPr>
              <w:jc w:val="center"/>
              <w:rPr>
                <w:sz w:val="28"/>
                <w:szCs w:val="28"/>
              </w:rPr>
            </w:pPr>
            <w:r>
              <w:rPr>
                <w:sz w:val="28"/>
                <w:szCs w:val="28"/>
              </w:rPr>
              <w:t>53,48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75E40" w:rsidRDefault="00375E40">
            <w:pPr>
              <w:jc w:val="center"/>
              <w:rPr>
                <w:sz w:val="28"/>
                <w:szCs w:val="28"/>
              </w:rPr>
            </w:pPr>
            <w:r>
              <w:rPr>
                <w:sz w:val="28"/>
                <w:szCs w:val="28"/>
              </w:rPr>
              <w:t>53,61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75E40" w:rsidRDefault="00375E40">
            <w:pPr>
              <w:jc w:val="center"/>
              <w:rPr>
                <w:sz w:val="28"/>
                <w:szCs w:val="28"/>
              </w:rPr>
            </w:pPr>
            <w:r>
              <w:rPr>
                <w:sz w:val="28"/>
                <w:szCs w:val="28"/>
              </w:rPr>
              <w:t>53,57</w:t>
            </w:r>
          </w:p>
        </w:tc>
      </w:tr>
      <w:tr w:rsidR="00375E40" w:rsidRPr="009E47BD" w:rsidTr="00860B2D">
        <w:trPr>
          <w:trHeight w:val="375"/>
        </w:trPr>
        <w:tc>
          <w:tcPr>
            <w:tcW w:w="3652" w:type="dxa"/>
            <w:tcBorders>
              <w:top w:val="single" w:sz="4" w:space="0" w:color="auto"/>
              <w:left w:val="single" w:sz="4" w:space="0" w:color="auto"/>
              <w:bottom w:val="single" w:sz="4" w:space="0" w:color="auto"/>
              <w:right w:val="single" w:sz="4" w:space="0" w:color="auto"/>
            </w:tcBorders>
            <w:shd w:val="clear" w:color="auto" w:fill="auto"/>
          </w:tcPr>
          <w:p w:rsidR="00375E40" w:rsidRPr="009E47BD" w:rsidRDefault="00375E40" w:rsidP="00CC069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t>общедоступными  библиотеками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375E40" w:rsidRPr="009E47BD" w:rsidRDefault="00375E40" w:rsidP="00F402D8">
            <w:pPr>
              <w:spacing w:after="0" w:line="240" w:lineRule="auto"/>
              <w:ind w:left="-108"/>
              <w:jc w:val="center"/>
              <w:rPr>
                <w:rFonts w:ascii="Times New Roman" w:eastAsiaTheme="minorHAnsi" w:hAnsi="Times New Roman"/>
                <w:sz w:val="28"/>
                <w:szCs w:val="28"/>
              </w:rPr>
            </w:pPr>
            <w:proofErr w:type="spellStart"/>
            <w:r w:rsidRPr="009E47BD">
              <w:rPr>
                <w:rFonts w:ascii="Times New Roman" w:eastAsiaTheme="minorHAnsi" w:hAnsi="Times New Roman"/>
                <w:sz w:val="28"/>
                <w:szCs w:val="28"/>
              </w:rPr>
              <w:t>учрежд</w:t>
            </w:r>
            <w:proofErr w:type="spellEnd"/>
            <w:r w:rsidRPr="009E47BD">
              <w:rPr>
                <w:rFonts w:ascii="Times New Roman" w:eastAsiaTheme="minorHAnsi" w:hAnsi="Times New Roman"/>
                <w:sz w:val="28"/>
                <w:szCs w:val="28"/>
              </w:rPr>
              <w:t>. на 100 тыс. населения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75E40" w:rsidRDefault="00375E40">
            <w:pPr>
              <w:jc w:val="center"/>
              <w:rPr>
                <w:sz w:val="28"/>
                <w:szCs w:val="28"/>
              </w:rPr>
            </w:pPr>
            <w:r>
              <w:rPr>
                <w:sz w:val="28"/>
                <w:szCs w:val="28"/>
              </w:rPr>
              <w:t>24,31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75E40" w:rsidRDefault="00375E40">
            <w:pPr>
              <w:jc w:val="center"/>
              <w:rPr>
                <w:sz w:val="28"/>
                <w:szCs w:val="28"/>
              </w:rPr>
            </w:pPr>
            <w:r>
              <w:rPr>
                <w:sz w:val="28"/>
                <w:szCs w:val="28"/>
              </w:rPr>
              <w:t>24,38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75E40" w:rsidRDefault="00375E40">
            <w:pPr>
              <w:jc w:val="center"/>
              <w:rPr>
                <w:sz w:val="28"/>
                <w:szCs w:val="28"/>
              </w:rPr>
            </w:pPr>
            <w:r>
              <w:rPr>
                <w:sz w:val="28"/>
                <w:szCs w:val="28"/>
              </w:rPr>
              <w:t>24,42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75E40" w:rsidRDefault="00375E40">
            <w:pPr>
              <w:jc w:val="center"/>
              <w:rPr>
                <w:sz w:val="28"/>
                <w:szCs w:val="28"/>
              </w:rPr>
            </w:pPr>
            <w:r>
              <w:rPr>
                <w:sz w:val="28"/>
                <w:szCs w:val="28"/>
              </w:rPr>
              <w:t>24,48</w:t>
            </w:r>
          </w:p>
        </w:tc>
        <w:tc>
          <w:tcPr>
            <w:tcW w:w="1134" w:type="dxa"/>
            <w:tcBorders>
              <w:top w:val="single" w:sz="4" w:space="0" w:color="auto"/>
              <w:left w:val="single" w:sz="4" w:space="0" w:color="auto"/>
              <w:bottom w:val="single" w:sz="4" w:space="0" w:color="auto"/>
              <w:right w:val="single" w:sz="4" w:space="0" w:color="auto"/>
            </w:tcBorders>
            <w:vAlign w:val="bottom"/>
          </w:tcPr>
          <w:p w:rsidR="00375E40" w:rsidRDefault="00375E40">
            <w:pPr>
              <w:jc w:val="center"/>
              <w:rPr>
                <w:sz w:val="28"/>
                <w:szCs w:val="28"/>
              </w:rPr>
            </w:pPr>
            <w:r>
              <w:rPr>
                <w:sz w:val="28"/>
                <w:szCs w:val="28"/>
              </w:rPr>
              <w:t>24,45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75E40" w:rsidRDefault="00375E40">
            <w:pPr>
              <w:jc w:val="center"/>
              <w:rPr>
                <w:sz w:val="28"/>
                <w:szCs w:val="28"/>
              </w:rPr>
            </w:pPr>
            <w:r>
              <w:rPr>
                <w:sz w:val="28"/>
                <w:szCs w:val="28"/>
              </w:rPr>
              <w:t>24,52</w:t>
            </w:r>
          </w:p>
        </w:tc>
        <w:tc>
          <w:tcPr>
            <w:tcW w:w="1134" w:type="dxa"/>
            <w:tcBorders>
              <w:top w:val="single" w:sz="4" w:space="0" w:color="auto"/>
              <w:left w:val="single" w:sz="4" w:space="0" w:color="auto"/>
              <w:bottom w:val="single" w:sz="4" w:space="0" w:color="auto"/>
              <w:right w:val="single" w:sz="4" w:space="0" w:color="auto"/>
            </w:tcBorders>
            <w:vAlign w:val="bottom"/>
          </w:tcPr>
          <w:p w:rsidR="00375E40" w:rsidRDefault="00375E40">
            <w:pPr>
              <w:jc w:val="center"/>
              <w:rPr>
                <w:sz w:val="28"/>
                <w:szCs w:val="28"/>
              </w:rPr>
            </w:pPr>
            <w:r>
              <w:rPr>
                <w:sz w:val="28"/>
                <w:szCs w:val="28"/>
              </w:rPr>
              <w:t>24,47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75E40" w:rsidRDefault="00375E40">
            <w:pPr>
              <w:jc w:val="center"/>
              <w:rPr>
                <w:sz w:val="28"/>
                <w:szCs w:val="28"/>
              </w:rPr>
            </w:pPr>
            <w:r>
              <w:rPr>
                <w:sz w:val="28"/>
                <w:szCs w:val="28"/>
              </w:rPr>
              <w:t>24,53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75E40" w:rsidRDefault="00375E40">
            <w:pPr>
              <w:jc w:val="center"/>
              <w:rPr>
                <w:sz w:val="28"/>
                <w:szCs w:val="28"/>
              </w:rPr>
            </w:pPr>
            <w:r>
              <w:rPr>
                <w:sz w:val="28"/>
                <w:szCs w:val="28"/>
              </w:rPr>
              <w:t>24,51</w:t>
            </w:r>
          </w:p>
        </w:tc>
      </w:tr>
      <w:tr w:rsidR="00375E40" w:rsidRPr="009E47BD" w:rsidTr="00860B2D">
        <w:trPr>
          <w:trHeight w:val="750"/>
        </w:trPr>
        <w:tc>
          <w:tcPr>
            <w:tcW w:w="3652" w:type="dxa"/>
            <w:tcBorders>
              <w:top w:val="single" w:sz="4" w:space="0" w:color="auto"/>
              <w:left w:val="single" w:sz="4" w:space="0" w:color="auto"/>
              <w:bottom w:val="single" w:sz="4" w:space="0" w:color="auto"/>
              <w:right w:val="single" w:sz="4" w:space="0" w:color="auto"/>
            </w:tcBorders>
            <w:shd w:val="clear" w:color="auto" w:fill="auto"/>
          </w:tcPr>
          <w:p w:rsidR="00375E40" w:rsidRPr="009E47BD" w:rsidRDefault="00375E40" w:rsidP="00CC069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t>учреждениями культурно-досугового типа</w:t>
            </w:r>
          </w:p>
        </w:tc>
        <w:tc>
          <w:tcPr>
            <w:tcW w:w="1418" w:type="dxa"/>
            <w:tcBorders>
              <w:top w:val="single" w:sz="4" w:space="0" w:color="auto"/>
              <w:left w:val="nil"/>
              <w:bottom w:val="single" w:sz="4" w:space="0" w:color="auto"/>
              <w:right w:val="single" w:sz="4" w:space="0" w:color="auto"/>
            </w:tcBorders>
            <w:shd w:val="clear" w:color="auto" w:fill="auto"/>
            <w:vAlign w:val="center"/>
          </w:tcPr>
          <w:p w:rsidR="00375E40" w:rsidRPr="009E47BD" w:rsidRDefault="00375E40" w:rsidP="00F402D8">
            <w:pPr>
              <w:spacing w:after="0" w:line="240" w:lineRule="auto"/>
              <w:ind w:left="-108"/>
              <w:jc w:val="center"/>
              <w:rPr>
                <w:rFonts w:ascii="Times New Roman" w:eastAsiaTheme="minorHAnsi" w:hAnsi="Times New Roman"/>
                <w:sz w:val="28"/>
                <w:szCs w:val="28"/>
              </w:rPr>
            </w:pPr>
            <w:proofErr w:type="spellStart"/>
            <w:r w:rsidRPr="009E47BD">
              <w:rPr>
                <w:rFonts w:ascii="Times New Roman" w:eastAsiaTheme="minorHAnsi" w:hAnsi="Times New Roman"/>
                <w:sz w:val="28"/>
                <w:szCs w:val="28"/>
              </w:rPr>
              <w:t>учрежд</w:t>
            </w:r>
            <w:proofErr w:type="spellEnd"/>
            <w:r w:rsidRPr="009E47BD">
              <w:rPr>
                <w:rFonts w:ascii="Times New Roman" w:eastAsiaTheme="minorHAnsi" w:hAnsi="Times New Roman"/>
                <w:sz w:val="28"/>
                <w:szCs w:val="28"/>
              </w:rPr>
              <w:t>. на 100 тыс. населения</w:t>
            </w:r>
          </w:p>
        </w:tc>
        <w:tc>
          <w:tcPr>
            <w:tcW w:w="1134" w:type="dxa"/>
            <w:tcBorders>
              <w:top w:val="single" w:sz="4" w:space="0" w:color="auto"/>
              <w:left w:val="nil"/>
              <w:bottom w:val="single" w:sz="4" w:space="0" w:color="auto"/>
              <w:right w:val="single" w:sz="4" w:space="0" w:color="auto"/>
            </w:tcBorders>
            <w:shd w:val="clear" w:color="auto" w:fill="auto"/>
            <w:vAlign w:val="bottom"/>
          </w:tcPr>
          <w:p w:rsidR="00375E40" w:rsidRDefault="00375E40">
            <w:pPr>
              <w:jc w:val="center"/>
              <w:rPr>
                <w:sz w:val="28"/>
                <w:szCs w:val="28"/>
              </w:rPr>
            </w:pPr>
            <w:r>
              <w:rPr>
                <w:sz w:val="28"/>
                <w:szCs w:val="28"/>
              </w:rPr>
              <w:t>29,52</w:t>
            </w:r>
          </w:p>
        </w:tc>
        <w:tc>
          <w:tcPr>
            <w:tcW w:w="1134" w:type="dxa"/>
            <w:tcBorders>
              <w:top w:val="single" w:sz="4" w:space="0" w:color="auto"/>
              <w:left w:val="nil"/>
              <w:bottom w:val="single" w:sz="4" w:space="0" w:color="auto"/>
              <w:right w:val="single" w:sz="4" w:space="0" w:color="auto"/>
            </w:tcBorders>
            <w:shd w:val="clear" w:color="auto" w:fill="auto"/>
            <w:vAlign w:val="bottom"/>
          </w:tcPr>
          <w:p w:rsidR="00375E40" w:rsidRDefault="00375E40">
            <w:pPr>
              <w:jc w:val="center"/>
              <w:rPr>
                <w:sz w:val="28"/>
                <w:szCs w:val="28"/>
              </w:rPr>
            </w:pPr>
            <w:r>
              <w:rPr>
                <w:sz w:val="28"/>
                <w:szCs w:val="28"/>
              </w:rPr>
              <w:t>29,61</w:t>
            </w:r>
          </w:p>
        </w:tc>
        <w:tc>
          <w:tcPr>
            <w:tcW w:w="1134" w:type="dxa"/>
            <w:tcBorders>
              <w:top w:val="single" w:sz="4" w:space="0" w:color="auto"/>
              <w:left w:val="nil"/>
              <w:bottom w:val="single" w:sz="4" w:space="0" w:color="auto"/>
              <w:right w:val="single" w:sz="4" w:space="0" w:color="auto"/>
            </w:tcBorders>
            <w:shd w:val="clear" w:color="auto" w:fill="auto"/>
            <w:vAlign w:val="bottom"/>
          </w:tcPr>
          <w:p w:rsidR="00375E40" w:rsidRDefault="00375E40">
            <w:pPr>
              <w:jc w:val="center"/>
              <w:rPr>
                <w:sz w:val="28"/>
                <w:szCs w:val="28"/>
              </w:rPr>
            </w:pPr>
            <w:r>
              <w:rPr>
                <w:sz w:val="28"/>
                <w:szCs w:val="28"/>
              </w:rPr>
              <w:t>29,66</w:t>
            </w:r>
          </w:p>
        </w:tc>
        <w:tc>
          <w:tcPr>
            <w:tcW w:w="1134" w:type="dxa"/>
            <w:tcBorders>
              <w:top w:val="single" w:sz="4" w:space="0" w:color="auto"/>
              <w:left w:val="nil"/>
              <w:bottom w:val="single" w:sz="4" w:space="0" w:color="auto"/>
              <w:right w:val="single" w:sz="4" w:space="0" w:color="auto"/>
            </w:tcBorders>
            <w:shd w:val="clear" w:color="auto" w:fill="auto"/>
            <w:vAlign w:val="bottom"/>
          </w:tcPr>
          <w:p w:rsidR="00375E40" w:rsidRDefault="00375E40">
            <w:pPr>
              <w:jc w:val="center"/>
              <w:rPr>
                <w:sz w:val="28"/>
                <w:szCs w:val="28"/>
              </w:rPr>
            </w:pPr>
            <w:r>
              <w:rPr>
                <w:sz w:val="28"/>
                <w:szCs w:val="28"/>
              </w:rPr>
              <w:t>29,73</w:t>
            </w:r>
          </w:p>
        </w:tc>
        <w:tc>
          <w:tcPr>
            <w:tcW w:w="1134" w:type="dxa"/>
            <w:tcBorders>
              <w:top w:val="single" w:sz="4" w:space="0" w:color="auto"/>
              <w:left w:val="single" w:sz="4" w:space="0" w:color="auto"/>
              <w:bottom w:val="single" w:sz="4" w:space="0" w:color="auto"/>
              <w:right w:val="single" w:sz="4" w:space="0" w:color="auto"/>
            </w:tcBorders>
            <w:vAlign w:val="bottom"/>
          </w:tcPr>
          <w:p w:rsidR="00375E40" w:rsidRDefault="00375E40">
            <w:pPr>
              <w:jc w:val="center"/>
              <w:rPr>
                <w:sz w:val="28"/>
                <w:szCs w:val="28"/>
              </w:rPr>
            </w:pPr>
            <w:r>
              <w:rPr>
                <w:sz w:val="28"/>
                <w:szCs w:val="28"/>
              </w:rPr>
              <w:t>29,69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75E40" w:rsidRDefault="00375E40">
            <w:pPr>
              <w:jc w:val="center"/>
              <w:rPr>
                <w:sz w:val="28"/>
                <w:szCs w:val="28"/>
              </w:rPr>
            </w:pPr>
            <w:r>
              <w:rPr>
                <w:sz w:val="28"/>
                <w:szCs w:val="28"/>
              </w:rPr>
              <w:t>29,77</w:t>
            </w:r>
          </w:p>
        </w:tc>
        <w:tc>
          <w:tcPr>
            <w:tcW w:w="1134" w:type="dxa"/>
            <w:tcBorders>
              <w:top w:val="single" w:sz="4" w:space="0" w:color="auto"/>
              <w:left w:val="single" w:sz="4" w:space="0" w:color="auto"/>
              <w:bottom w:val="single" w:sz="4" w:space="0" w:color="auto"/>
              <w:right w:val="single" w:sz="4" w:space="0" w:color="auto"/>
            </w:tcBorders>
            <w:vAlign w:val="bottom"/>
          </w:tcPr>
          <w:p w:rsidR="00375E40" w:rsidRDefault="00375E40">
            <w:pPr>
              <w:jc w:val="center"/>
              <w:rPr>
                <w:sz w:val="28"/>
                <w:szCs w:val="28"/>
              </w:rPr>
            </w:pPr>
            <w:r>
              <w:rPr>
                <w:sz w:val="28"/>
                <w:szCs w:val="28"/>
              </w:rPr>
              <w:t>29,71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75E40" w:rsidRDefault="00375E40">
            <w:pPr>
              <w:jc w:val="center"/>
              <w:rPr>
                <w:sz w:val="28"/>
                <w:szCs w:val="28"/>
              </w:rPr>
            </w:pPr>
            <w:r>
              <w:rPr>
                <w:sz w:val="28"/>
                <w:szCs w:val="28"/>
              </w:rPr>
              <w:t>29,78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75E40" w:rsidRDefault="00375E40">
            <w:pPr>
              <w:jc w:val="center"/>
              <w:rPr>
                <w:sz w:val="28"/>
                <w:szCs w:val="28"/>
              </w:rPr>
            </w:pPr>
            <w:r>
              <w:rPr>
                <w:sz w:val="28"/>
                <w:szCs w:val="28"/>
              </w:rPr>
              <w:t>29,76</w:t>
            </w:r>
          </w:p>
        </w:tc>
      </w:tr>
      <w:tr w:rsidR="00375E40" w:rsidRPr="009E47BD" w:rsidTr="00860B2D">
        <w:trPr>
          <w:trHeight w:val="750"/>
        </w:trPr>
        <w:tc>
          <w:tcPr>
            <w:tcW w:w="3652" w:type="dxa"/>
            <w:tcBorders>
              <w:top w:val="single" w:sz="4" w:space="0" w:color="auto"/>
              <w:left w:val="single" w:sz="4" w:space="0" w:color="auto"/>
              <w:bottom w:val="single" w:sz="4" w:space="0" w:color="auto"/>
              <w:right w:val="single" w:sz="4" w:space="0" w:color="auto"/>
            </w:tcBorders>
            <w:shd w:val="clear" w:color="auto" w:fill="auto"/>
          </w:tcPr>
          <w:p w:rsidR="00375E40" w:rsidRPr="009E47BD" w:rsidRDefault="00375E40" w:rsidP="00CC069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t>дошкольными образовательными учреждениями</w:t>
            </w:r>
          </w:p>
        </w:tc>
        <w:tc>
          <w:tcPr>
            <w:tcW w:w="1418" w:type="dxa"/>
            <w:tcBorders>
              <w:top w:val="single" w:sz="4" w:space="0" w:color="auto"/>
              <w:left w:val="nil"/>
              <w:bottom w:val="single" w:sz="4" w:space="0" w:color="auto"/>
              <w:right w:val="single" w:sz="4" w:space="0" w:color="auto"/>
            </w:tcBorders>
            <w:shd w:val="clear" w:color="auto" w:fill="auto"/>
            <w:vAlign w:val="center"/>
          </w:tcPr>
          <w:p w:rsidR="00375E40" w:rsidRPr="009E47BD" w:rsidRDefault="00375E40" w:rsidP="00F402D8">
            <w:pPr>
              <w:spacing w:after="0" w:line="240" w:lineRule="auto"/>
              <w:ind w:left="-108"/>
              <w:jc w:val="center"/>
              <w:rPr>
                <w:rFonts w:ascii="Times New Roman" w:eastAsiaTheme="minorHAnsi" w:hAnsi="Times New Roman"/>
                <w:sz w:val="28"/>
                <w:szCs w:val="28"/>
              </w:rPr>
            </w:pPr>
            <w:r w:rsidRPr="009E47BD">
              <w:rPr>
                <w:rFonts w:ascii="Times New Roman" w:eastAsiaTheme="minorHAnsi" w:hAnsi="Times New Roman"/>
                <w:sz w:val="28"/>
                <w:szCs w:val="28"/>
              </w:rPr>
              <w:t>мест на 1000 детей в возрасте 1-6 лет</w:t>
            </w:r>
          </w:p>
        </w:tc>
        <w:tc>
          <w:tcPr>
            <w:tcW w:w="1134" w:type="dxa"/>
            <w:tcBorders>
              <w:top w:val="single" w:sz="4" w:space="0" w:color="auto"/>
              <w:left w:val="nil"/>
              <w:bottom w:val="single" w:sz="4" w:space="0" w:color="auto"/>
              <w:right w:val="single" w:sz="4" w:space="0" w:color="auto"/>
            </w:tcBorders>
            <w:shd w:val="clear" w:color="auto" w:fill="auto"/>
            <w:vAlign w:val="bottom"/>
          </w:tcPr>
          <w:p w:rsidR="00375E40" w:rsidRDefault="00375E40">
            <w:pPr>
              <w:jc w:val="center"/>
              <w:rPr>
                <w:sz w:val="28"/>
                <w:szCs w:val="28"/>
              </w:rPr>
            </w:pPr>
            <w:r>
              <w:rPr>
                <w:sz w:val="28"/>
                <w:szCs w:val="28"/>
              </w:rPr>
              <w:t>758,40</w:t>
            </w:r>
          </w:p>
        </w:tc>
        <w:tc>
          <w:tcPr>
            <w:tcW w:w="1134" w:type="dxa"/>
            <w:tcBorders>
              <w:top w:val="single" w:sz="4" w:space="0" w:color="auto"/>
              <w:left w:val="nil"/>
              <w:bottom w:val="single" w:sz="4" w:space="0" w:color="auto"/>
              <w:right w:val="single" w:sz="4" w:space="0" w:color="auto"/>
            </w:tcBorders>
            <w:shd w:val="clear" w:color="auto" w:fill="auto"/>
            <w:vAlign w:val="bottom"/>
          </w:tcPr>
          <w:p w:rsidR="00375E40" w:rsidRDefault="00375E40">
            <w:pPr>
              <w:jc w:val="center"/>
              <w:rPr>
                <w:sz w:val="28"/>
                <w:szCs w:val="28"/>
              </w:rPr>
            </w:pPr>
            <w:r>
              <w:rPr>
                <w:sz w:val="28"/>
                <w:szCs w:val="28"/>
              </w:rPr>
              <w:t>775,70</w:t>
            </w:r>
          </w:p>
        </w:tc>
        <w:tc>
          <w:tcPr>
            <w:tcW w:w="1134" w:type="dxa"/>
            <w:tcBorders>
              <w:top w:val="single" w:sz="4" w:space="0" w:color="auto"/>
              <w:left w:val="nil"/>
              <w:bottom w:val="single" w:sz="4" w:space="0" w:color="auto"/>
              <w:right w:val="single" w:sz="4" w:space="0" w:color="auto"/>
            </w:tcBorders>
            <w:shd w:val="clear" w:color="auto" w:fill="auto"/>
            <w:vAlign w:val="bottom"/>
          </w:tcPr>
          <w:p w:rsidR="00375E40" w:rsidRDefault="00375E40">
            <w:pPr>
              <w:jc w:val="center"/>
              <w:rPr>
                <w:sz w:val="28"/>
                <w:szCs w:val="28"/>
              </w:rPr>
            </w:pPr>
            <w:r>
              <w:rPr>
                <w:sz w:val="28"/>
                <w:szCs w:val="28"/>
              </w:rPr>
              <w:t>800,90</w:t>
            </w:r>
          </w:p>
        </w:tc>
        <w:tc>
          <w:tcPr>
            <w:tcW w:w="1134" w:type="dxa"/>
            <w:tcBorders>
              <w:top w:val="single" w:sz="4" w:space="0" w:color="auto"/>
              <w:left w:val="nil"/>
              <w:bottom w:val="single" w:sz="4" w:space="0" w:color="auto"/>
              <w:right w:val="single" w:sz="4" w:space="0" w:color="auto"/>
            </w:tcBorders>
            <w:shd w:val="clear" w:color="auto" w:fill="auto"/>
            <w:vAlign w:val="bottom"/>
          </w:tcPr>
          <w:p w:rsidR="00375E40" w:rsidRDefault="00375E40">
            <w:pPr>
              <w:jc w:val="center"/>
              <w:rPr>
                <w:sz w:val="28"/>
                <w:szCs w:val="28"/>
              </w:rPr>
            </w:pPr>
            <w:r>
              <w:rPr>
                <w:sz w:val="28"/>
                <w:szCs w:val="28"/>
              </w:rPr>
              <w:t>823,70</w:t>
            </w:r>
          </w:p>
        </w:tc>
        <w:tc>
          <w:tcPr>
            <w:tcW w:w="1134" w:type="dxa"/>
            <w:tcBorders>
              <w:top w:val="single" w:sz="4" w:space="0" w:color="auto"/>
              <w:left w:val="single" w:sz="4" w:space="0" w:color="auto"/>
              <w:bottom w:val="single" w:sz="4" w:space="0" w:color="auto"/>
              <w:right w:val="single" w:sz="4" w:space="0" w:color="auto"/>
            </w:tcBorders>
            <w:vAlign w:val="bottom"/>
          </w:tcPr>
          <w:p w:rsidR="00375E40" w:rsidRDefault="00375E40">
            <w:pPr>
              <w:jc w:val="center"/>
              <w:rPr>
                <w:sz w:val="28"/>
                <w:szCs w:val="28"/>
              </w:rPr>
            </w:pPr>
            <w:r>
              <w:rPr>
                <w:sz w:val="28"/>
                <w:szCs w:val="28"/>
              </w:rPr>
              <w:t>821,70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75E40" w:rsidRDefault="00375E40">
            <w:pPr>
              <w:jc w:val="center"/>
              <w:rPr>
                <w:sz w:val="28"/>
                <w:szCs w:val="28"/>
              </w:rPr>
            </w:pPr>
            <w:r>
              <w:rPr>
                <w:sz w:val="28"/>
                <w:szCs w:val="28"/>
              </w:rPr>
              <w:t>847,10</w:t>
            </w:r>
          </w:p>
        </w:tc>
        <w:tc>
          <w:tcPr>
            <w:tcW w:w="1134" w:type="dxa"/>
            <w:tcBorders>
              <w:top w:val="single" w:sz="4" w:space="0" w:color="auto"/>
              <w:left w:val="single" w:sz="4" w:space="0" w:color="auto"/>
              <w:bottom w:val="single" w:sz="4" w:space="0" w:color="auto"/>
              <w:right w:val="single" w:sz="4" w:space="0" w:color="auto"/>
            </w:tcBorders>
            <w:vAlign w:val="bottom"/>
          </w:tcPr>
          <w:p w:rsidR="00375E40" w:rsidRDefault="00375E40">
            <w:pPr>
              <w:jc w:val="center"/>
              <w:rPr>
                <w:sz w:val="28"/>
                <w:szCs w:val="28"/>
              </w:rPr>
            </w:pPr>
            <w:r>
              <w:rPr>
                <w:sz w:val="28"/>
                <w:szCs w:val="28"/>
              </w:rPr>
              <w:t>835,40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75E40" w:rsidRDefault="00375E40">
            <w:pPr>
              <w:jc w:val="center"/>
              <w:rPr>
                <w:sz w:val="28"/>
                <w:szCs w:val="28"/>
              </w:rPr>
            </w:pPr>
            <w:r>
              <w:rPr>
                <w:sz w:val="28"/>
                <w:szCs w:val="28"/>
              </w:rPr>
              <w:t>876,40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75E40" w:rsidRDefault="00375E40">
            <w:pPr>
              <w:jc w:val="center"/>
              <w:rPr>
                <w:sz w:val="28"/>
                <w:szCs w:val="28"/>
              </w:rPr>
            </w:pPr>
            <w:r>
              <w:rPr>
                <w:sz w:val="28"/>
                <w:szCs w:val="28"/>
              </w:rPr>
              <w:t>864,82</w:t>
            </w:r>
          </w:p>
        </w:tc>
      </w:tr>
    </w:tbl>
    <w:p w:rsidR="009E47BD" w:rsidRDefault="006F18E3" w:rsidP="006F18E3">
      <w:pPr>
        <w:tabs>
          <w:tab w:val="left" w:pos="2016"/>
        </w:tabs>
        <w:spacing w:after="0" w:line="240" w:lineRule="auto"/>
        <w:rPr>
          <w:rFonts w:ascii="Times New Roman" w:eastAsiaTheme="minorHAnsi" w:hAnsi="Times New Roman"/>
          <w:sz w:val="24"/>
          <w:szCs w:val="24"/>
        </w:rPr>
      </w:pPr>
      <w:r>
        <w:rPr>
          <w:rFonts w:ascii="Times New Roman" w:eastAsiaTheme="minorHAnsi" w:hAnsi="Times New Roman"/>
          <w:sz w:val="24"/>
          <w:szCs w:val="24"/>
        </w:rPr>
        <w:tab/>
      </w:r>
    </w:p>
    <w:p w:rsidR="00446BE1" w:rsidRDefault="00446BE1" w:rsidP="006F18E3">
      <w:pPr>
        <w:tabs>
          <w:tab w:val="left" w:pos="2016"/>
        </w:tabs>
        <w:spacing w:after="0" w:line="240" w:lineRule="auto"/>
        <w:rPr>
          <w:rFonts w:ascii="Times New Roman" w:eastAsiaTheme="minorHAnsi" w:hAnsi="Times New Roman"/>
          <w:sz w:val="24"/>
          <w:szCs w:val="24"/>
        </w:rPr>
      </w:pPr>
    </w:p>
    <w:p w:rsidR="00446BE1" w:rsidRDefault="00446BE1" w:rsidP="006F18E3">
      <w:pPr>
        <w:tabs>
          <w:tab w:val="left" w:pos="2016"/>
        </w:tabs>
        <w:spacing w:after="0" w:line="240" w:lineRule="auto"/>
        <w:rPr>
          <w:rFonts w:ascii="Times New Roman" w:eastAsiaTheme="minorHAnsi" w:hAnsi="Times New Roman"/>
          <w:sz w:val="24"/>
          <w:szCs w:val="24"/>
        </w:rPr>
        <w:sectPr w:rsidR="00446BE1" w:rsidSect="00F402D8">
          <w:pgSz w:w="16838" w:h="11906" w:orient="landscape"/>
          <w:pgMar w:top="1418" w:right="567" w:bottom="1134" w:left="1134" w:header="709" w:footer="709" w:gutter="0"/>
          <w:cols w:space="708"/>
          <w:titlePg/>
          <w:docGrid w:linePitch="360"/>
        </w:sectPr>
      </w:pPr>
      <w:r>
        <w:rPr>
          <w:rFonts w:ascii="Times New Roman" w:eastAsiaTheme="minorHAnsi" w:hAnsi="Times New Roman"/>
          <w:sz w:val="24"/>
          <w:szCs w:val="24"/>
        </w:rPr>
        <w:t>_____________________________________________________________________________________________________________________________</w:t>
      </w:r>
    </w:p>
    <w:p w:rsidR="00831901" w:rsidRDefault="00831901" w:rsidP="00831901">
      <w:pPr>
        <w:pStyle w:val="ConsPlusTitle"/>
        <w:widowControl/>
        <w:spacing w:line="240" w:lineRule="exact"/>
        <w:ind w:left="5670"/>
        <w:jc w:val="center"/>
        <w:rPr>
          <w:b w:val="0"/>
          <w:bCs w:val="0"/>
        </w:rPr>
      </w:pPr>
      <w:r>
        <w:rPr>
          <w:b w:val="0"/>
          <w:bCs w:val="0"/>
        </w:rPr>
        <w:lastRenderedPageBreak/>
        <w:t>Приложение</w:t>
      </w:r>
    </w:p>
    <w:p w:rsidR="00831901" w:rsidRDefault="00831901" w:rsidP="00181BF5">
      <w:pPr>
        <w:pStyle w:val="5"/>
        <w:shd w:val="clear" w:color="auto" w:fill="auto"/>
        <w:spacing w:after="0" w:line="240" w:lineRule="exact"/>
        <w:ind w:left="5670"/>
        <w:jc w:val="center"/>
        <w:rPr>
          <w:rStyle w:val="16"/>
          <w:rFonts w:eastAsia="Courier New"/>
          <w:sz w:val="28"/>
          <w:szCs w:val="28"/>
        </w:rPr>
      </w:pPr>
      <w:r>
        <w:rPr>
          <w:rStyle w:val="16"/>
          <w:rFonts w:eastAsiaTheme="minorHAnsi"/>
          <w:sz w:val="28"/>
          <w:szCs w:val="28"/>
        </w:rPr>
        <w:t xml:space="preserve">к Прогнозу социально-экономического развития </w:t>
      </w:r>
      <w:r>
        <w:rPr>
          <w:rStyle w:val="16"/>
          <w:rFonts w:eastAsia="Courier New"/>
          <w:sz w:val="28"/>
          <w:szCs w:val="28"/>
        </w:rPr>
        <w:t>Благодарненского городского округа Ставропольского края на 2023 год и на период до 2025 года</w:t>
      </w:r>
    </w:p>
    <w:p w:rsidR="00356F12" w:rsidRDefault="00356F12" w:rsidP="00356F12">
      <w:pPr>
        <w:tabs>
          <w:tab w:val="left" w:pos="709"/>
        </w:tabs>
        <w:spacing w:after="0" w:line="240" w:lineRule="auto"/>
        <w:jc w:val="right"/>
        <w:rPr>
          <w:rFonts w:ascii="Times New Roman" w:hAnsi="Times New Roman"/>
          <w:sz w:val="28"/>
          <w:szCs w:val="28"/>
        </w:rPr>
      </w:pPr>
    </w:p>
    <w:p w:rsidR="009E47BD" w:rsidRPr="004476AB" w:rsidRDefault="00356F12" w:rsidP="000D7B7B">
      <w:pPr>
        <w:tabs>
          <w:tab w:val="left" w:pos="709"/>
        </w:tabs>
        <w:spacing w:after="0" w:line="240" w:lineRule="exact"/>
        <w:jc w:val="center"/>
        <w:rPr>
          <w:rFonts w:ascii="Times New Roman" w:hAnsi="Times New Roman"/>
          <w:sz w:val="28"/>
        </w:rPr>
      </w:pPr>
      <w:r>
        <w:rPr>
          <w:rFonts w:ascii="Times New Roman" w:hAnsi="Times New Roman"/>
          <w:sz w:val="28"/>
          <w:szCs w:val="28"/>
        </w:rPr>
        <w:t xml:space="preserve">                                                       </w:t>
      </w:r>
      <w:r w:rsidR="000D7B7B">
        <w:rPr>
          <w:rFonts w:ascii="Times New Roman" w:hAnsi="Times New Roman"/>
          <w:sz w:val="28"/>
          <w:szCs w:val="28"/>
        </w:rPr>
        <w:t>.</w:t>
      </w:r>
      <w:r>
        <w:rPr>
          <w:rFonts w:ascii="Times New Roman" w:hAnsi="Times New Roman"/>
          <w:sz w:val="28"/>
          <w:szCs w:val="28"/>
        </w:rPr>
        <w:t xml:space="preserve">                        </w:t>
      </w:r>
    </w:p>
    <w:p w:rsidR="00375E40" w:rsidRPr="00375E40" w:rsidRDefault="00375E40" w:rsidP="00375E40">
      <w:pPr>
        <w:tabs>
          <w:tab w:val="left" w:pos="709"/>
        </w:tabs>
        <w:spacing w:after="0" w:line="240" w:lineRule="auto"/>
        <w:jc w:val="center"/>
        <w:rPr>
          <w:rFonts w:ascii="Times New Roman" w:hAnsi="Times New Roman"/>
          <w:sz w:val="28"/>
          <w:szCs w:val="28"/>
        </w:rPr>
      </w:pPr>
      <w:r w:rsidRPr="00375E40">
        <w:rPr>
          <w:rFonts w:ascii="Times New Roman" w:hAnsi="Times New Roman"/>
          <w:sz w:val="28"/>
          <w:szCs w:val="28"/>
        </w:rPr>
        <w:t>ПОЯСНИТЕЛЬНАЯ ЗАПИСКА</w:t>
      </w:r>
    </w:p>
    <w:p w:rsidR="00375E40" w:rsidRPr="00375E40" w:rsidRDefault="00375E40" w:rsidP="00375E40">
      <w:pPr>
        <w:spacing w:after="0" w:line="240" w:lineRule="exact"/>
        <w:jc w:val="both"/>
        <w:rPr>
          <w:rFonts w:ascii="Times New Roman" w:hAnsi="Times New Roman"/>
          <w:sz w:val="28"/>
          <w:szCs w:val="28"/>
        </w:rPr>
      </w:pPr>
      <w:r w:rsidRPr="00375E40">
        <w:rPr>
          <w:rFonts w:ascii="Times New Roman" w:hAnsi="Times New Roman"/>
          <w:sz w:val="28"/>
          <w:szCs w:val="28"/>
        </w:rPr>
        <w:t xml:space="preserve">к </w:t>
      </w:r>
      <w:r w:rsidR="00831901">
        <w:rPr>
          <w:rFonts w:ascii="Times New Roman" w:hAnsi="Times New Roman"/>
          <w:sz w:val="28"/>
          <w:szCs w:val="28"/>
        </w:rPr>
        <w:t>П</w:t>
      </w:r>
      <w:r w:rsidRPr="00375E40">
        <w:rPr>
          <w:rFonts w:ascii="Times New Roman" w:hAnsi="Times New Roman"/>
          <w:sz w:val="28"/>
          <w:szCs w:val="28"/>
        </w:rPr>
        <w:t>рогнозу социально-экономического развития Благодарненского городского округа Ставропольского края на 2023 год и на период  до 2025 года</w:t>
      </w:r>
    </w:p>
    <w:p w:rsidR="00375E40" w:rsidRPr="00375E40" w:rsidRDefault="00375E40" w:rsidP="00375E40">
      <w:pPr>
        <w:spacing w:after="0" w:line="240" w:lineRule="auto"/>
        <w:jc w:val="both"/>
        <w:rPr>
          <w:rFonts w:ascii="Times New Roman" w:hAnsi="Times New Roman"/>
          <w:bCs/>
          <w:sz w:val="28"/>
          <w:szCs w:val="28"/>
        </w:rPr>
      </w:pPr>
    </w:p>
    <w:p w:rsidR="00375E40" w:rsidRPr="00375E40" w:rsidRDefault="002A59E5" w:rsidP="00375E40">
      <w:pPr>
        <w:pStyle w:val="ConsPlusTitle"/>
        <w:widowControl/>
        <w:tabs>
          <w:tab w:val="left" w:pos="709"/>
        </w:tabs>
        <w:ind w:firstLine="709"/>
        <w:jc w:val="both"/>
        <w:rPr>
          <w:b w:val="0"/>
        </w:rPr>
      </w:pPr>
      <w:r>
        <w:rPr>
          <w:b w:val="0"/>
        </w:rPr>
        <w:t>П</w:t>
      </w:r>
      <w:r w:rsidR="00375E40" w:rsidRPr="00375E40">
        <w:rPr>
          <w:b w:val="0"/>
        </w:rPr>
        <w:t>рогноз социально-экономического развития Благодарненского городского округа Ставропольского края на 2023 год и на период до 2025 года (далее – Прогноз) разработан на основе анализа сложившейся ситуации в экономике Российской Федерации, Ставропольского края и Благодарненского городского округа Ставропольского края и в соответствии с материалами  Министерства экономического развития Российской  Федерации, и прогнозируемыми изменениями цен (тарифов) на товары, услуги хозяйствующих субъектов, осуществляющих регулируемые виды деятельности в инфраструктурном секторе, на 2023 и на плановый период до 2025 года (далее – сценарные условия), основных положений Стратегии социально-экономического развития Ставропольского края до 2035 года, утвержденной Законом Ставропольского края от 27 декабря</w:t>
      </w:r>
      <w:r w:rsidR="00375E40" w:rsidRPr="00375E40">
        <w:rPr>
          <w:b w:val="0"/>
          <w:color w:val="000000"/>
        </w:rPr>
        <w:t xml:space="preserve"> 2019 года № 110-кз, Стратегии социально-экономического развития Благодарненского городского округа Ставропольского края на период до 2035 года, утвержденной Советом депутатов Благодарненского городского округа Ставропольского края от 27 декабря 2019 года № 300, с учетом основных направлений бюджетной и </w:t>
      </w:r>
      <w:r w:rsidR="00375E40" w:rsidRPr="00375E40">
        <w:rPr>
          <w:b w:val="0"/>
        </w:rPr>
        <w:t>налоговой политики Ставропольского края на 2023 год и плановый период</w:t>
      </w:r>
      <w:r w:rsidR="00375E40" w:rsidRPr="00375E40">
        <w:rPr>
          <w:b w:val="0"/>
          <w:color w:val="000000"/>
        </w:rPr>
        <w:t xml:space="preserve"> до 2025 года</w:t>
      </w:r>
      <w:r w:rsidR="00375E40" w:rsidRPr="00375E40">
        <w:rPr>
          <w:b w:val="0"/>
        </w:rPr>
        <w:t>.</w:t>
      </w:r>
    </w:p>
    <w:p w:rsidR="00375E40" w:rsidRPr="00375E40" w:rsidRDefault="00375E40" w:rsidP="00375E40">
      <w:pPr>
        <w:pStyle w:val="ConsPlusNormal"/>
        <w:jc w:val="both"/>
        <w:rPr>
          <w:rFonts w:ascii="Times New Roman" w:hAnsi="Times New Roman" w:cs="Times New Roman"/>
          <w:sz w:val="28"/>
          <w:szCs w:val="28"/>
        </w:rPr>
      </w:pPr>
      <w:r w:rsidRPr="00375E40">
        <w:rPr>
          <w:rFonts w:ascii="Times New Roman" w:hAnsi="Times New Roman" w:cs="Times New Roman"/>
          <w:sz w:val="28"/>
          <w:szCs w:val="28"/>
        </w:rPr>
        <w:t>Прогноз учитывает итоги социально-экономического развития Благодарненского городского округа Ставропольского края за 2020 - 2021 годы и январь – сентябрь 2022 года, а также прогнозные данные органов исполнительной власти Ставропольского края и других субъектов прогнозирования, сформированные с учетом сложившейся обстановкой связанной с введением в отношении Российской Федерации экономических санкций, а также ограничительных мер в отношении граждан Российской Федерации и российских юридических лиц.</w:t>
      </w:r>
    </w:p>
    <w:p w:rsidR="00375E40" w:rsidRPr="00375E40" w:rsidRDefault="00375E40" w:rsidP="00375E40">
      <w:pPr>
        <w:pStyle w:val="ConsPlusTitle"/>
        <w:widowControl/>
        <w:tabs>
          <w:tab w:val="left" w:pos="709"/>
        </w:tabs>
        <w:ind w:firstLine="709"/>
        <w:jc w:val="both"/>
        <w:rPr>
          <w:b w:val="0"/>
        </w:rPr>
      </w:pPr>
      <w:r w:rsidRPr="00375E40">
        <w:rPr>
          <w:b w:val="0"/>
        </w:rPr>
        <w:t xml:space="preserve"> Разработка прогноза осуществлялась исходя из приоритетов и задач, определенных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(далее – Указ № 204), Посланием Президента Российской Федерации Федеральному Собранию Российской Федерации от 15 января  2020 года, </w:t>
      </w:r>
      <w:hyperlink r:id="rId8" w:history="1">
        <w:r w:rsidRPr="00375E40">
          <w:rPr>
            <w:b w:val="0"/>
          </w:rPr>
          <w:t>Указом</w:t>
        </w:r>
      </w:hyperlink>
      <w:r w:rsidRPr="00375E40">
        <w:rPr>
          <w:b w:val="0"/>
        </w:rPr>
        <w:t xml:space="preserve"> Президента Российской Федерации от 21 июля 2020 года  N 474 «О национальных целях развития Российской Федерации на период до 2030 года»,  ежегодным </w:t>
      </w:r>
      <w:hyperlink r:id="rId9" w:history="1">
        <w:r w:rsidRPr="00375E40">
          <w:rPr>
            <w:b w:val="0"/>
          </w:rPr>
          <w:t>Посланием</w:t>
        </w:r>
      </w:hyperlink>
      <w:r w:rsidRPr="00375E40">
        <w:rPr>
          <w:b w:val="0"/>
        </w:rPr>
        <w:t xml:space="preserve"> Президента Российской Федерации Федеральному  Собранию Российской Федерации. </w:t>
      </w:r>
    </w:p>
    <w:p w:rsidR="00375E40" w:rsidRPr="00375E40" w:rsidRDefault="00375E40" w:rsidP="00375E40">
      <w:pPr>
        <w:pStyle w:val="ConsPlusNormal"/>
        <w:ind w:firstLine="709"/>
        <w:jc w:val="both"/>
        <w:rPr>
          <w:rFonts w:ascii="Times New Roman" w:hAnsi="Times New Roman" w:cs="Times New Roman"/>
          <w:sz w:val="28"/>
          <w:szCs w:val="28"/>
        </w:rPr>
      </w:pPr>
      <w:r w:rsidRPr="00375E40">
        <w:rPr>
          <w:rFonts w:ascii="Times New Roman" w:hAnsi="Times New Roman" w:cs="Times New Roman"/>
          <w:sz w:val="28"/>
          <w:szCs w:val="28"/>
        </w:rPr>
        <w:t>Прогноз разработан в двух вариантах: консервативном и базовом. Различие вариантов прогноза обусловлено отличием моделей поведения частного бизнеса, перспективами повышения его конкурентоспособности и эффективностью реализации государственной и муниципальной политики развития, перспективами структурного и бюджетного манёвра.</w:t>
      </w:r>
    </w:p>
    <w:p w:rsidR="00375E40" w:rsidRPr="00375E40" w:rsidRDefault="00375E40" w:rsidP="00375E40">
      <w:pPr>
        <w:pStyle w:val="ConsPlusNormal"/>
        <w:tabs>
          <w:tab w:val="left" w:pos="709"/>
        </w:tabs>
        <w:ind w:firstLine="540"/>
        <w:jc w:val="both"/>
        <w:rPr>
          <w:rFonts w:ascii="Times New Roman" w:hAnsi="Times New Roman" w:cs="Times New Roman"/>
          <w:sz w:val="28"/>
          <w:szCs w:val="28"/>
        </w:rPr>
      </w:pPr>
      <w:r w:rsidRPr="00375E40">
        <w:rPr>
          <w:rFonts w:ascii="Times New Roman" w:hAnsi="Times New Roman" w:cs="Times New Roman"/>
          <w:sz w:val="28"/>
          <w:szCs w:val="28"/>
        </w:rPr>
        <w:t xml:space="preserve">  Консервативный вариант прогноза разрабатывается на основе сценарных условий, характеризующих существенное ухудшение темпов экономического роста Благодарненского городского округа Ставропольского края (далее – городской округ).</w:t>
      </w:r>
    </w:p>
    <w:p w:rsidR="00375E40" w:rsidRPr="00375E40" w:rsidRDefault="00375E40" w:rsidP="00375E40">
      <w:pPr>
        <w:pStyle w:val="ConsPlusNormal"/>
        <w:ind w:firstLine="709"/>
        <w:jc w:val="both"/>
        <w:rPr>
          <w:rFonts w:ascii="Times New Roman" w:hAnsi="Times New Roman" w:cs="Times New Roman"/>
          <w:sz w:val="28"/>
          <w:szCs w:val="28"/>
        </w:rPr>
      </w:pPr>
      <w:r w:rsidRPr="00375E40">
        <w:rPr>
          <w:rFonts w:ascii="Times New Roman" w:hAnsi="Times New Roman" w:cs="Times New Roman"/>
          <w:sz w:val="28"/>
          <w:szCs w:val="28"/>
        </w:rPr>
        <w:t>Базовый вариант прогноза предполагает рост темпов производства по основным видам экономической деятельности, более активную инвестиционную политику хозяйствующих субъектов, увеличение покупательского спроса, снижение уровня регистрируемой безработицы, нормализацию демографической ситуации.</w:t>
      </w:r>
    </w:p>
    <w:p w:rsidR="00375E40" w:rsidRPr="00375E40" w:rsidRDefault="00375E40" w:rsidP="00375E40">
      <w:pPr>
        <w:pStyle w:val="ConsPlusNormal"/>
        <w:ind w:firstLine="709"/>
        <w:jc w:val="both"/>
        <w:rPr>
          <w:rFonts w:ascii="Times New Roman" w:hAnsi="Times New Roman" w:cs="Times New Roman"/>
          <w:sz w:val="28"/>
          <w:szCs w:val="28"/>
        </w:rPr>
      </w:pPr>
      <w:r w:rsidRPr="00375E40">
        <w:rPr>
          <w:rFonts w:ascii="Times New Roman" w:hAnsi="Times New Roman" w:cs="Times New Roman"/>
          <w:sz w:val="28"/>
          <w:szCs w:val="28"/>
        </w:rPr>
        <w:t>В основу бюджета Благодарненского городского округа Ставропольского края традиционно положен базовый вариант развития экономики.</w:t>
      </w:r>
    </w:p>
    <w:p w:rsidR="00375E40" w:rsidRPr="00375E40" w:rsidRDefault="00375E40" w:rsidP="00375E40">
      <w:pPr>
        <w:pStyle w:val="ConsPlusNormal"/>
        <w:tabs>
          <w:tab w:val="left" w:pos="709"/>
        </w:tabs>
        <w:ind w:firstLine="540"/>
        <w:jc w:val="both"/>
        <w:rPr>
          <w:rFonts w:ascii="Times New Roman" w:hAnsi="Times New Roman" w:cs="Times New Roman"/>
          <w:sz w:val="28"/>
          <w:szCs w:val="28"/>
        </w:rPr>
      </w:pPr>
      <w:r w:rsidRPr="00375E40">
        <w:rPr>
          <w:rFonts w:ascii="Times New Roman" w:hAnsi="Times New Roman" w:cs="Times New Roman"/>
          <w:sz w:val="28"/>
          <w:szCs w:val="28"/>
        </w:rPr>
        <w:t xml:space="preserve"> Анализ прогноза показывает умеренные темпы роста в реальном секторе экономики и повышении уровня жизни населения городского округа.</w:t>
      </w:r>
    </w:p>
    <w:p w:rsidR="00375E40" w:rsidRPr="00375E40" w:rsidRDefault="00375E40" w:rsidP="00375E40">
      <w:pPr>
        <w:spacing w:after="0" w:line="240" w:lineRule="auto"/>
        <w:ind w:firstLine="709"/>
        <w:jc w:val="both"/>
        <w:rPr>
          <w:rFonts w:ascii="Times New Roman" w:hAnsi="Times New Roman"/>
          <w:sz w:val="28"/>
          <w:szCs w:val="28"/>
        </w:rPr>
      </w:pPr>
      <w:r w:rsidRPr="00375E40">
        <w:rPr>
          <w:rFonts w:ascii="Times New Roman" w:hAnsi="Times New Roman"/>
          <w:sz w:val="28"/>
          <w:szCs w:val="28"/>
        </w:rPr>
        <w:t>По статистическим данным объем отгруженных товаров собственного производства, выполненных работ и услуг собственными силами крупных и средних предприятий всех отраслей экономики  за январь – сентябрь 2022 года составил 14,47 млрд. рублей, при темпе роста 115,7 процентов к показателю аналогичного периода 2021 года. По оценки 2022 года данный показатель составит 19,3 млрд. рублей при темпе роста 122,9 процентов</w:t>
      </w:r>
    </w:p>
    <w:p w:rsidR="00375E40" w:rsidRPr="00375E40" w:rsidRDefault="00375E40" w:rsidP="00375E40">
      <w:pPr>
        <w:spacing w:after="0" w:line="240" w:lineRule="auto"/>
        <w:ind w:firstLine="567"/>
        <w:jc w:val="both"/>
        <w:rPr>
          <w:rFonts w:ascii="Times New Roman" w:hAnsi="Times New Roman"/>
          <w:bCs/>
          <w:sz w:val="28"/>
          <w:szCs w:val="28"/>
        </w:rPr>
      </w:pPr>
      <w:r w:rsidRPr="00375E40">
        <w:rPr>
          <w:rFonts w:ascii="Times New Roman" w:hAnsi="Times New Roman"/>
          <w:bCs/>
          <w:sz w:val="28"/>
          <w:szCs w:val="28"/>
        </w:rPr>
        <w:t xml:space="preserve">Ведущее место в экономике городского округа занимает агропромышленный комплекс, на долю которого приходится 90,8 процентов оборота крупных и средних предприятий. </w:t>
      </w:r>
    </w:p>
    <w:p w:rsidR="00375E40" w:rsidRPr="00375E40" w:rsidRDefault="00375E40" w:rsidP="00375E40">
      <w:pPr>
        <w:spacing w:after="0" w:line="240" w:lineRule="auto"/>
        <w:ind w:firstLine="709"/>
        <w:jc w:val="both"/>
        <w:rPr>
          <w:rFonts w:ascii="Times New Roman" w:hAnsi="Times New Roman"/>
          <w:sz w:val="28"/>
          <w:szCs w:val="28"/>
        </w:rPr>
      </w:pPr>
      <w:r w:rsidRPr="00375E40">
        <w:rPr>
          <w:rFonts w:ascii="Times New Roman" w:hAnsi="Times New Roman"/>
          <w:sz w:val="28"/>
          <w:szCs w:val="28"/>
        </w:rPr>
        <w:t>Промышленность в реальном секторе экономики городского округа представлена обрабатывающим производством.</w:t>
      </w:r>
    </w:p>
    <w:p w:rsidR="00375E40" w:rsidRPr="00375E40" w:rsidRDefault="00375E40" w:rsidP="00375E40">
      <w:pPr>
        <w:spacing w:after="0" w:line="240" w:lineRule="auto"/>
        <w:ind w:firstLine="709"/>
        <w:jc w:val="both"/>
        <w:rPr>
          <w:rFonts w:ascii="Times New Roman" w:hAnsi="Times New Roman"/>
          <w:sz w:val="28"/>
          <w:szCs w:val="28"/>
        </w:rPr>
      </w:pPr>
      <w:r w:rsidRPr="00375E40">
        <w:rPr>
          <w:rFonts w:ascii="Times New Roman" w:hAnsi="Times New Roman"/>
          <w:sz w:val="28"/>
          <w:szCs w:val="28"/>
        </w:rPr>
        <w:t xml:space="preserve">За январь – сентябрь 2022 года промышленным комплексом городского округа отгружено продукции (товаров, работ, услуг) собственного производства в объеме 12,56 млрд. рублей, темп роста к аналогичному периоду 2021 года составил 111,9 процентов. По оценки 2022 года данный показатель составит 16,42 млрд. рублей при темпе роста 121,4 процента. Анализ базового варианта Прогноза в  плановом  периоде 2023-2025 годы показывает ежегодный тем роста от 103,2-103,5 процентов соответственно.  </w:t>
      </w:r>
    </w:p>
    <w:p w:rsidR="00375E40" w:rsidRPr="00375E40" w:rsidRDefault="00375E40" w:rsidP="00375E40">
      <w:pPr>
        <w:spacing w:after="0" w:line="240" w:lineRule="auto"/>
        <w:ind w:firstLine="709"/>
        <w:jc w:val="both"/>
        <w:rPr>
          <w:rFonts w:ascii="Times New Roman" w:hAnsi="Times New Roman"/>
          <w:sz w:val="28"/>
          <w:szCs w:val="28"/>
        </w:rPr>
      </w:pPr>
      <w:r w:rsidRPr="00375E40">
        <w:rPr>
          <w:rFonts w:ascii="Times New Roman" w:hAnsi="Times New Roman"/>
          <w:sz w:val="28"/>
          <w:szCs w:val="28"/>
        </w:rPr>
        <w:t xml:space="preserve">Объем отгруженных товаров собственного производства, выполненных работ и услуг собственными силами по крупным и средним организациям по виду экономической деятельности «Обрабатывающие производства», за январь – сентябрь 2022 года  составил 12,37 млрд. рублей, темп роста 111,9 процентов. По оценке  2022 года данный показатель составит 16,7 млрд. </w:t>
      </w:r>
      <w:r w:rsidRPr="00375E40">
        <w:rPr>
          <w:rFonts w:ascii="Times New Roman" w:hAnsi="Times New Roman"/>
          <w:sz w:val="28"/>
          <w:szCs w:val="28"/>
        </w:rPr>
        <w:lastRenderedPageBreak/>
        <w:t>рублей, к 2025 году по базовому варианту прогноза прогнозируется 18,15 млрд. рублей при темпе роста 103,5 процентов.</w:t>
      </w:r>
    </w:p>
    <w:p w:rsidR="00375E40" w:rsidRPr="00375E40" w:rsidRDefault="00375E40" w:rsidP="00375E40">
      <w:pPr>
        <w:tabs>
          <w:tab w:val="left" w:pos="9612"/>
        </w:tabs>
        <w:spacing w:after="0" w:line="240" w:lineRule="auto"/>
        <w:ind w:firstLine="709"/>
        <w:jc w:val="both"/>
        <w:rPr>
          <w:rFonts w:ascii="Times New Roman" w:hAnsi="Times New Roman"/>
          <w:sz w:val="28"/>
          <w:szCs w:val="28"/>
        </w:rPr>
      </w:pPr>
      <w:r w:rsidRPr="00375E40">
        <w:rPr>
          <w:rFonts w:ascii="Times New Roman" w:hAnsi="Times New Roman"/>
          <w:sz w:val="28"/>
          <w:szCs w:val="28"/>
        </w:rPr>
        <w:t xml:space="preserve">Основной вклад в прирост объемов «Обрабатывающие производства» внес филиал «Мясоптицекомбинат «Благодарненский» общества с ограниченной ответственностью  «Ставропольский бройлер» на долю которого приходится 98,9 процентов объемов отгруженных товаров по отрасли «Обрабатывающие производства».  </w:t>
      </w:r>
    </w:p>
    <w:p w:rsidR="00375E40" w:rsidRPr="00375E40" w:rsidRDefault="00375E40" w:rsidP="00375E40">
      <w:pPr>
        <w:spacing w:after="0" w:line="240" w:lineRule="auto"/>
        <w:ind w:firstLine="709"/>
        <w:jc w:val="both"/>
        <w:rPr>
          <w:rFonts w:ascii="Times New Roman" w:hAnsi="Times New Roman"/>
          <w:sz w:val="28"/>
          <w:szCs w:val="28"/>
        </w:rPr>
      </w:pPr>
      <w:r w:rsidRPr="00375E40">
        <w:rPr>
          <w:rFonts w:ascii="Times New Roman" w:hAnsi="Times New Roman"/>
          <w:sz w:val="28"/>
          <w:szCs w:val="28"/>
        </w:rPr>
        <w:t xml:space="preserve">За 9 месяцев 2022 года в хозяйствах всех категорий городского округа  численность поголовья крупного рогатого скота составило 7551 голова, что составило 98,8 процентов по сравнению с аналогичным периодом 2021 года, в том числе поголовье коров – 4056 голов (91,7 процентов в сравнении с аналогичным периодом 2021 года). Численность свиней в хозяйствах всех категорий составила 3188 головы, что составило 88,0 процентов по сравнению с аналогичным периодом 2021 года. Поголовье овец в хозяйствах всех категорий составило 13331 голова, что составило 73,6 процентов по сравнению с аналогичным периодом 2021 года. Численность птицы в хозяйствах всех категорий составила 5,1 млн. голов, это 88,3 процента по сравнению с аналогичным периодом 2021 года. </w:t>
      </w:r>
    </w:p>
    <w:p w:rsidR="00375E40" w:rsidRPr="00375E40" w:rsidRDefault="00375E40" w:rsidP="00375E40">
      <w:pPr>
        <w:spacing w:after="0" w:line="240" w:lineRule="auto"/>
        <w:ind w:firstLine="709"/>
        <w:jc w:val="both"/>
        <w:rPr>
          <w:rFonts w:ascii="Times New Roman" w:hAnsi="Times New Roman"/>
          <w:sz w:val="28"/>
          <w:szCs w:val="28"/>
        </w:rPr>
      </w:pPr>
      <w:r w:rsidRPr="00375E40">
        <w:rPr>
          <w:rFonts w:ascii="Times New Roman" w:hAnsi="Times New Roman"/>
          <w:sz w:val="28"/>
          <w:szCs w:val="28"/>
        </w:rPr>
        <w:t>Объем производства молока за 9 месяцев 2022 года составил 9,96 тыс. тонн, 103 процента к аналогичному периоду прошлого года.</w:t>
      </w:r>
    </w:p>
    <w:p w:rsidR="00375E40" w:rsidRPr="00375E40" w:rsidRDefault="00375E40" w:rsidP="00375E40">
      <w:pPr>
        <w:spacing w:after="0" w:line="240" w:lineRule="auto"/>
        <w:ind w:firstLine="709"/>
        <w:jc w:val="both"/>
        <w:rPr>
          <w:rFonts w:ascii="Times New Roman" w:hAnsi="Times New Roman"/>
          <w:sz w:val="28"/>
          <w:szCs w:val="28"/>
        </w:rPr>
      </w:pPr>
      <w:r w:rsidRPr="00375E40">
        <w:rPr>
          <w:rFonts w:ascii="Times New Roman" w:hAnsi="Times New Roman"/>
          <w:sz w:val="28"/>
          <w:szCs w:val="28"/>
        </w:rPr>
        <w:t xml:space="preserve">Производство мяса в живом весе за 9 месяцев 2022 года составило 74,0   тыс. тонн, это 103 процента к аналогичному периоду прошлого года, в том числе мяса крупного рогатого скота – 1,35 тыс. тонн, 102 процента к аналогичному периоду прошлого года, мяса свиней – 0,71 тыс. тонн, 104 процента к аналогичному периоду прошлого года, мяса овец – 0,59 тыс. тонн, 135 процентов к аналогичному периоду прошлого года, мяса птицы – 71,4 тыс. тонн, 103 процента к аналогичному периоду прошлого года. </w:t>
      </w:r>
    </w:p>
    <w:p w:rsidR="00375E40" w:rsidRPr="00375E40" w:rsidRDefault="00375E40" w:rsidP="00375E40">
      <w:pPr>
        <w:spacing w:after="0" w:line="240" w:lineRule="auto"/>
        <w:ind w:firstLine="708"/>
        <w:jc w:val="both"/>
        <w:rPr>
          <w:rFonts w:ascii="Times New Roman" w:hAnsi="Times New Roman"/>
          <w:sz w:val="28"/>
          <w:szCs w:val="28"/>
        </w:rPr>
      </w:pPr>
      <w:r w:rsidRPr="00375E40">
        <w:rPr>
          <w:rFonts w:ascii="Times New Roman" w:hAnsi="Times New Roman"/>
          <w:sz w:val="28"/>
          <w:szCs w:val="28"/>
        </w:rPr>
        <w:t>За 9 месяцев 2022 года производство яиц в хозяйствах всех категорий составило 104 млн. штук, что составило 143 процента к аналогичному периоду прошлого года. В том числе ООО «</w:t>
      </w:r>
      <w:proofErr w:type="spellStart"/>
      <w:r w:rsidRPr="00375E40">
        <w:rPr>
          <w:rFonts w:ascii="Times New Roman" w:hAnsi="Times New Roman"/>
          <w:sz w:val="28"/>
          <w:szCs w:val="28"/>
        </w:rPr>
        <w:t>Птицекомплекс</w:t>
      </w:r>
      <w:proofErr w:type="spellEnd"/>
      <w:r w:rsidRPr="00375E40">
        <w:rPr>
          <w:rFonts w:ascii="Times New Roman" w:hAnsi="Times New Roman"/>
          <w:sz w:val="28"/>
          <w:szCs w:val="28"/>
        </w:rPr>
        <w:t xml:space="preserve"> Альянс» произвел 94,6 млн. штук яиц, 149 процентов к аналогичному периоду прошлого года.</w:t>
      </w:r>
    </w:p>
    <w:p w:rsidR="00375E40" w:rsidRPr="00375E40" w:rsidRDefault="00375E40" w:rsidP="00375E40">
      <w:pPr>
        <w:spacing w:after="0" w:line="240" w:lineRule="auto"/>
        <w:ind w:firstLine="709"/>
        <w:jc w:val="both"/>
        <w:rPr>
          <w:rFonts w:ascii="Times New Roman" w:hAnsi="Times New Roman"/>
          <w:sz w:val="28"/>
          <w:szCs w:val="28"/>
        </w:rPr>
      </w:pPr>
      <w:r w:rsidRPr="00375E40">
        <w:rPr>
          <w:rFonts w:ascii="Times New Roman" w:hAnsi="Times New Roman"/>
          <w:sz w:val="28"/>
          <w:szCs w:val="28"/>
        </w:rPr>
        <w:t xml:space="preserve">Прогнозируется сохранение устойчивой динамики роста производства продукции сельского хозяйства в плановом периоде 2023 - 2025 годов. Общий объем продукции сельского хозяйства в хозяйствах всех категорий городского округа по итогам 2022 года оценивается в сумме 15,7 млрд. рублей, с учетом роста в 2025 году по базовому варианту прогноза до 18,4 млрд. рублей. </w:t>
      </w:r>
    </w:p>
    <w:p w:rsidR="00375E40" w:rsidRPr="00375E40" w:rsidRDefault="00375E40" w:rsidP="00375E40">
      <w:pPr>
        <w:spacing w:after="0" w:line="240" w:lineRule="auto"/>
        <w:ind w:right="112" w:firstLine="709"/>
        <w:jc w:val="both"/>
        <w:rPr>
          <w:rFonts w:ascii="Times New Roman" w:eastAsia="Times New Roman" w:hAnsi="Times New Roman"/>
          <w:sz w:val="28"/>
          <w:szCs w:val="28"/>
        </w:rPr>
      </w:pPr>
      <w:r w:rsidRPr="00375E40">
        <w:rPr>
          <w:rFonts w:ascii="Times New Roman" w:eastAsia="Times New Roman" w:hAnsi="Times New Roman"/>
          <w:sz w:val="28"/>
          <w:szCs w:val="28"/>
        </w:rPr>
        <w:t>Важным направлением в деятельности администрации городского округа является жилищное строительство и содействие жителям в улучшении их жилищных условий.</w:t>
      </w:r>
    </w:p>
    <w:p w:rsidR="00375E40" w:rsidRPr="00375E40" w:rsidRDefault="00375E40" w:rsidP="00375E40">
      <w:pPr>
        <w:spacing w:after="0" w:line="240" w:lineRule="auto"/>
        <w:ind w:firstLine="709"/>
        <w:contextualSpacing/>
        <w:jc w:val="both"/>
        <w:rPr>
          <w:rFonts w:ascii="Times New Roman" w:hAnsi="Times New Roman"/>
          <w:sz w:val="28"/>
          <w:szCs w:val="28"/>
        </w:rPr>
      </w:pPr>
      <w:r w:rsidRPr="00375E40">
        <w:rPr>
          <w:rFonts w:ascii="Times New Roman" w:hAnsi="Times New Roman"/>
          <w:sz w:val="28"/>
          <w:szCs w:val="28"/>
        </w:rPr>
        <w:t xml:space="preserve">Строительство жилья в городском округе ведется индивидуальным сектором за счет собственных и привлеченных средств.  </w:t>
      </w:r>
    </w:p>
    <w:p w:rsidR="00375E40" w:rsidRPr="00375E40" w:rsidRDefault="00375E40" w:rsidP="00375E40">
      <w:pPr>
        <w:tabs>
          <w:tab w:val="left" w:pos="709"/>
          <w:tab w:val="left" w:pos="851"/>
          <w:tab w:val="left" w:pos="900"/>
        </w:tabs>
        <w:spacing w:after="0" w:line="240" w:lineRule="auto"/>
        <w:ind w:firstLine="540"/>
        <w:jc w:val="both"/>
        <w:rPr>
          <w:rFonts w:ascii="Times New Roman" w:hAnsi="Times New Roman"/>
          <w:sz w:val="28"/>
          <w:szCs w:val="28"/>
        </w:rPr>
      </w:pPr>
      <w:r w:rsidRPr="00375E40">
        <w:rPr>
          <w:rFonts w:ascii="Times New Roman" w:hAnsi="Times New Roman"/>
          <w:sz w:val="28"/>
          <w:szCs w:val="28"/>
        </w:rPr>
        <w:t xml:space="preserve">  За январь – сентябрь 2022 года введено  в эксплуатацию</w:t>
      </w:r>
      <w:r w:rsidRPr="00375E40">
        <w:rPr>
          <w:rFonts w:ascii="Times New Roman" w:hAnsi="Times New Roman"/>
          <w:color w:val="FF0000"/>
          <w:sz w:val="28"/>
          <w:szCs w:val="28"/>
        </w:rPr>
        <w:t xml:space="preserve"> </w:t>
      </w:r>
      <w:r w:rsidRPr="00375E40">
        <w:rPr>
          <w:rFonts w:ascii="Times New Roman" w:hAnsi="Times New Roman"/>
          <w:sz w:val="28"/>
          <w:szCs w:val="28"/>
        </w:rPr>
        <w:t xml:space="preserve">2942  </w:t>
      </w:r>
      <w:proofErr w:type="spellStart"/>
      <w:r w:rsidRPr="00375E40">
        <w:rPr>
          <w:rFonts w:ascii="Times New Roman" w:hAnsi="Times New Roman"/>
          <w:sz w:val="28"/>
          <w:szCs w:val="28"/>
        </w:rPr>
        <w:t>кв.м</w:t>
      </w:r>
      <w:proofErr w:type="spellEnd"/>
      <w:r w:rsidRPr="00375E40">
        <w:rPr>
          <w:rFonts w:ascii="Times New Roman" w:hAnsi="Times New Roman"/>
          <w:sz w:val="28"/>
          <w:szCs w:val="28"/>
        </w:rPr>
        <w:t xml:space="preserve">. жилья,  темп роста к аналогичному периоду 2021 года  73,9 процентов. По </w:t>
      </w:r>
      <w:r w:rsidRPr="00375E40">
        <w:rPr>
          <w:rFonts w:ascii="Times New Roman" w:hAnsi="Times New Roman"/>
          <w:sz w:val="28"/>
          <w:szCs w:val="28"/>
        </w:rPr>
        <w:lastRenderedPageBreak/>
        <w:t>прогнозной оценке 2022 года ввод жилья составит 3</w:t>
      </w:r>
      <w:r w:rsidR="002A59E5">
        <w:rPr>
          <w:rFonts w:ascii="Times New Roman" w:hAnsi="Times New Roman"/>
          <w:sz w:val="28"/>
          <w:szCs w:val="28"/>
        </w:rPr>
        <w:t>6</w:t>
      </w:r>
      <w:r w:rsidRPr="00375E40">
        <w:rPr>
          <w:rFonts w:ascii="Times New Roman" w:hAnsi="Times New Roman"/>
          <w:sz w:val="28"/>
          <w:szCs w:val="28"/>
        </w:rPr>
        <w:t xml:space="preserve">00 кв. м., при темпе роста </w:t>
      </w:r>
      <w:r w:rsidRPr="00375E40">
        <w:rPr>
          <w:rFonts w:ascii="Times New Roman" w:hAnsi="Times New Roman"/>
          <w:color w:val="000000"/>
          <w:sz w:val="28"/>
          <w:szCs w:val="28"/>
        </w:rPr>
        <w:t xml:space="preserve">к 2021 году – </w:t>
      </w:r>
      <w:r w:rsidR="002A59E5">
        <w:rPr>
          <w:rFonts w:ascii="Times New Roman" w:hAnsi="Times New Roman"/>
          <w:sz w:val="28"/>
          <w:szCs w:val="28"/>
        </w:rPr>
        <w:t>81,01</w:t>
      </w:r>
      <w:r w:rsidRPr="00375E40">
        <w:rPr>
          <w:rFonts w:ascii="Times New Roman" w:hAnsi="Times New Roman"/>
          <w:sz w:val="28"/>
          <w:szCs w:val="28"/>
        </w:rPr>
        <w:t xml:space="preserve"> процент. </w:t>
      </w:r>
    </w:p>
    <w:p w:rsidR="00375E40" w:rsidRPr="00375E40" w:rsidRDefault="00375E40" w:rsidP="00375E40">
      <w:pPr>
        <w:spacing w:after="0" w:line="240" w:lineRule="auto"/>
        <w:ind w:firstLine="709"/>
        <w:jc w:val="both"/>
        <w:rPr>
          <w:rFonts w:ascii="Times New Roman" w:hAnsi="Times New Roman"/>
          <w:sz w:val="28"/>
          <w:szCs w:val="28"/>
        </w:rPr>
      </w:pPr>
      <w:r w:rsidRPr="00375E40">
        <w:rPr>
          <w:rFonts w:ascii="Times New Roman" w:hAnsi="Times New Roman"/>
          <w:sz w:val="28"/>
          <w:szCs w:val="28"/>
        </w:rPr>
        <w:t>На основании выданных ранее разрешений на строительство к 2025 году планируется ввод в действие жилых домов площадью 6,0 тыс. кв. м., превысив уровень 2022 года на 87,5 процентов.</w:t>
      </w:r>
    </w:p>
    <w:p w:rsidR="00375E40" w:rsidRPr="00375E40" w:rsidRDefault="00375E40" w:rsidP="00375E40">
      <w:pPr>
        <w:pStyle w:val="ae"/>
        <w:tabs>
          <w:tab w:val="left" w:pos="284"/>
        </w:tabs>
        <w:spacing w:after="0"/>
        <w:ind w:firstLine="709"/>
        <w:jc w:val="both"/>
        <w:rPr>
          <w:rFonts w:ascii="Times New Roman" w:hAnsi="Times New Roman" w:cs="Times New Roman"/>
          <w:sz w:val="28"/>
          <w:szCs w:val="28"/>
        </w:rPr>
      </w:pPr>
      <w:r w:rsidRPr="00375E40">
        <w:rPr>
          <w:rFonts w:ascii="Times New Roman" w:hAnsi="Times New Roman" w:cs="Times New Roman"/>
          <w:sz w:val="28"/>
          <w:szCs w:val="28"/>
        </w:rPr>
        <w:t xml:space="preserve">Потребительский рынок является жизненно - важной составляющей экономики городского округа. В целом, его можно охарактеризовать как стабильный, с высокими темпами развития материально-технической базы и уровнем насыщенности товарами, разнообразием услуг. </w:t>
      </w:r>
    </w:p>
    <w:p w:rsidR="00375E40" w:rsidRPr="00375E40" w:rsidRDefault="00375E40" w:rsidP="00375E40">
      <w:pPr>
        <w:tabs>
          <w:tab w:val="left" w:pos="709"/>
          <w:tab w:val="left" w:pos="4678"/>
          <w:tab w:val="left" w:pos="9612"/>
        </w:tabs>
        <w:spacing w:after="0" w:line="240" w:lineRule="auto"/>
        <w:jc w:val="both"/>
        <w:rPr>
          <w:rFonts w:ascii="Times New Roman" w:hAnsi="Times New Roman"/>
          <w:sz w:val="28"/>
          <w:szCs w:val="28"/>
        </w:rPr>
      </w:pPr>
      <w:r w:rsidRPr="00375E40">
        <w:rPr>
          <w:rFonts w:ascii="Times New Roman" w:hAnsi="Times New Roman"/>
          <w:sz w:val="28"/>
          <w:szCs w:val="28"/>
        </w:rPr>
        <w:t>На потребительском рынке городского округа отмечается устойчивый спрос на товары и услуги. За январь – сентябрь 2022 года оборот розничной торговли по крупным и средним предприятиям всех видов экономической деятельности  составил 1346,33 млн. рублей или 123,4 процента к аналогичному периоду прошлого года. Оценочно за 2022 год оборот составит 1795,11 млн. рублей (темп роста  117,3 процента).</w:t>
      </w:r>
    </w:p>
    <w:p w:rsidR="00375E40" w:rsidRPr="00375E40" w:rsidRDefault="00375E40" w:rsidP="00375E40">
      <w:pPr>
        <w:tabs>
          <w:tab w:val="left" w:pos="720"/>
          <w:tab w:val="left" w:pos="900"/>
        </w:tabs>
        <w:spacing w:after="0"/>
        <w:ind w:firstLine="540"/>
        <w:jc w:val="both"/>
        <w:rPr>
          <w:rFonts w:ascii="Times New Roman" w:hAnsi="Times New Roman"/>
          <w:sz w:val="28"/>
          <w:szCs w:val="28"/>
        </w:rPr>
      </w:pPr>
      <w:r w:rsidRPr="00375E40">
        <w:rPr>
          <w:rFonts w:ascii="Times New Roman" w:hAnsi="Times New Roman"/>
          <w:sz w:val="28"/>
          <w:szCs w:val="28"/>
        </w:rPr>
        <w:t xml:space="preserve"> Объем платных услуг населению за январь-сентябрь 2022 года составил 766,05 млн. рублей, темп роста составляет 112,4 процента к аналогичному периоду 2021 года. По прогнозной оценке</w:t>
      </w:r>
      <w:r w:rsidRPr="00375E40">
        <w:rPr>
          <w:rFonts w:ascii="Times New Roman" w:hAnsi="Times New Roman"/>
          <w:color w:val="000000"/>
          <w:sz w:val="28"/>
          <w:szCs w:val="28"/>
        </w:rPr>
        <w:t xml:space="preserve"> 2022 года данный показатель составит 1021,4 млн. рублей, темп роста к 2021 году в действующих ценах 108,9 процентов.</w:t>
      </w:r>
    </w:p>
    <w:p w:rsidR="00375E40" w:rsidRPr="00375E40" w:rsidRDefault="00375E40" w:rsidP="00375E40">
      <w:pPr>
        <w:tabs>
          <w:tab w:val="left" w:pos="709"/>
          <w:tab w:val="left" w:pos="9612"/>
        </w:tabs>
        <w:spacing w:after="0" w:line="240" w:lineRule="auto"/>
        <w:ind w:firstLine="709"/>
        <w:jc w:val="both"/>
        <w:rPr>
          <w:rFonts w:ascii="Times New Roman" w:hAnsi="Times New Roman"/>
          <w:sz w:val="28"/>
          <w:szCs w:val="28"/>
        </w:rPr>
      </w:pPr>
      <w:r w:rsidRPr="00375E40">
        <w:rPr>
          <w:rFonts w:ascii="Times New Roman" w:hAnsi="Times New Roman"/>
          <w:sz w:val="28"/>
          <w:szCs w:val="28"/>
        </w:rPr>
        <w:t>Сфера услуг является важной, перспективной и быстроразвивающейся отраслью экономики. Основной задачей при оказании платных услуг является удовлетворение потребностей населения и выполнение заказов клиентов квалифицированными специалистами по доступным для потребителя ценам.</w:t>
      </w:r>
    </w:p>
    <w:p w:rsidR="00375E40" w:rsidRPr="00375E40" w:rsidRDefault="00375E40" w:rsidP="00375E40">
      <w:pPr>
        <w:tabs>
          <w:tab w:val="left" w:pos="709"/>
          <w:tab w:val="left" w:pos="9612"/>
        </w:tabs>
        <w:spacing w:after="0" w:line="240" w:lineRule="auto"/>
        <w:ind w:firstLine="709"/>
        <w:jc w:val="both"/>
        <w:rPr>
          <w:rFonts w:ascii="Times New Roman" w:hAnsi="Times New Roman"/>
          <w:sz w:val="28"/>
          <w:szCs w:val="28"/>
        </w:rPr>
      </w:pPr>
      <w:r w:rsidRPr="00375E40">
        <w:rPr>
          <w:rFonts w:ascii="Times New Roman" w:hAnsi="Times New Roman"/>
          <w:sz w:val="28"/>
          <w:szCs w:val="28"/>
        </w:rPr>
        <w:t>Сальдированный финансовый результат деятельности крупных и средних предприятий на 1 сентября 2022 года составил убыток 19,0 млн. рублей. Прибыль получили 71,4 процента предприятий, убыток 28,6 процентов предприятий.</w:t>
      </w:r>
    </w:p>
    <w:p w:rsidR="00375E40" w:rsidRPr="00375E40" w:rsidRDefault="00375E40" w:rsidP="00375E40">
      <w:pPr>
        <w:tabs>
          <w:tab w:val="left" w:pos="709"/>
          <w:tab w:val="left" w:pos="900"/>
        </w:tabs>
        <w:spacing w:after="0" w:line="240" w:lineRule="auto"/>
        <w:ind w:firstLine="540"/>
        <w:jc w:val="both"/>
        <w:rPr>
          <w:rFonts w:ascii="Times New Roman" w:hAnsi="Times New Roman"/>
          <w:sz w:val="28"/>
          <w:szCs w:val="28"/>
        </w:rPr>
      </w:pPr>
      <w:r w:rsidRPr="00375E40">
        <w:rPr>
          <w:rFonts w:ascii="Times New Roman" w:hAnsi="Times New Roman"/>
          <w:sz w:val="28"/>
          <w:szCs w:val="28"/>
        </w:rPr>
        <w:t xml:space="preserve">  Прибыль прибыльных организаций по базовому варианту Прогноза к 2025 году по сравнению с 2022 годом планируется к увеличению на 7,4 процента. Позитивными факторами изменения данного показателя станут рост объемов реализации продукции, ценовые факторы и операционные расходы прибыльных организаций городского округа.</w:t>
      </w:r>
    </w:p>
    <w:p w:rsidR="00375E40" w:rsidRPr="00375E40" w:rsidRDefault="00375E40" w:rsidP="00375E40">
      <w:pPr>
        <w:tabs>
          <w:tab w:val="left" w:pos="709"/>
          <w:tab w:val="left" w:pos="900"/>
        </w:tabs>
        <w:spacing w:after="0" w:line="240" w:lineRule="auto"/>
        <w:ind w:firstLine="540"/>
        <w:jc w:val="both"/>
        <w:rPr>
          <w:rFonts w:ascii="Times New Roman" w:hAnsi="Times New Roman"/>
          <w:sz w:val="28"/>
          <w:szCs w:val="28"/>
        </w:rPr>
      </w:pPr>
      <w:r w:rsidRPr="00375E40">
        <w:rPr>
          <w:rFonts w:ascii="Times New Roman" w:hAnsi="Times New Roman"/>
          <w:sz w:val="28"/>
          <w:szCs w:val="28"/>
        </w:rPr>
        <w:t xml:space="preserve">  По состоянию на 01 октября 2022 года на территории округа осуществляли деятельность 1692 хозяйствующий субъект, в том числе 1512 субъектов  малого и среднего бизнеса (далее - субъекты МСП), из них 1399 индивидуальный предприниматель и 113 юридических лиц.</w:t>
      </w:r>
    </w:p>
    <w:p w:rsidR="00375E40" w:rsidRPr="00375E40" w:rsidRDefault="00375E40" w:rsidP="00375E40">
      <w:pPr>
        <w:tabs>
          <w:tab w:val="left" w:pos="720"/>
          <w:tab w:val="left" w:pos="900"/>
        </w:tabs>
        <w:spacing w:after="0"/>
        <w:ind w:firstLine="540"/>
        <w:jc w:val="both"/>
        <w:rPr>
          <w:rFonts w:ascii="Times New Roman" w:hAnsi="Times New Roman"/>
          <w:sz w:val="28"/>
          <w:szCs w:val="28"/>
        </w:rPr>
      </w:pPr>
      <w:r w:rsidRPr="00375E40">
        <w:rPr>
          <w:rFonts w:ascii="Times New Roman" w:hAnsi="Times New Roman"/>
          <w:color w:val="000000"/>
          <w:sz w:val="28"/>
          <w:szCs w:val="28"/>
        </w:rPr>
        <w:t xml:space="preserve">По данным мониторинга инвестиционной деятельности </w:t>
      </w:r>
      <w:r w:rsidRPr="00375E40">
        <w:rPr>
          <w:rFonts w:ascii="Times New Roman" w:hAnsi="Times New Roman"/>
          <w:bCs/>
          <w:color w:val="000000"/>
          <w:sz w:val="28"/>
          <w:szCs w:val="28"/>
        </w:rPr>
        <w:t>объем инвестиций</w:t>
      </w:r>
      <w:r w:rsidRPr="00375E40">
        <w:rPr>
          <w:rFonts w:ascii="Times New Roman" w:hAnsi="Times New Roman"/>
          <w:color w:val="000000"/>
          <w:sz w:val="28"/>
          <w:szCs w:val="28"/>
        </w:rPr>
        <w:t xml:space="preserve"> в основной капитал по субъектам малого предпринимательства за январь - сентябрь 2022 года составил </w:t>
      </w:r>
      <w:r w:rsidRPr="00375E40">
        <w:rPr>
          <w:rFonts w:ascii="Times New Roman" w:hAnsi="Times New Roman"/>
          <w:sz w:val="28"/>
          <w:szCs w:val="28"/>
        </w:rPr>
        <w:t>3,4</w:t>
      </w:r>
      <w:r w:rsidRPr="00375E40">
        <w:rPr>
          <w:rFonts w:ascii="Times New Roman" w:hAnsi="Times New Roman"/>
          <w:color w:val="000000"/>
          <w:sz w:val="28"/>
          <w:szCs w:val="28"/>
        </w:rPr>
        <w:t xml:space="preserve"> млрд. рублей. </w:t>
      </w:r>
      <w:r w:rsidRPr="00375E40">
        <w:rPr>
          <w:rFonts w:ascii="Times New Roman" w:hAnsi="Times New Roman"/>
          <w:sz w:val="28"/>
          <w:szCs w:val="28"/>
        </w:rPr>
        <w:t>По прогнозной оценке</w:t>
      </w:r>
      <w:r w:rsidRPr="00375E40">
        <w:rPr>
          <w:rFonts w:ascii="Times New Roman" w:hAnsi="Times New Roman"/>
          <w:color w:val="000000"/>
          <w:sz w:val="28"/>
          <w:szCs w:val="28"/>
        </w:rPr>
        <w:t xml:space="preserve"> 2022 года данный показатель составит более 4,1 млрд. рублей, темп роста к 2021 году в действующих ценах 120,7 процентов.</w:t>
      </w:r>
    </w:p>
    <w:p w:rsidR="00375E40" w:rsidRPr="00375E40" w:rsidRDefault="00375E40" w:rsidP="00375E40">
      <w:pPr>
        <w:tabs>
          <w:tab w:val="left" w:pos="720"/>
          <w:tab w:val="left" w:pos="900"/>
        </w:tabs>
        <w:spacing w:after="0" w:line="240" w:lineRule="auto"/>
        <w:ind w:firstLine="709"/>
        <w:jc w:val="both"/>
        <w:rPr>
          <w:rFonts w:ascii="Times New Roman" w:hAnsi="Times New Roman"/>
          <w:sz w:val="28"/>
          <w:szCs w:val="28"/>
        </w:rPr>
      </w:pPr>
      <w:r w:rsidRPr="00375E40">
        <w:rPr>
          <w:rFonts w:ascii="Times New Roman" w:hAnsi="Times New Roman"/>
          <w:sz w:val="28"/>
          <w:szCs w:val="28"/>
        </w:rPr>
        <w:lastRenderedPageBreak/>
        <w:t>По организациям</w:t>
      </w:r>
      <w:r w:rsidRPr="00375E40">
        <w:rPr>
          <w:rFonts w:ascii="Times New Roman" w:hAnsi="Times New Roman"/>
          <w:color w:val="000000"/>
          <w:sz w:val="28"/>
          <w:szCs w:val="28"/>
        </w:rPr>
        <w:t>, не относящимся к субъектам малого предпринимательства, за январь-июнь 2022 года инвестиции в основной капитал составили 260,7 млн. рублей, темп роста к аналогичному периоду 2021 года составил 93,4 процента.</w:t>
      </w:r>
      <w:r w:rsidRPr="00375E40">
        <w:rPr>
          <w:rFonts w:ascii="Times New Roman" w:hAnsi="Times New Roman"/>
          <w:sz w:val="28"/>
          <w:szCs w:val="28"/>
        </w:rPr>
        <w:t xml:space="preserve"> </w:t>
      </w:r>
    </w:p>
    <w:p w:rsidR="00375E40" w:rsidRPr="00375E40" w:rsidRDefault="00375E40" w:rsidP="00375E40">
      <w:pPr>
        <w:tabs>
          <w:tab w:val="left" w:pos="720"/>
          <w:tab w:val="left" w:pos="900"/>
        </w:tabs>
        <w:spacing w:after="0" w:line="240" w:lineRule="auto"/>
        <w:ind w:firstLine="709"/>
        <w:jc w:val="both"/>
        <w:rPr>
          <w:rFonts w:ascii="Times New Roman" w:hAnsi="Times New Roman"/>
          <w:color w:val="000000"/>
          <w:sz w:val="28"/>
          <w:szCs w:val="28"/>
        </w:rPr>
      </w:pPr>
      <w:r w:rsidRPr="00375E40">
        <w:rPr>
          <w:rFonts w:ascii="Times New Roman" w:hAnsi="Times New Roman"/>
          <w:color w:val="000000"/>
          <w:sz w:val="28"/>
          <w:szCs w:val="28"/>
        </w:rPr>
        <w:t>По оценке 2022 года с учетом реализующих инвестиционных проектов показатель «Инвестиции в основной капитал» составит 4112,8 млн. рублей, при индексе физического объема инвестиций в основной капитал 102,8 процентов.</w:t>
      </w:r>
    </w:p>
    <w:p w:rsidR="00375E40" w:rsidRPr="00375E40" w:rsidRDefault="00375E40" w:rsidP="00375E40">
      <w:pPr>
        <w:widowControl w:val="0"/>
        <w:tabs>
          <w:tab w:val="left" w:pos="284"/>
        </w:tabs>
        <w:spacing w:after="0" w:line="240" w:lineRule="auto"/>
        <w:ind w:firstLine="709"/>
        <w:jc w:val="both"/>
        <w:rPr>
          <w:rFonts w:ascii="Times New Roman" w:hAnsi="Times New Roman"/>
          <w:sz w:val="28"/>
          <w:szCs w:val="28"/>
        </w:rPr>
      </w:pPr>
      <w:r w:rsidRPr="00375E40">
        <w:rPr>
          <w:rFonts w:ascii="Times New Roman" w:hAnsi="Times New Roman"/>
          <w:sz w:val="28"/>
          <w:szCs w:val="28"/>
        </w:rPr>
        <w:t xml:space="preserve">По состоянию на 01 сентября 2022 года на территории городского округа реализуются 4 инвестиционных проекта, с общим объемом инвестиций 1451,6 млн. рублей, по которым будет создано - 105 новых рабочих мест: </w:t>
      </w:r>
    </w:p>
    <w:p w:rsidR="00375E40" w:rsidRPr="00375E40" w:rsidRDefault="00375E40" w:rsidP="00375E40">
      <w:pPr>
        <w:spacing w:after="0" w:line="240" w:lineRule="auto"/>
        <w:ind w:firstLine="720"/>
        <w:jc w:val="both"/>
        <w:rPr>
          <w:rFonts w:ascii="Times New Roman" w:hAnsi="Times New Roman"/>
          <w:sz w:val="28"/>
          <w:szCs w:val="28"/>
        </w:rPr>
      </w:pPr>
      <w:r w:rsidRPr="00375E40">
        <w:rPr>
          <w:rFonts w:ascii="Times New Roman" w:eastAsia="Times New Roman" w:hAnsi="Times New Roman"/>
          <w:sz w:val="28"/>
          <w:szCs w:val="28"/>
          <w:lang w:eastAsia="ru-RU"/>
        </w:rPr>
        <w:t>Перспективные инвестиционные проекты на 2023 год</w:t>
      </w:r>
      <w:r w:rsidRPr="00375E40">
        <w:rPr>
          <w:rFonts w:ascii="Times New Roman" w:hAnsi="Times New Roman"/>
          <w:sz w:val="28"/>
          <w:szCs w:val="28"/>
        </w:rPr>
        <w:t>:</w:t>
      </w:r>
    </w:p>
    <w:p w:rsidR="00375E40" w:rsidRPr="00375E40" w:rsidRDefault="00375E40" w:rsidP="00375E40">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375E40">
        <w:rPr>
          <w:rFonts w:ascii="Times New Roman" w:hAnsi="Times New Roman"/>
          <w:sz w:val="28"/>
          <w:szCs w:val="28"/>
          <w:lang w:eastAsia="ru-RU"/>
        </w:rPr>
        <w:t xml:space="preserve">«Строительство 26 корпусов по выращиванию цыплят - бройлеров в с. Бурлацкое», инициатором которого выступает общество с ограниченной ответственностью «Ставропольский бройлер». Проект предполагает единовременную посадку цыплят - бройлеров 1,5 млн. голов, годовое производство мяса птицы 23 тыс. тонн. Общая стоимость проекта  800, 0 млн. рублей, планируется создание 55 новых рабочих мест. Срок реализации проекта 2021-2022 годы. </w:t>
      </w:r>
    </w:p>
    <w:p w:rsidR="00375E40" w:rsidRPr="00375E40" w:rsidRDefault="00375E40" w:rsidP="00375E40">
      <w:pPr>
        <w:tabs>
          <w:tab w:val="left" w:pos="720"/>
          <w:tab w:val="left" w:pos="900"/>
        </w:tabs>
        <w:spacing w:after="0" w:line="240" w:lineRule="auto"/>
        <w:ind w:firstLine="709"/>
        <w:jc w:val="both"/>
        <w:rPr>
          <w:rFonts w:ascii="Times New Roman" w:hAnsi="Times New Roman"/>
          <w:sz w:val="28"/>
          <w:szCs w:val="28"/>
        </w:rPr>
      </w:pPr>
      <w:r w:rsidRPr="00375E40">
        <w:rPr>
          <w:rFonts w:ascii="Times New Roman" w:hAnsi="Times New Roman"/>
          <w:color w:val="000000"/>
          <w:sz w:val="28"/>
          <w:szCs w:val="28"/>
        </w:rPr>
        <w:t xml:space="preserve">По базовому варианту Прогноза к 2025 году объем инвестиций в основной капитал за счет всех источников финансирования составит 5527,8 млн. рублей, при индексе физического объема инвестиций в основной капитал 101,7 процентов. </w:t>
      </w:r>
      <w:r w:rsidRPr="00375E40">
        <w:rPr>
          <w:rFonts w:ascii="Times New Roman" w:hAnsi="Times New Roman"/>
          <w:sz w:val="28"/>
          <w:szCs w:val="28"/>
        </w:rPr>
        <w:t xml:space="preserve"> </w:t>
      </w:r>
    </w:p>
    <w:p w:rsidR="00375E40" w:rsidRPr="00375E40" w:rsidRDefault="00375E40" w:rsidP="00375E40">
      <w:pPr>
        <w:pStyle w:val="ConsPlusNormal"/>
        <w:ind w:firstLine="540"/>
        <w:jc w:val="both"/>
        <w:rPr>
          <w:rFonts w:ascii="Times New Roman" w:hAnsi="Times New Roman" w:cs="Times New Roman"/>
          <w:sz w:val="28"/>
          <w:szCs w:val="28"/>
        </w:rPr>
      </w:pPr>
      <w:r w:rsidRPr="00375E40">
        <w:rPr>
          <w:rFonts w:ascii="Times New Roman" w:hAnsi="Times New Roman" w:cs="Times New Roman"/>
          <w:sz w:val="28"/>
          <w:szCs w:val="28"/>
        </w:rPr>
        <w:t>Среднесписочная численность занятых на крупных и средних</w:t>
      </w:r>
      <w:r w:rsidRPr="00375E40">
        <w:rPr>
          <w:rFonts w:ascii="Times New Roman" w:hAnsi="Times New Roman" w:cs="Times New Roman"/>
          <w:sz w:val="28"/>
          <w:szCs w:val="28"/>
          <w:shd w:val="clear" w:color="auto" w:fill="FFFF00"/>
        </w:rPr>
        <w:t xml:space="preserve"> </w:t>
      </w:r>
      <w:r w:rsidRPr="00375E40">
        <w:rPr>
          <w:rFonts w:ascii="Times New Roman" w:hAnsi="Times New Roman" w:cs="Times New Roman"/>
          <w:sz w:val="28"/>
          <w:szCs w:val="28"/>
        </w:rPr>
        <w:t xml:space="preserve">предприятиях  городского округа на 01 сентября 2022 года составила 7598 человек. Среднемесячная номинальная начисленная заработная плата работников крупных и средних предприятий за январь - август 2022 года составила  37204,2 рубля, темп роста составил 116,0 процентов к аналогичному периоду прошлого года. </w:t>
      </w:r>
    </w:p>
    <w:p w:rsidR="00375E40" w:rsidRPr="00375E40" w:rsidRDefault="00375E40" w:rsidP="00375E40">
      <w:pPr>
        <w:tabs>
          <w:tab w:val="left" w:pos="720"/>
          <w:tab w:val="left" w:pos="900"/>
        </w:tabs>
        <w:spacing w:after="0"/>
        <w:ind w:firstLine="540"/>
        <w:jc w:val="both"/>
        <w:rPr>
          <w:rFonts w:ascii="Times New Roman" w:hAnsi="Times New Roman"/>
          <w:color w:val="000000"/>
          <w:sz w:val="28"/>
          <w:szCs w:val="28"/>
        </w:rPr>
      </w:pPr>
      <w:r w:rsidRPr="00375E40">
        <w:rPr>
          <w:rFonts w:ascii="Times New Roman" w:hAnsi="Times New Roman"/>
          <w:sz w:val="28"/>
          <w:szCs w:val="28"/>
        </w:rPr>
        <w:t>По прогнозной оценке</w:t>
      </w:r>
      <w:r w:rsidRPr="00375E40">
        <w:rPr>
          <w:rFonts w:ascii="Times New Roman" w:hAnsi="Times New Roman"/>
          <w:color w:val="000000"/>
          <w:sz w:val="28"/>
          <w:szCs w:val="28"/>
        </w:rPr>
        <w:t xml:space="preserve"> 2022 года данный показатель составит 37143,0 рубля, при темпе роста к 2021 году 112,7 процентов.</w:t>
      </w:r>
    </w:p>
    <w:p w:rsidR="00375E40" w:rsidRPr="00375E40" w:rsidRDefault="00375E40" w:rsidP="00375E40">
      <w:pPr>
        <w:spacing w:after="0" w:line="240" w:lineRule="auto"/>
        <w:ind w:firstLine="709"/>
        <w:jc w:val="both"/>
        <w:rPr>
          <w:rFonts w:ascii="Times New Roman" w:hAnsi="Times New Roman"/>
          <w:color w:val="000000"/>
          <w:sz w:val="28"/>
          <w:szCs w:val="28"/>
        </w:rPr>
      </w:pPr>
      <w:r w:rsidRPr="00375E40">
        <w:rPr>
          <w:rFonts w:ascii="Times New Roman" w:hAnsi="Times New Roman"/>
          <w:sz w:val="28"/>
          <w:szCs w:val="28"/>
        </w:rPr>
        <w:t>Фонд начисленной заработной платы всех работников по оценке 2022 года  составит 3,4 млрд. рублей, по базовому варианту Прогноза данный показатель в 2025 году возрастет до 4,1 млрд. рублей, при темпе роста 106,2 процента.</w:t>
      </w:r>
      <w:r w:rsidRPr="00375E40">
        <w:rPr>
          <w:rFonts w:ascii="Times New Roman" w:hAnsi="Times New Roman"/>
          <w:color w:val="000000"/>
          <w:sz w:val="28"/>
          <w:szCs w:val="28"/>
        </w:rPr>
        <w:t xml:space="preserve"> </w:t>
      </w:r>
    </w:p>
    <w:p w:rsidR="00375E40" w:rsidRPr="00375E40" w:rsidRDefault="00375E40" w:rsidP="00375E40">
      <w:pPr>
        <w:pStyle w:val="ConsPlusNormal"/>
        <w:ind w:firstLine="709"/>
        <w:jc w:val="both"/>
        <w:rPr>
          <w:rFonts w:ascii="Times New Roman" w:hAnsi="Times New Roman" w:cs="Times New Roman"/>
          <w:sz w:val="28"/>
          <w:szCs w:val="28"/>
        </w:rPr>
      </w:pPr>
      <w:r w:rsidRPr="00375E40">
        <w:rPr>
          <w:rFonts w:ascii="Times New Roman" w:hAnsi="Times New Roman" w:cs="Times New Roman"/>
          <w:sz w:val="28"/>
          <w:szCs w:val="28"/>
        </w:rPr>
        <w:t xml:space="preserve"> По мере восстановления роста денежных доходов населения уровень бедности будет постепенно снижаться. Этому будут способствовать рост минимального размера оплаты труда на уровне величины прожиточного минимума трудоспособного населения в сочетании с мерами социальной поддержки низкодоходных категорий населения, такими, как ежемесячные выплаты семьям на первого и третьего ребенка, выплата социальной доплаты к пенсии неработающим пенсионерам и др.</w:t>
      </w:r>
    </w:p>
    <w:p w:rsidR="00375E40" w:rsidRPr="00375E40" w:rsidRDefault="00375E40" w:rsidP="00375E40">
      <w:pPr>
        <w:spacing w:after="0"/>
        <w:ind w:firstLine="709"/>
        <w:jc w:val="both"/>
        <w:rPr>
          <w:rFonts w:ascii="Times New Roman" w:hAnsi="Times New Roman"/>
          <w:sz w:val="28"/>
          <w:szCs w:val="28"/>
        </w:rPr>
      </w:pPr>
      <w:r w:rsidRPr="00375E40">
        <w:rPr>
          <w:rFonts w:ascii="Times New Roman" w:hAnsi="Times New Roman"/>
          <w:sz w:val="28"/>
          <w:szCs w:val="28"/>
        </w:rPr>
        <w:t xml:space="preserve">На 01 октября 2022 года в государственное казённое учреждение «Центр занятости населения Благодарненского района» за содействием в поиске подходящей работы обратилось 845 граждан, ищущих работу, что на 460 человек меньше, чем за 2021 год. Из числа обратившихся,  уволенных в связи с ликвидацией организации и сокращением численности или штата работников организации -11 чел., прекращением предпринимательской деятельности- 5 чел. Всего трудоустроено из числа обратившихся в службу занятости в 2022 году 770 чел. На постоянную работу -296 чел., на временную  работу 474 чел. Уровень трудоустройства ищущих работу составил 91,12 процента.  Из числа обратившихся были признаны безработными 298  человек, что на 181 человек меньше, чем за аналогичный период прошлого года. </w:t>
      </w:r>
    </w:p>
    <w:p w:rsidR="00375E40" w:rsidRPr="00375E40" w:rsidRDefault="00375E40" w:rsidP="00375E40">
      <w:pPr>
        <w:spacing w:after="0"/>
        <w:ind w:firstLine="709"/>
        <w:jc w:val="both"/>
        <w:rPr>
          <w:rFonts w:ascii="Times New Roman" w:hAnsi="Times New Roman"/>
          <w:sz w:val="28"/>
          <w:szCs w:val="28"/>
        </w:rPr>
      </w:pPr>
      <w:r w:rsidRPr="00375E40">
        <w:rPr>
          <w:rFonts w:ascii="Times New Roman" w:hAnsi="Times New Roman"/>
          <w:sz w:val="28"/>
          <w:szCs w:val="28"/>
        </w:rPr>
        <w:t xml:space="preserve">Снято с  регистрационного учёта 1019  безработных, из этого числа 770-  в связи с трудоустройством.  Уровень зарегистрированной безработицы уменьшился и составил 0,7 процентов (в 2021 году 1,12 процентов). </w:t>
      </w:r>
    </w:p>
    <w:p w:rsidR="00375E40" w:rsidRPr="00375E40" w:rsidRDefault="00375E40" w:rsidP="00375E40">
      <w:pPr>
        <w:spacing w:after="0"/>
        <w:ind w:firstLine="709"/>
        <w:jc w:val="both"/>
        <w:rPr>
          <w:rFonts w:ascii="Times New Roman" w:hAnsi="Times New Roman"/>
          <w:sz w:val="28"/>
          <w:szCs w:val="28"/>
        </w:rPr>
      </w:pPr>
      <w:r w:rsidRPr="00375E40">
        <w:rPr>
          <w:rFonts w:ascii="Times New Roman" w:hAnsi="Times New Roman"/>
          <w:sz w:val="28"/>
          <w:szCs w:val="28"/>
        </w:rPr>
        <w:t>В рамках федерального проекта «Старшее поколение» национального проекта «Демография» в 2022 году приняли участие</w:t>
      </w:r>
      <w:r w:rsidRPr="00375E40">
        <w:rPr>
          <w:rFonts w:ascii="Times New Roman" w:hAnsi="Times New Roman"/>
          <w:color w:val="FF0000"/>
          <w:sz w:val="28"/>
          <w:szCs w:val="28"/>
        </w:rPr>
        <w:t xml:space="preserve"> </w:t>
      </w:r>
      <w:r w:rsidRPr="00375E40">
        <w:rPr>
          <w:rFonts w:ascii="Times New Roman" w:hAnsi="Times New Roman"/>
          <w:sz w:val="28"/>
          <w:szCs w:val="28"/>
        </w:rPr>
        <w:t>17 граждан( категории 50+)  и 13 женщин, находящиеся в отпуске по уходу за ребенком в возрасте до трех лет.</w:t>
      </w:r>
      <w:r w:rsidRPr="00375E40">
        <w:rPr>
          <w:rFonts w:ascii="Times New Roman" w:hAnsi="Times New Roman"/>
          <w:color w:val="FF0000"/>
          <w:sz w:val="28"/>
          <w:szCs w:val="28"/>
        </w:rPr>
        <w:t xml:space="preserve"> </w:t>
      </w:r>
      <w:r w:rsidRPr="00375E40">
        <w:rPr>
          <w:rFonts w:ascii="Times New Roman" w:hAnsi="Times New Roman"/>
          <w:sz w:val="28"/>
          <w:szCs w:val="28"/>
        </w:rPr>
        <w:t>Обучено безработных в 2022 году -37 человек.</w:t>
      </w:r>
    </w:p>
    <w:p w:rsidR="00375E40" w:rsidRPr="00375E40" w:rsidRDefault="00375E40" w:rsidP="00375E40">
      <w:pPr>
        <w:spacing w:after="0"/>
        <w:ind w:firstLine="709"/>
        <w:jc w:val="both"/>
        <w:rPr>
          <w:rFonts w:ascii="Times New Roman" w:hAnsi="Times New Roman"/>
          <w:sz w:val="28"/>
          <w:szCs w:val="28"/>
        </w:rPr>
      </w:pPr>
      <w:r w:rsidRPr="00375E40">
        <w:rPr>
          <w:rFonts w:ascii="Times New Roman" w:hAnsi="Times New Roman"/>
          <w:sz w:val="28"/>
          <w:szCs w:val="28"/>
        </w:rPr>
        <w:t>За отчётный период количество вакансий, заявленных работодателями,  составило 1543 единиц, что на 159 вакансии меньше, чем в 2021 году. Востребованные работодателями профессии: агроном, врач, бухгалтер, воспитатель, подсобный рабочий, водитель автомобиля, медицинская сестра, электромонтёр.</w:t>
      </w:r>
    </w:p>
    <w:p w:rsidR="00375E40" w:rsidRPr="00375E40" w:rsidRDefault="00375E40" w:rsidP="00375E40">
      <w:pPr>
        <w:spacing w:after="0" w:line="240" w:lineRule="auto"/>
        <w:ind w:firstLine="709"/>
        <w:jc w:val="both"/>
        <w:rPr>
          <w:rFonts w:ascii="Times New Roman" w:hAnsi="Times New Roman"/>
          <w:sz w:val="28"/>
          <w:szCs w:val="28"/>
        </w:rPr>
      </w:pPr>
      <w:r w:rsidRPr="00375E40">
        <w:rPr>
          <w:rFonts w:ascii="Times New Roman" w:hAnsi="Times New Roman"/>
          <w:sz w:val="28"/>
          <w:szCs w:val="28"/>
        </w:rPr>
        <w:t xml:space="preserve">Численность постоянного населения на начало 2022 года составила 57306 человек, снижение численности к аналогичному периоду 2021 года составило 230 человек. </w:t>
      </w:r>
    </w:p>
    <w:p w:rsidR="00375E40" w:rsidRPr="00375E40" w:rsidRDefault="00375E40" w:rsidP="00375E40">
      <w:pPr>
        <w:widowControl w:val="0"/>
        <w:suppressAutoHyphens/>
        <w:spacing w:after="0" w:line="240" w:lineRule="auto"/>
        <w:ind w:firstLine="708"/>
        <w:jc w:val="both"/>
        <w:rPr>
          <w:rFonts w:ascii="Times New Roman" w:hAnsi="Times New Roman"/>
          <w:sz w:val="28"/>
          <w:szCs w:val="28"/>
        </w:rPr>
      </w:pPr>
      <w:r w:rsidRPr="00375E40">
        <w:rPr>
          <w:rFonts w:ascii="Times New Roman" w:hAnsi="Times New Roman"/>
          <w:sz w:val="28"/>
          <w:szCs w:val="28"/>
        </w:rPr>
        <w:t>По предварительным статистическим данным в период с января по сентябрь</w:t>
      </w:r>
      <w:r w:rsidRPr="00375E40">
        <w:rPr>
          <w:rFonts w:ascii="Times New Roman" w:hAnsi="Times New Roman"/>
          <w:bCs/>
          <w:sz w:val="28"/>
          <w:szCs w:val="28"/>
        </w:rPr>
        <w:t xml:space="preserve"> 2022 года в городском округе наблюдается естественная убыль населения в количестве 235 человек (родилось 371 человек, умерло 606 человека)</w:t>
      </w:r>
      <w:r w:rsidRPr="00375E40">
        <w:rPr>
          <w:rFonts w:ascii="Times New Roman" w:hAnsi="Times New Roman"/>
          <w:sz w:val="28"/>
          <w:szCs w:val="28"/>
        </w:rPr>
        <w:t>. Оценочно за 2022 год общий коэффициент рождаемости составит 10,5 промилле, коэффициент смертности 14,1 промилле.</w:t>
      </w:r>
    </w:p>
    <w:p w:rsidR="00375E40" w:rsidRPr="00375E40" w:rsidRDefault="00375E40" w:rsidP="00375E40">
      <w:pPr>
        <w:widowControl w:val="0"/>
        <w:suppressAutoHyphens/>
        <w:spacing w:after="0" w:line="240" w:lineRule="auto"/>
        <w:ind w:firstLine="708"/>
        <w:jc w:val="both"/>
        <w:rPr>
          <w:rFonts w:ascii="Times New Roman" w:hAnsi="Times New Roman"/>
          <w:color w:val="000000"/>
          <w:sz w:val="28"/>
          <w:szCs w:val="28"/>
        </w:rPr>
      </w:pPr>
      <w:r w:rsidRPr="00375E40">
        <w:rPr>
          <w:rFonts w:ascii="Times New Roman" w:hAnsi="Times New Roman"/>
          <w:color w:val="000000"/>
          <w:sz w:val="28"/>
          <w:szCs w:val="28"/>
        </w:rPr>
        <w:t xml:space="preserve">На территорию городского округа в течение января - </w:t>
      </w:r>
      <w:r w:rsidR="002D5266">
        <w:rPr>
          <w:rFonts w:ascii="Times New Roman" w:hAnsi="Times New Roman"/>
          <w:color w:val="000000"/>
          <w:sz w:val="28"/>
          <w:szCs w:val="28"/>
        </w:rPr>
        <w:t>сентябрь</w:t>
      </w:r>
      <w:r w:rsidRPr="00375E40">
        <w:rPr>
          <w:rFonts w:ascii="Times New Roman" w:hAnsi="Times New Roman"/>
          <w:color w:val="000000"/>
          <w:sz w:val="28"/>
          <w:szCs w:val="28"/>
        </w:rPr>
        <w:t xml:space="preserve"> 2022 года прибыло </w:t>
      </w:r>
      <w:r w:rsidR="002D5266">
        <w:rPr>
          <w:rFonts w:ascii="Times New Roman" w:hAnsi="Times New Roman"/>
          <w:color w:val="000000"/>
          <w:sz w:val="28"/>
          <w:szCs w:val="28"/>
        </w:rPr>
        <w:t>1139</w:t>
      </w:r>
      <w:r w:rsidRPr="00375E40">
        <w:rPr>
          <w:rFonts w:ascii="Times New Roman" w:hAnsi="Times New Roman"/>
          <w:color w:val="000000"/>
          <w:sz w:val="28"/>
          <w:szCs w:val="28"/>
        </w:rPr>
        <w:t xml:space="preserve"> человек, число выбывших увеличилось до </w:t>
      </w:r>
      <w:r w:rsidR="002D5266">
        <w:rPr>
          <w:rFonts w:ascii="Times New Roman" w:hAnsi="Times New Roman"/>
          <w:color w:val="000000"/>
          <w:sz w:val="28"/>
          <w:szCs w:val="28"/>
        </w:rPr>
        <w:t>969</w:t>
      </w:r>
      <w:r w:rsidRPr="00375E40">
        <w:rPr>
          <w:rFonts w:ascii="Times New Roman" w:hAnsi="Times New Roman"/>
          <w:color w:val="000000"/>
          <w:sz w:val="28"/>
          <w:szCs w:val="28"/>
        </w:rPr>
        <w:t xml:space="preserve"> человек. В результате миграционный прирост населения составил </w:t>
      </w:r>
      <w:r w:rsidR="002D5266">
        <w:rPr>
          <w:rFonts w:ascii="Times New Roman" w:hAnsi="Times New Roman"/>
          <w:color w:val="000000"/>
          <w:sz w:val="28"/>
          <w:szCs w:val="28"/>
        </w:rPr>
        <w:t>170</w:t>
      </w:r>
      <w:r w:rsidRPr="00375E40">
        <w:rPr>
          <w:rFonts w:ascii="Times New Roman" w:hAnsi="Times New Roman"/>
          <w:color w:val="000000"/>
          <w:sz w:val="28"/>
          <w:szCs w:val="28"/>
        </w:rPr>
        <w:t xml:space="preserve"> человек, что на уровне аналогичного периода 2021 года.</w:t>
      </w:r>
    </w:p>
    <w:p w:rsidR="00375E40" w:rsidRPr="00375E40" w:rsidRDefault="00375E40" w:rsidP="00375E40">
      <w:pPr>
        <w:spacing w:after="0" w:line="240" w:lineRule="auto"/>
        <w:ind w:firstLine="709"/>
        <w:jc w:val="both"/>
        <w:rPr>
          <w:rFonts w:ascii="Times New Roman" w:hAnsi="Times New Roman"/>
          <w:sz w:val="28"/>
          <w:szCs w:val="28"/>
        </w:rPr>
      </w:pPr>
      <w:r w:rsidRPr="00375E40">
        <w:rPr>
          <w:rFonts w:ascii="Times New Roman" w:hAnsi="Times New Roman"/>
          <w:sz w:val="28"/>
          <w:szCs w:val="28"/>
        </w:rPr>
        <w:t>За счет естественной убыли и миграционного прироста населения, к 2025 году прогнозируется численность населения 57,12 тыс. человек.</w:t>
      </w:r>
    </w:p>
    <w:p w:rsidR="00375E40" w:rsidRPr="00375E40" w:rsidRDefault="00375E40" w:rsidP="00375E40">
      <w:pPr>
        <w:spacing w:after="0" w:line="240" w:lineRule="auto"/>
        <w:ind w:firstLine="709"/>
        <w:contextualSpacing/>
        <w:jc w:val="both"/>
        <w:rPr>
          <w:rFonts w:ascii="Times New Roman" w:hAnsi="Times New Roman"/>
          <w:sz w:val="28"/>
          <w:szCs w:val="28"/>
        </w:rPr>
      </w:pPr>
      <w:r w:rsidRPr="00375E40">
        <w:rPr>
          <w:rFonts w:ascii="Times New Roman" w:hAnsi="Times New Roman"/>
          <w:color w:val="000000"/>
          <w:sz w:val="28"/>
          <w:szCs w:val="28"/>
        </w:rPr>
        <w:t xml:space="preserve">Численность населения трудоспособного возраста городского округа на 1 января 2022 года снизилась к аналогичному периоду прошлого года и составила 30,4 тыс. человек. К 2025 году прогнозируется незначительный </w:t>
      </w:r>
      <w:r w:rsidRPr="00375E40">
        <w:rPr>
          <w:rFonts w:ascii="Times New Roman" w:hAnsi="Times New Roman"/>
          <w:sz w:val="28"/>
          <w:szCs w:val="28"/>
        </w:rPr>
        <w:t xml:space="preserve">рост </w:t>
      </w:r>
      <w:r w:rsidRPr="00375E40">
        <w:rPr>
          <w:rFonts w:ascii="Times New Roman" w:hAnsi="Times New Roman"/>
          <w:color w:val="000000"/>
          <w:sz w:val="28"/>
          <w:szCs w:val="28"/>
        </w:rPr>
        <w:t>численности населения трудоспособного возраста до 30,5 тыс. человек.</w:t>
      </w:r>
    </w:p>
    <w:p w:rsidR="00A743C8" w:rsidRPr="00375E40" w:rsidRDefault="00446BE1" w:rsidP="00A743C8">
      <w:pPr>
        <w:jc w:val="center"/>
        <w:rPr>
          <w:rFonts w:ascii="Times New Roman" w:hAnsi="Times New Roman"/>
          <w:sz w:val="28"/>
          <w:szCs w:val="28"/>
        </w:rPr>
      </w:pP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t>___________________________________________________________</w:t>
      </w:r>
    </w:p>
    <w:sectPr w:rsidR="00A743C8" w:rsidRPr="00375E40" w:rsidSect="00D50C3E">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078" w:rsidRDefault="00030078" w:rsidP="00827DE8">
      <w:pPr>
        <w:spacing w:after="0" w:line="240" w:lineRule="auto"/>
      </w:pPr>
      <w:r>
        <w:separator/>
      </w:r>
    </w:p>
  </w:endnote>
  <w:endnote w:type="continuationSeparator" w:id="0">
    <w:p w:rsidR="00030078" w:rsidRDefault="00030078" w:rsidP="00827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078" w:rsidRDefault="00030078" w:rsidP="00827DE8">
      <w:pPr>
        <w:spacing w:after="0" w:line="240" w:lineRule="auto"/>
      </w:pPr>
      <w:r>
        <w:separator/>
      </w:r>
    </w:p>
  </w:footnote>
  <w:footnote w:type="continuationSeparator" w:id="0">
    <w:p w:rsidR="00030078" w:rsidRDefault="00030078" w:rsidP="00827D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962"/>
    <w:rsid w:val="00004EEA"/>
    <w:rsid w:val="00030078"/>
    <w:rsid w:val="00043170"/>
    <w:rsid w:val="00046327"/>
    <w:rsid w:val="00051AA3"/>
    <w:rsid w:val="000841D8"/>
    <w:rsid w:val="00086BFD"/>
    <w:rsid w:val="000A5175"/>
    <w:rsid w:val="000A53B8"/>
    <w:rsid w:val="000D3AE4"/>
    <w:rsid w:val="000D7B7B"/>
    <w:rsid w:val="000F52DC"/>
    <w:rsid w:val="00112B4F"/>
    <w:rsid w:val="00126B31"/>
    <w:rsid w:val="00131888"/>
    <w:rsid w:val="00152DCA"/>
    <w:rsid w:val="00160598"/>
    <w:rsid w:val="00165E97"/>
    <w:rsid w:val="00170FCC"/>
    <w:rsid w:val="00177430"/>
    <w:rsid w:val="00181BF5"/>
    <w:rsid w:val="001B0018"/>
    <w:rsid w:val="001B71C7"/>
    <w:rsid w:val="001D0E9E"/>
    <w:rsid w:val="001F0D90"/>
    <w:rsid w:val="001F2962"/>
    <w:rsid w:val="002045DF"/>
    <w:rsid w:val="0021339E"/>
    <w:rsid w:val="00213550"/>
    <w:rsid w:val="00253B59"/>
    <w:rsid w:val="00263996"/>
    <w:rsid w:val="002656EA"/>
    <w:rsid w:val="00276FEA"/>
    <w:rsid w:val="002774EB"/>
    <w:rsid w:val="0027756D"/>
    <w:rsid w:val="00280F52"/>
    <w:rsid w:val="00281A78"/>
    <w:rsid w:val="002933F2"/>
    <w:rsid w:val="002A59E5"/>
    <w:rsid w:val="002C461C"/>
    <w:rsid w:val="002D5266"/>
    <w:rsid w:val="002D560E"/>
    <w:rsid w:val="002D72EF"/>
    <w:rsid w:val="00337F2B"/>
    <w:rsid w:val="00342DE9"/>
    <w:rsid w:val="0034736B"/>
    <w:rsid w:val="00356F12"/>
    <w:rsid w:val="00365A31"/>
    <w:rsid w:val="00375E40"/>
    <w:rsid w:val="00385137"/>
    <w:rsid w:val="003A02C8"/>
    <w:rsid w:val="003B7EA0"/>
    <w:rsid w:val="003D33F4"/>
    <w:rsid w:val="003E0F9A"/>
    <w:rsid w:val="003E3732"/>
    <w:rsid w:val="00407DE0"/>
    <w:rsid w:val="0043095A"/>
    <w:rsid w:val="00440FD6"/>
    <w:rsid w:val="00446BE1"/>
    <w:rsid w:val="004611AE"/>
    <w:rsid w:val="00461CF8"/>
    <w:rsid w:val="0046480A"/>
    <w:rsid w:val="00464B47"/>
    <w:rsid w:val="00470CBB"/>
    <w:rsid w:val="004765D7"/>
    <w:rsid w:val="004845E2"/>
    <w:rsid w:val="004947E0"/>
    <w:rsid w:val="004A4A2D"/>
    <w:rsid w:val="004B6BD1"/>
    <w:rsid w:val="004B7A7B"/>
    <w:rsid w:val="004E4D44"/>
    <w:rsid w:val="005351C8"/>
    <w:rsid w:val="00545D6E"/>
    <w:rsid w:val="00546117"/>
    <w:rsid w:val="0057602E"/>
    <w:rsid w:val="0058259E"/>
    <w:rsid w:val="005B1FBD"/>
    <w:rsid w:val="005B6349"/>
    <w:rsid w:val="005C4258"/>
    <w:rsid w:val="005D4F5A"/>
    <w:rsid w:val="005E0566"/>
    <w:rsid w:val="005E5E20"/>
    <w:rsid w:val="005F4F39"/>
    <w:rsid w:val="005F550E"/>
    <w:rsid w:val="00602AB0"/>
    <w:rsid w:val="00605990"/>
    <w:rsid w:val="00632B15"/>
    <w:rsid w:val="00640550"/>
    <w:rsid w:val="00640FEB"/>
    <w:rsid w:val="00651F0D"/>
    <w:rsid w:val="0066182D"/>
    <w:rsid w:val="006671C5"/>
    <w:rsid w:val="006947B0"/>
    <w:rsid w:val="006B3DC2"/>
    <w:rsid w:val="006C1938"/>
    <w:rsid w:val="006C5BAE"/>
    <w:rsid w:val="006D3BAB"/>
    <w:rsid w:val="006D45AE"/>
    <w:rsid w:val="006D5970"/>
    <w:rsid w:val="006F18E3"/>
    <w:rsid w:val="00701CDF"/>
    <w:rsid w:val="007343BA"/>
    <w:rsid w:val="00736400"/>
    <w:rsid w:val="00743339"/>
    <w:rsid w:val="00746934"/>
    <w:rsid w:val="00766B7E"/>
    <w:rsid w:val="00787314"/>
    <w:rsid w:val="00796593"/>
    <w:rsid w:val="00802EB2"/>
    <w:rsid w:val="0080681B"/>
    <w:rsid w:val="00816BAF"/>
    <w:rsid w:val="00827DE8"/>
    <w:rsid w:val="00831901"/>
    <w:rsid w:val="00834651"/>
    <w:rsid w:val="00860493"/>
    <w:rsid w:val="00860B2D"/>
    <w:rsid w:val="008726C2"/>
    <w:rsid w:val="008953EF"/>
    <w:rsid w:val="00896E9F"/>
    <w:rsid w:val="008B5543"/>
    <w:rsid w:val="008C0107"/>
    <w:rsid w:val="008C525F"/>
    <w:rsid w:val="008C61D7"/>
    <w:rsid w:val="008D2BFC"/>
    <w:rsid w:val="008D3577"/>
    <w:rsid w:val="008E27D0"/>
    <w:rsid w:val="008E29C0"/>
    <w:rsid w:val="008F226E"/>
    <w:rsid w:val="008F2FE4"/>
    <w:rsid w:val="00914F71"/>
    <w:rsid w:val="00917689"/>
    <w:rsid w:val="00947978"/>
    <w:rsid w:val="0095317F"/>
    <w:rsid w:val="00954A97"/>
    <w:rsid w:val="00966A48"/>
    <w:rsid w:val="00975A30"/>
    <w:rsid w:val="009A68D9"/>
    <w:rsid w:val="009B0176"/>
    <w:rsid w:val="009B675F"/>
    <w:rsid w:val="009C70B3"/>
    <w:rsid w:val="009E47BD"/>
    <w:rsid w:val="00A05198"/>
    <w:rsid w:val="00A07E92"/>
    <w:rsid w:val="00A12A30"/>
    <w:rsid w:val="00A22F70"/>
    <w:rsid w:val="00A31953"/>
    <w:rsid w:val="00A52080"/>
    <w:rsid w:val="00A543CF"/>
    <w:rsid w:val="00A743C8"/>
    <w:rsid w:val="00A834D2"/>
    <w:rsid w:val="00AA3190"/>
    <w:rsid w:val="00AB2CE1"/>
    <w:rsid w:val="00AE2B9A"/>
    <w:rsid w:val="00AE68DA"/>
    <w:rsid w:val="00B05895"/>
    <w:rsid w:val="00B14A3F"/>
    <w:rsid w:val="00B40B11"/>
    <w:rsid w:val="00B4366E"/>
    <w:rsid w:val="00B67F54"/>
    <w:rsid w:val="00B826E9"/>
    <w:rsid w:val="00BA2CA6"/>
    <w:rsid w:val="00BA3884"/>
    <w:rsid w:val="00BB00EB"/>
    <w:rsid w:val="00BB2C92"/>
    <w:rsid w:val="00BC3DC5"/>
    <w:rsid w:val="00BC717F"/>
    <w:rsid w:val="00BE004A"/>
    <w:rsid w:val="00C14C26"/>
    <w:rsid w:val="00C75BE4"/>
    <w:rsid w:val="00CA103A"/>
    <w:rsid w:val="00CB13E2"/>
    <w:rsid w:val="00CC069D"/>
    <w:rsid w:val="00CC078C"/>
    <w:rsid w:val="00CC3146"/>
    <w:rsid w:val="00CC4C78"/>
    <w:rsid w:val="00CE3B02"/>
    <w:rsid w:val="00D22FDD"/>
    <w:rsid w:val="00D238E5"/>
    <w:rsid w:val="00D30164"/>
    <w:rsid w:val="00D341BC"/>
    <w:rsid w:val="00D429EF"/>
    <w:rsid w:val="00D45A11"/>
    <w:rsid w:val="00D50C3E"/>
    <w:rsid w:val="00D61F6F"/>
    <w:rsid w:val="00D657EC"/>
    <w:rsid w:val="00D947B3"/>
    <w:rsid w:val="00DC5A3F"/>
    <w:rsid w:val="00DD0E74"/>
    <w:rsid w:val="00DD4800"/>
    <w:rsid w:val="00DD6562"/>
    <w:rsid w:val="00DE25F9"/>
    <w:rsid w:val="00E00B5F"/>
    <w:rsid w:val="00E047B7"/>
    <w:rsid w:val="00E612D9"/>
    <w:rsid w:val="00E61856"/>
    <w:rsid w:val="00E70F67"/>
    <w:rsid w:val="00EA594A"/>
    <w:rsid w:val="00EB106E"/>
    <w:rsid w:val="00EB5402"/>
    <w:rsid w:val="00EC405A"/>
    <w:rsid w:val="00ED07F8"/>
    <w:rsid w:val="00ED608B"/>
    <w:rsid w:val="00ED65FF"/>
    <w:rsid w:val="00ED7618"/>
    <w:rsid w:val="00EF09EB"/>
    <w:rsid w:val="00EF24FE"/>
    <w:rsid w:val="00F14032"/>
    <w:rsid w:val="00F1572D"/>
    <w:rsid w:val="00F2398D"/>
    <w:rsid w:val="00F245A4"/>
    <w:rsid w:val="00F402D8"/>
    <w:rsid w:val="00F674E0"/>
    <w:rsid w:val="00F96C20"/>
    <w:rsid w:val="00FA6AC2"/>
    <w:rsid w:val="00FB4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3C8"/>
    <w:pPr>
      <w:spacing w:after="160" w:line="259" w:lineRule="auto"/>
    </w:pPr>
    <w:rPr>
      <w:rFonts w:ascii="Calibri" w:eastAsia="Calibri" w:hAnsi="Calibri" w:cs="Times New Roman"/>
    </w:rPr>
  </w:style>
  <w:style w:type="paragraph" w:styleId="1">
    <w:name w:val="heading 1"/>
    <w:basedOn w:val="a"/>
    <w:next w:val="a"/>
    <w:link w:val="10"/>
    <w:qFormat/>
    <w:rsid w:val="009E47BD"/>
    <w:pPr>
      <w:keepNext/>
      <w:spacing w:after="0" w:line="240" w:lineRule="auto"/>
      <w:outlineLvl w:val="0"/>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743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A743C8"/>
    <w:rPr>
      <w:rFonts w:ascii="Arial" w:eastAsia="Times New Roman" w:hAnsi="Arial" w:cs="Arial"/>
      <w:sz w:val="20"/>
      <w:szCs w:val="20"/>
      <w:lang w:eastAsia="ru-RU"/>
    </w:rPr>
  </w:style>
  <w:style w:type="paragraph" w:customStyle="1" w:styleId="ConsPlusTitle">
    <w:name w:val="ConsPlusTitle"/>
    <w:rsid w:val="00A743C8"/>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1B71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71C7"/>
    <w:rPr>
      <w:rFonts w:ascii="Tahoma" w:eastAsia="Calibri" w:hAnsi="Tahoma" w:cs="Tahoma"/>
      <w:sz w:val="16"/>
      <w:szCs w:val="16"/>
    </w:rPr>
  </w:style>
  <w:style w:type="character" w:customStyle="1" w:styleId="10">
    <w:name w:val="Заголовок 1 Знак"/>
    <w:basedOn w:val="a0"/>
    <w:link w:val="1"/>
    <w:rsid w:val="009E47BD"/>
    <w:rPr>
      <w:rFonts w:ascii="Times New Roman" w:eastAsia="Times New Roman" w:hAnsi="Times New Roman" w:cs="Times New Roman"/>
      <w:sz w:val="28"/>
      <w:szCs w:val="24"/>
      <w:lang w:eastAsia="ru-RU"/>
    </w:rPr>
  </w:style>
  <w:style w:type="character" w:customStyle="1" w:styleId="a5">
    <w:name w:val="Верхний колонтитул Знак"/>
    <w:basedOn w:val="a0"/>
    <w:link w:val="a6"/>
    <w:uiPriority w:val="99"/>
    <w:rsid w:val="009E47BD"/>
  </w:style>
  <w:style w:type="paragraph" w:styleId="a6">
    <w:name w:val="header"/>
    <w:basedOn w:val="a"/>
    <w:link w:val="a5"/>
    <w:uiPriority w:val="99"/>
    <w:unhideWhenUsed/>
    <w:rsid w:val="009E47BD"/>
    <w:pPr>
      <w:tabs>
        <w:tab w:val="center" w:pos="4677"/>
        <w:tab w:val="right" w:pos="9355"/>
      </w:tabs>
      <w:spacing w:after="0" w:line="240" w:lineRule="auto"/>
    </w:pPr>
    <w:rPr>
      <w:rFonts w:asciiTheme="minorHAnsi" w:eastAsiaTheme="minorHAnsi" w:hAnsiTheme="minorHAnsi" w:cstheme="minorBidi"/>
    </w:rPr>
  </w:style>
  <w:style w:type="character" w:customStyle="1" w:styleId="11">
    <w:name w:val="Верхний колонтитул Знак1"/>
    <w:basedOn w:val="a0"/>
    <w:uiPriority w:val="99"/>
    <w:semiHidden/>
    <w:rsid w:val="009E47BD"/>
    <w:rPr>
      <w:rFonts w:ascii="Calibri" w:eastAsia="Calibri" w:hAnsi="Calibri" w:cs="Times New Roman"/>
    </w:rPr>
  </w:style>
  <w:style w:type="character" w:customStyle="1" w:styleId="a7">
    <w:name w:val="Нижний колонтитул Знак"/>
    <w:basedOn w:val="a0"/>
    <w:link w:val="a8"/>
    <w:uiPriority w:val="99"/>
    <w:rsid w:val="009E47BD"/>
  </w:style>
  <w:style w:type="paragraph" w:styleId="a8">
    <w:name w:val="footer"/>
    <w:basedOn w:val="a"/>
    <w:link w:val="a7"/>
    <w:uiPriority w:val="99"/>
    <w:unhideWhenUsed/>
    <w:rsid w:val="009E47BD"/>
    <w:pPr>
      <w:tabs>
        <w:tab w:val="center" w:pos="4677"/>
        <w:tab w:val="right" w:pos="9355"/>
      </w:tabs>
      <w:spacing w:after="0" w:line="240" w:lineRule="auto"/>
    </w:pPr>
    <w:rPr>
      <w:rFonts w:asciiTheme="minorHAnsi" w:eastAsiaTheme="minorHAnsi" w:hAnsiTheme="minorHAnsi" w:cstheme="minorBidi"/>
    </w:rPr>
  </w:style>
  <w:style w:type="character" w:customStyle="1" w:styleId="12">
    <w:name w:val="Нижний колонтитул Знак1"/>
    <w:basedOn w:val="a0"/>
    <w:uiPriority w:val="99"/>
    <w:semiHidden/>
    <w:rsid w:val="009E47BD"/>
    <w:rPr>
      <w:rFonts w:ascii="Calibri" w:eastAsia="Calibri" w:hAnsi="Calibri" w:cs="Times New Roman"/>
    </w:rPr>
  </w:style>
  <w:style w:type="character" w:customStyle="1" w:styleId="a9">
    <w:name w:val="Основной текст с отступом Знак"/>
    <w:basedOn w:val="a0"/>
    <w:link w:val="aa"/>
    <w:uiPriority w:val="99"/>
    <w:rsid w:val="009E47BD"/>
    <w:rPr>
      <w:rFonts w:eastAsia="Calibri"/>
      <w:szCs w:val="20"/>
    </w:rPr>
  </w:style>
  <w:style w:type="paragraph" w:styleId="aa">
    <w:name w:val="Body Text Indent"/>
    <w:basedOn w:val="a"/>
    <w:link w:val="a9"/>
    <w:uiPriority w:val="99"/>
    <w:unhideWhenUsed/>
    <w:rsid w:val="009E47BD"/>
    <w:pPr>
      <w:spacing w:after="120" w:line="240" w:lineRule="auto"/>
      <w:ind w:left="283"/>
    </w:pPr>
    <w:rPr>
      <w:rFonts w:asciiTheme="minorHAnsi" w:hAnsiTheme="minorHAnsi" w:cstheme="minorBidi"/>
      <w:szCs w:val="20"/>
    </w:rPr>
  </w:style>
  <w:style w:type="character" w:customStyle="1" w:styleId="13">
    <w:name w:val="Основной текст с отступом Знак1"/>
    <w:basedOn w:val="a0"/>
    <w:uiPriority w:val="99"/>
    <w:semiHidden/>
    <w:rsid w:val="009E47BD"/>
    <w:rPr>
      <w:rFonts w:ascii="Calibri" w:eastAsia="Calibri" w:hAnsi="Calibri" w:cs="Times New Roman"/>
    </w:rPr>
  </w:style>
  <w:style w:type="character" w:customStyle="1" w:styleId="ab">
    <w:name w:val="Название Знак"/>
    <w:basedOn w:val="a0"/>
    <w:link w:val="ac"/>
    <w:rsid w:val="009E47BD"/>
    <w:rPr>
      <w:rFonts w:eastAsia="Times New Roman"/>
      <w:lang w:eastAsia="ru-RU"/>
    </w:rPr>
  </w:style>
  <w:style w:type="paragraph" w:styleId="ac">
    <w:name w:val="Title"/>
    <w:basedOn w:val="a"/>
    <w:link w:val="ab"/>
    <w:qFormat/>
    <w:rsid w:val="009E47BD"/>
    <w:pPr>
      <w:spacing w:after="0" w:line="240" w:lineRule="auto"/>
      <w:jc w:val="center"/>
    </w:pPr>
    <w:rPr>
      <w:rFonts w:asciiTheme="minorHAnsi" w:eastAsia="Times New Roman" w:hAnsiTheme="minorHAnsi" w:cstheme="minorBidi"/>
      <w:lang w:eastAsia="ru-RU"/>
    </w:rPr>
  </w:style>
  <w:style w:type="character" w:customStyle="1" w:styleId="14">
    <w:name w:val="Название Знак1"/>
    <w:basedOn w:val="a0"/>
    <w:uiPriority w:val="10"/>
    <w:rsid w:val="009E47BD"/>
    <w:rPr>
      <w:rFonts w:asciiTheme="majorHAnsi" w:eastAsiaTheme="majorEastAsia" w:hAnsiTheme="majorHAnsi" w:cstheme="majorBidi"/>
      <w:color w:val="17365D" w:themeColor="text2" w:themeShade="BF"/>
      <w:spacing w:val="5"/>
      <w:kern w:val="28"/>
      <w:sz w:val="52"/>
      <w:szCs w:val="52"/>
    </w:rPr>
  </w:style>
  <w:style w:type="character" w:customStyle="1" w:styleId="ad">
    <w:name w:val="Основной текст Знак"/>
    <w:basedOn w:val="a0"/>
    <w:link w:val="ae"/>
    <w:uiPriority w:val="99"/>
    <w:rsid w:val="009E47BD"/>
  </w:style>
  <w:style w:type="paragraph" w:styleId="ae">
    <w:name w:val="Body Text"/>
    <w:basedOn w:val="a"/>
    <w:link w:val="ad"/>
    <w:uiPriority w:val="99"/>
    <w:unhideWhenUsed/>
    <w:rsid w:val="009E47BD"/>
    <w:pPr>
      <w:spacing w:after="120" w:line="240" w:lineRule="auto"/>
    </w:pPr>
    <w:rPr>
      <w:rFonts w:asciiTheme="minorHAnsi" w:eastAsiaTheme="minorHAnsi" w:hAnsiTheme="minorHAnsi" w:cstheme="minorBidi"/>
    </w:rPr>
  </w:style>
  <w:style w:type="character" w:customStyle="1" w:styleId="15">
    <w:name w:val="Основной текст Знак1"/>
    <w:basedOn w:val="a0"/>
    <w:uiPriority w:val="99"/>
    <w:semiHidden/>
    <w:rsid w:val="009E47BD"/>
    <w:rPr>
      <w:rFonts w:ascii="Calibri" w:eastAsia="Calibri" w:hAnsi="Calibri" w:cs="Times New Roman"/>
    </w:rPr>
  </w:style>
  <w:style w:type="character" w:customStyle="1" w:styleId="3">
    <w:name w:val="Основной текст с отступом 3 Знак"/>
    <w:basedOn w:val="a0"/>
    <w:link w:val="30"/>
    <w:uiPriority w:val="99"/>
    <w:rsid w:val="009E47BD"/>
    <w:rPr>
      <w:sz w:val="16"/>
      <w:szCs w:val="16"/>
    </w:rPr>
  </w:style>
  <w:style w:type="paragraph" w:styleId="30">
    <w:name w:val="Body Text Indent 3"/>
    <w:basedOn w:val="a"/>
    <w:link w:val="3"/>
    <w:uiPriority w:val="99"/>
    <w:unhideWhenUsed/>
    <w:rsid w:val="009E47BD"/>
    <w:pPr>
      <w:spacing w:after="120" w:line="240" w:lineRule="auto"/>
      <w:ind w:left="283"/>
    </w:pPr>
    <w:rPr>
      <w:rFonts w:asciiTheme="minorHAnsi" w:eastAsiaTheme="minorHAnsi" w:hAnsiTheme="minorHAnsi" w:cstheme="minorBidi"/>
      <w:sz w:val="16"/>
      <w:szCs w:val="16"/>
    </w:rPr>
  </w:style>
  <w:style w:type="character" w:customStyle="1" w:styleId="31">
    <w:name w:val="Основной текст с отступом 3 Знак1"/>
    <w:basedOn w:val="a0"/>
    <w:uiPriority w:val="99"/>
    <w:semiHidden/>
    <w:rsid w:val="009E47BD"/>
    <w:rPr>
      <w:rFonts w:ascii="Calibri" w:eastAsia="Calibri" w:hAnsi="Calibri" w:cs="Times New Roman"/>
      <w:sz w:val="16"/>
      <w:szCs w:val="16"/>
    </w:rPr>
  </w:style>
  <w:style w:type="table" w:styleId="af">
    <w:name w:val="Table Grid"/>
    <w:basedOn w:val="a1"/>
    <w:rsid w:val="00CC06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736400"/>
    <w:pPr>
      <w:spacing w:after="0" w:line="240" w:lineRule="auto"/>
    </w:pPr>
    <w:rPr>
      <w:rFonts w:eastAsiaTheme="minorEastAsia"/>
      <w:lang w:eastAsia="ru-RU"/>
    </w:rPr>
  </w:style>
  <w:style w:type="table" w:customStyle="1" w:styleId="2">
    <w:name w:val="Сетка таблицы2"/>
    <w:basedOn w:val="a1"/>
    <w:rsid w:val="008C61D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Основной текст_"/>
    <w:link w:val="5"/>
    <w:locked/>
    <w:rsid w:val="00831901"/>
    <w:rPr>
      <w:sz w:val="26"/>
      <w:szCs w:val="26"/>
      <w:shd w:val="clear" w:color="auto" w:fill="FFFFFF"/>
    </w:rPr>
  </w:style>
  <w:style w:type="paragraph" w:customStyle="1" w:styleId="5">
    <w:name w:val="Основной текст5"/>
    <w:basedOn w:val="a"/>
    <w:link w:val="af1"/>
    <w:rsid w:val="00831901"/>
    <w:pPr>
      <w:widowControl w:val="0"/>
      <w:shd w:val="clear" w:color="auto" w:fill="FFFFFF"/>
      <w:spacing w:after="240" w:line="322" w:lineRule="exact"/>
    </w:pPr>
    <w:rPr>
      <w:rFonts w:asciiTheme="minorHAnsi" w:eastAsiaTheme="minorHAnsi" w:hAnsiTheme="minorHAnsi" w:cstheme="minorBidi"/>
      <w:sz w:val="26"/>
      <w:szCs w:val="26"/>
    </w:rPr>
  </w:style>
  <w:style w:type="character" w:customStyle="1" w:styleId="16">
    <w:name w:val="Основной текст1"/>
    <w:rsid w:val="00831901"/>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3C8"/>
    <w:pPr>
      <w:spacing w:after="160" w:line="259" w:lineRule="auto"/>
    </w:pPr>
    <w:rPr>
      <w:rFonts w:ascii="Calibri" w:eastAsia="Calibri" w:hAnsi="Calibri" w:cs="Times New Roman"/>
    </w:rPr>
  </w:style>
  <w:style w:type="paragraph" w:styleId="1">
    <w:name w:val="heading 1"/>
    <w:basedOn w:val="a"/>
    <w:next w:val="a"/>
    <w:link w:val="10"/>
    <w:qFormat/>
    <w:rsid w:val="009E47BD"/>
    <w:pPr>
      <w:keepNext/>
      <w:spacing w:after="0" w:line="240" w:lineRule="auto"/>
      <w:outlineLvl w:val="0"/>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743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A743C8"/>
    <w:rPr>
      <w:rFonts w:ascii="Arial" w:eastAsia="Times New Roman" w:hAnsi="Arial" w:cs="Arial"/>
      <w:sz w:val="20"/>
      <w:szCs w:val="20"/>
      <w:lang w:eastAsia="ru-RU"/>
    </w:rPr>
  </w:style>
  <w:style w:type="paragraph" w:customStyle="1" w:styleId="ConsPlusTitle">
    <w:name w:val="ConsPlusTitle"/>
    <w:rsid w:val="00A743C8"/>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1B71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71C7"/>
    <w:rPr>
      <w:rFonts w:ascii="Tahoma" w:eastAsia="Calibri" w:hAnsi="Tahoma" w:cs="Tahoma"/>
      <w:sz w:val="16"/>
      <w:szCs w:val="16"/>
    </w:rPr>
  </w:style>
  <w:style w:type="character" w:customStyle="1" w:styleId="10">
    <w:name w:val="Заголовок 1 Знак"/>
    <w:basedOn w:val="a0"/>
    <w:link w:val="1"/>
    <w:rsid w:val="009E47BD"/>
    <w:rPr>
      <w:rFonts w:ascii="Times New Roman" w:eastAsia="Times New Roman" w:hAnsi="Times New Roman" w:cs="Times New Roman"/>
      <w:sz w:val="28"/>
      <w:szCs w:val="24"/>
      <w:lang w:eastAsia="ru-RU"/>
    </w:rPr>
  </w:style>
  <w:style w:type="character" w:customStyle="1" w:styleId="a5">
    <w:name w:val="Верхний колонтитул Знак"/>
    <w:basedOn w:val="a0"/>
    <w:link w:val="a6"/>
    <w:uiPriority w:val="99"/>
    <w:rsid w:val="009E47BD"/>
  </w:style>
  <w:style w:type="paragraph" w:styleId="a6">
    <w:name w:val="header"/>
    <w:basedOn w:val="a"/>
    <w:link w:val="a5"/>
    <w:uiPriority w:val="99"/>
    <w:unhideWhenUsed/>
    <w:rsid w:val="009E47BD"/>
    <w:pPr>
      <w:tabs>
        <w:tab w:val="center" w:pos="4677"/>
        <w:tab w:val="right" w:pos="9355"/>
      </w:tabs>
      <w:spacing w:after="0" w:line="240" w:lineRule="auto"/>
    </w:pPr>
    <w:rPr>
      <w:rFonts w:asciiTheme="minorHAnsi" w:eastAsiaTheme="minorHAnsi" w:hAnsiTheme="minorHAnsi" w:cstheme="minorBidi"/>
    </w:rPr>
  </w:style>
  <w:style w:type="character" w:customStyle="1" w:styleId="11">
    <w:name w:val="Верхний колонтитул Знак1"/>
    <w:basedOn w:val="a0"/>
    <w:uiPriority w:val="99"/>
    <w:semiHidden/>
    <w:rsid w:val="009E47BD"/>
    <w:rPr>
      <w:rFonts w:ascii="Calibri" w:eastAsia="Calibri" w:hAnsi="Calibri" w:cs="Times New Roman"/>
    </w:rPr>
  </w:style>
  <w:style w:type="character" w:customStyle="1" w:styleId="a7">
    <w:name w:val="Нижний колонтитул Знак"/>
    <w:basedOn w:val="a0"/>
    <w:link w:val="a8"/>
    <w:uiPriority w:val="99"/>
    <w:rsid w:val="009E47BD"/>
  </w:style>
  <w:style w:type="paragraph" w:styleId="a8">
    <w:name w:val="footer"/>
    <w:basedOn w:val="a"/>
    <w:link w:val="a7"/>
    <w:uiPriority w:val="99"/>
    <w:unhideWhenUsed/>
    <w:rsid w:val="009E47BD"/>
    <w:pPr>
      <w:tabs>
        <w:tab w:val="center" w:pos="4677"/>
        <w:tab w:val="right" w:pos="9355"/>
      </w:tabs>
      <w:spacing w:after="0" w:line="240" w:lineRule="auto"/>
    </w:pPr>
    <w:rPr>
      <w:rFonts w:asciiTheme="minorHAnsi" w:eastAsiaTheme="minorHAnsi" w:hAnsiTheme="minorHAnsi" w:cstheme="minorBidi"/>
    </w:rPr>
  </w:style>
  <w:style w:type="character" w:customStyle="1" w:styleId="12">
    <w:name w:val="Нижний колонтитул Знак1"/>
    <w:basedOn w:val="a0"/>
    <w:uiPriority w:val="99"/>
    <w:semiHidden/>
    <w:rsid w:val="009E47BD"/>
    <w:rPr>
      <w:rFonts w:ascii="Calibri" w:eastAsia="Calibri" w:hAnsi="Calibri" w:cs="Times New Roman"/>
    </w:rPr>
  </w:style>
  <w:style w:type="character" w:customStyle="1" w:styleId="a9">
    <w:name w:val="Основной текст с отступом Знак"/>
    <w:basedOn w:val="a0"/>
    <w:link w:val="aa"/>
    <w:uiPriority w:val="99"/>
    <w:rsid w:val="009E47BD"/>
    <w:rPr>
      <w:rFonts w:eastAsia="Calibri"/>
      <w:szCs w:val="20"/>
    </w:rPr>
  </w:style>
  <w:style w:type="paragraph" w:styleId="aa">
    <w:name w:val="Body Text Indent"/>
    <w:basedOn w:val="a"/>
    <w:link w:val="a9"/>
    <w:uiPriority w:val="99"/>
    <w:unhideWhenUsed/>
    <w:rsid w:val="009E47BD"/>
    <w:pPr>
      <w:spacing w:after="120" w:line="240" w:lineRule="auto"/>
      <w:ind w:left="283"/>
    </w:pPr>
    <w:rPr>
      <w:rFonts w:asciiTheme="minorHAnsi" w:hAnsiTheme="minorHAnsi" w:cstheme="minorBidi"/>
      <w:szCs w:val="20"/>
    </w:rPr>
  </w:style>
  <w:style w:type="character" w:customStyle="1" w:styleId="13">
    <w:name w:val="Основной текст с отступом Знак1"/>
    <w:basedOn w:val="a0"/>
    <w:uiPriority w:val="99"/>
    <w:semiHidden/>
    <w:rsid w:val="009E47BD"/>
    <w:rPr>
      <w:rFonts w:ascii="Calibri" w:eastAsia="Calibri" w:hAnsi="Calibri" w:cs="Times New Roman"/>
    </w:rPr>
  </w:style>
  <w:style w:type="character" w:customStyle="1" w:styleId="ab">
    <w:name w:val="Название Знак"/>
    <w:basedOn w:val="a0"/>
    <w:link w:val="ac"/>
    <w:rsid w:val="009E47BD"/>
    <w:rPr>
      <w:rFonts w:eastAsia="Times New Roman"/>
      <w:lang w:eastAsia="ru-RU"/>
    </w:rPr>
  </w:style>
  <w:style w:type="paragraph" w:styleId="ac">
    <w:name w:val="Title"/>
    <w:basedOn w:val="a"/>
    <w:link w:val="ab"/>
    <w:qFormat/>
    <w:rsid w:val="009E47BD"/>
    <w:pPr>
      <w:spacing w:after="0" w:line="240" w:lineRule="auto"/>
      <w:jc w:val="center"/>
    </w:pPr>
    <w:rPr>
      <w:rFonts w:asciiTheme="minorHAnsi" w:eastAsia="Times New Roman" w:hAnsiTheme="minorHAnsi" w:cstheme="minorBidi"/>
      <w:lang w:eastAsia="ru-RU"/>
    </w:rPr>
  </w:style>
  <w:style w:type="character" w:customStyle="1" w:styleId="14">
    <w:name w:val="Название Знак1"/>
    <w:basedOn w:val="a0"/>
    <w:uiPriority w:val="10"/>
    <w:rsid w:val="009E47BD"/>
    <w:rPr>
      <w:rFonts w:asciiTheme="majorHAnsi" w:eastAsiaTheme="majorEastAsia" w:hAnsiTheme="majorHAnsi" w:cstheme="majorBidi"/>
      <w:color w:val="17365D" w:themeColor="text2" w:themeShade="BF"/>
      <w:spacing w:val="5"/>
      <w:kern w:val="28"/>
      <w:sz w:val="52"/>
      <w:szCs w:val="52"/>
    </w:rPr>
  </w:style>
  <w:style w:type="character" w:customStyle="1" w:styleId="ad">
    <w:name w:val="Основной текст Знак"/>
    <w:basedOn w:val="a0"/>
    <w:link w:val="ae"/>
    <w:uiPriority w:val="99"/>
    <w:rsid w:val="009E47BD"/>
  </w:style>
  <w:style w:type="paragraph" w:styleId="ae">
    <w:name w:val="Body Text"/>
    <w:basedOn w:val="a"/>
    <w:link w:val="ad"/>
    <w:uiPriority w:val="99"/>
    <w:unhideWhenUsed/>
    <w:rsid w:val="009E47BD"/>
    <w:pPr>
      <w:spacing w:after="120" w:line="240" w:lineRule="auto"/>
    </w:pPr>
    <w:rPr>
      <w:rFonts w:asciiTheme="minorHAnsi" w:eastAsiaTheme="minorHAnsi" w:hAnsiTheme="minorHAnsi" w:cstheme="minorBidi"/>
    </w:rPr>
  </w:style>
  <w:style w:type="character" w:customStyle="1" w:styleId="15">
    <w:name w:val="Основной текст Знак1"/>
    <w:basedOn w:val="a0"/>
    <w:uiPriority w:val="99"/>
    <w:semiHidden/>
    <w:rsid w:val="009E47BD"/>
    <w:rPr>
      <w:rFonts w:ascii="Calibri" w:eastAsia="Calibri" w:hAnsi="Calibri" w:cs="Times New Roman"/>
    </w:rPr>
  </w:style>
  <w:style w:type="character" w:customStyle="1" w:styleId="3">
    <w:name w:val="Основной текст с отступом 3 Знак"/>
    <w:basedOn w:val="a0"/>
    <w:link w:val="30"/>
    <w:uiPriority w:val="99"/>
    <w:rsid w:val="009E47BD"/>
    <w:rPr>
      <w:sz w:val="16"/>
      <w:szCs w:val="16"/>
    </w:rPr>
  </w:style>
  <w:style w:type="paragraph" w:styleId="30">
    <w:name w:val="Body Text Indent 3"/>
    <w:basedOn w:val="a"/>
    <w:link w:val="3"/>
    <w:uiPriority w:val="99"/>
    <w:unhideWhenUsed/>
    <w:rsid w:val="009E47BD"/>
    <w:pPr>
      <w:spacing w:after="120" w:line="240" w:lineRule="auto"/>
      <w:ind w:left="283"/>
    </w:pPr>
    <w:rPr>
      <w:rFonts w:asciiTheme="minorHAnsi" w:eastAsiaTheme="minorHAnsi" w:hAnsiTheme="minorHAnsi" w:cstheme="minorBidi"/>
      <w:sz w:val="16"/>
      <w:szCs w:val="16"/>
    </w:rPr>
  </w:style>
  <w:style w:type="character" w:customStyle="1" w:styleId="31">
    <w:name w:val="Основной текст с отступом 3 Знак1"/>
    <w:basedOn w:val="a0"/>
    <w:uiPriority w:val="99"/>
    <w:semiHidden/>
    <w:rsid w:val="009E47BD"/>
    <w:rPr>
      <w:rFonts w:ascii="Calibri" w:eastAsia="Calibri" w:hAnsi="Calibri" w:cs="Times New Roman"/>
      <w:sz w:val="16"/>
      <w:szCs w:val="16"/>
    </w:rPr>
  </w:style>
  <w:style w:type="table" w:styleId="af">
    <w:name w:val="Table Grid"/>
    <w:basedOn w:val="a1"/>
    <w:rsid w:val="00CC06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736400"/>
    <w:pPr>
      <w:spacing w:after="0" w:line="240" w:lineRule="auto"/>
    </w:pPr>
    <w:rPr>
      <w:rFonts w:eastAsiaTheme="minorEastAsia"/>
      <w:lang w:eastAsia="ru-RU"/>
    </w:rPr>
  </w:style>
  <w:style w:type="table" w:customStyle="1" w:styleId="2">
    <w:name w:val="Сетка таблицы2"/>
    <w:basedOn w:val="a1"/>
    <w:rsid w:val="008C61D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Основной текст_"/>
    <w:link w:val="5"/>
    <w:locked/>
    <w:rsid w:val="00831901"/>
    <w:rPr>
      <w:sz w:val="26"/>
      <w:szCs w:val="26"/>
      <w:shd w:val="clear" w:color="auto" w:fill="FFFFFF"/>
    </w:rPr>
  </w:style>
  <w:style w:type="paragraph" w:customStyle="1" w:styleId="5">
    <w:name w:val="Основной текст5"/>
    <w:basedOn w:val="a"/>
    <w:link w:val="af1"/>
    <w:rsid w:val="00831901"/>
    <w:pPr>
      <w:widowControl w:val="0"/>
      <w:shd w:val="clear" w:color="auto" w:fill="FFFFFF"/>
      <w:spacing w:after="240" w:line="322" w:lineRule="exact"/>
    </w:pPr>
    <w:rPr>
      <w:rFonts w:asciiTheme="minorHAnsi" w:eastAsiaTheme="minorHAnsi" w:hAnsiTheme="minorHAnsi" w:cstheme="minorBidi"/>
      <w:sz w:val="26"/>
      <w:szCs w:val="26"/>
    </w:rPr>
  </w:style>
  <w:style w:type="character" w:customStyle="1" w:styleId="16">
    <w:name w:val="Основной текст1"/>
    <w:rsid w:val="00831901"/>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383919">
      <w:bodyDiv w:val="1"/>
      <w:marLeft w:val="0"/>
      <w:marRight w:val="0"/>
      <w:marTop w:val="0"/>
      <w:marBottom w:val="0"/>
      <w:divBdr>
        <w:top w:val="none" w:sz="0" w:space="0" w:color="auto"/>
        <w:left w:val="none" w:sz="0" w:space="0" w:color="auto"/>
        <w:bottom w:val="none" w:sz="0" w:space="0" w:color="auto"/>
        <w:right w:val="none" w:sz="0" w:space="0" w:color="auto"/>
      </w:divBdr>
    </w:div>
    <w:div w:id="1057166577">
      <w:bodyDiv w:val="1"/>
      <w:marLeft w:val="0"/>
      <w:marRight w:val="0"/>
      <w:marTop w:val="0"/>
      <w:marBottom w:val="0"/>
      <w:divBdr>
        <w:top w:val="none" w:sz="0" w:space="0" w:color="auto"/>
        <w:left w:val="none" w:sz="0" w:space="0" w:color="auto"/>
        <w:bottom w:val="none" w:sz="0" w:space="0" w:color="auto"/>
        <w:right w:val="none" w:sz="0" w:space="0" w:color="auto"/>
      </w:divBdr>
    </w:div>
    <w:div w:id="139253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97DC1A83840265F66596C79380907A3987092C22DB9952CEF5978E6DD2B573EC3CF0128F2C8F298092776800O2IC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597DC1A83840265F66596C79380907A388E0B2527DD9952CEF5978E6DD2B573EC3CF0128F2C8F298092776800O2I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F9FFF-EE5E-42F2-A27D-DBB2073A6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4617</Words>
  <Characters>26322</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СИБИРКИНА</dc:creator>
  <cp:lastModifiedBy>СИБИРКИНА</cp:lastModifiedBy>
  <cp:revision>2</cp:revision>
  <cp:lastPrinted>2021-10-07T12:51:00Z</cp:lastPrinted>
  <dcterms:created xsi:type="dcterms:W3CDTF">2022-12-01T09:59:00Z</dcterms:created>
  <dcterms:modified xsi:type="dcterms:W3CDTF">2022-12-01T09:59:00Z</dcterms:modified>
</cp:coreProperties>
</file>