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467F60" w:rsidP="00822A54">
      <w:pPr>
        <w:jc w:val="right"/>
        <w:rPr>
          <w:rFonts w:ascii="Arial" w:hAnsi="Arial" w:cs="Arial"/>
          <w:b/>
          <w:sz w:val="20"/>
          <w:szCs w:val="20"/>
        </w:rPr>
      </w:pPr>
      <w:r>
        <w:rPr>
          <w:rFonts w:ascii="Arial" w:hAnsi="Arial" w:cs="Arial"/>
          <w:b/>
          <w:sz w:val="20"/>
          <w:szCs w:val="20"/>
        </w:rPr>
        <w:t>0</w:t>
      </w:r>
      <w:r w:rsidR="008331EC">
        <w:rPr>
          <w:rFonts w:ascii="Arial" w:hAnsi="Arial" w:cs="Arial"/>
          <w:b/>
          <w:sz w:val="20"/>
          <w:szCs w:val="20"/>
        </w:rPr>
        <w:t>7 июня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31EC">
        <w:rPr>
          <w:rFonts w:ascii="Arial" w:hAnsi="Arial" w:cs="Arial"/>
          <w:b/>
          <w:sz w:val="20"/>
          <w:szCs w:val="20"/>
        </w:rPr>
        <w:t>12</w:t>
      </w:r>
      <w:r w:rsidR="00093BD8">
        <w:rPr>
          <w:rFonts w:ascii="Arial" w:hAnsi="Arial" w:cs="Arial"/>
          <w:b/>
          <w:sz w:val="20"/>
          <w:szCs w:val="20"/>
        </w:rPr>
        <w:t xml:space="preserve"> (</w:t>
      </w:r>
      <w:r w:rsidR="008331EC">
        <w:rPr>
          <w:rFonts w:ascii="Arial" w:hAnsi="Arial" w:cs="Arial"/>
          <w:b/>
          <w:sz w:val="20"/>
          <w:szCs w:val="20"/>
        </w:rPr>
        <w:t>43</w:t>
      </w:r>
      <w:r w:rsidR="0088149C">
        <w:rPr>
          <w:rFonts w:ascii="Arial" w:hAnsi="Arial" w:cs="Arial"/>
          <w:b/>
          <w:sz w:val="20"/>
          <w:szCs w:val="20"/>
        </w:rPr>
        <w:t>)</w:t>
      </w:r>
    </w:p>
    <w:p w:rsidR="0088149C" w:rsidRDefault="003A30CA" w:rsidP="00822A54">
      <w:pPr>
        <w:jc w:val="center"/>
        <w:rPr>
          <w:b/>
          <w:i/>
          <w:sz w:val="44"/>
          <w:szCs w:val="44"/>
        </w:rPr>
      </w:pPr>
      <w:r w:rsidRPr="003A30CA">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D623DB" w:rsidRDefault="00D623DB" w:rsidP="00E2062D">
            <w:pPr>
              <w:widowControl w:val="0"/>
              <w:tabs>
                <w:tab w:val="left" w:pos="709"/>
                <w:tab w:val="left" w:pos="8222"/>
                <w:tab w:val="left" w:pos="8364"/>
              </w:tabs>
              <w:spacing w:line="160" w:lineRule="exact"/>
              <w:jc w:val="both"/>
              <w:outlineLvl w:val="0"/>
              <w:rPr>
                <w:rFonts w:ascii="Arial" w:hAnsi="Arial" w:cs="Arial"/>
                <w:sz w:val="12"/>
                <w:szCs w:val="12"/>
                <w:highlight w:val="yellow"/>
              </w:rPr>
            </w:pPr>
            <w:r w:rsidRPr="00D51DDC">
              <w:rPr>
                <w:rFonts w:ascii="Arial" w:hAnsi="Arial" w:cs="Arial"/>
                <w:sz w:val="12"/>
                <w:szCs w:val="12"/>
              </w:rPr>
              <w:t>РЕШЕНИЕ СОВЕТА ДЕПУТАТОВ БЛАГОДАРНЕНСКОГО ГОРОДСКОГО ОКРУГА СТАВРОПОЛЬСКОГО КРАЯ № 2</w:t>
            </w:r>
            <w:r w:rsidR="00E2062D" w:rsidRPr="00D51DDC">
              <w:rPr>
                <w:rFonts w:ascii="Arial" w:hAnsi="Arial" w:cs="Arial"/>
                <w:sz w:val="12"/>
                <w:szCs w:val="12"/>
              </w:rPr>
              <w:t>33</w:t>
            </w:r>
            <w:r w:rsidRPr="00D51DDC">
              <w:rPr>
                <w:rFonts w:ascii="Arial" w:hAnsi="Arial" w:cs="Arial"/>
                <w:sz w:val="12"/>
                <w:szCs w:val="12"/>
              </w:rPr>
              <w:t xml:space="preserve"> от </w:t>
            </w:r>
            <w:r w:rsidR="00E2062D" w:rsidRPr="00D51DDC">
              <w:rPr>
                <w:rFonts w:ascii="Arial" w:hAnsi="Arial" w:cs="Arial"/>
                <w:sz w:val="12"/>
                <w:szCs w:val="12"/>
              </w:rPr>
              <w:t>30 апреля</w:t>
            </w:r>
            <w:r w:rsidRPr="00D51DDC">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D51DDC" w:rsidRDefault="00D51DDC" w:rsidP="00985672">
            <w:pPr>
              <w:widowControl w:val="0"/>
              <w:tabs>
                <w:tab w:val="left" w:pos="709"/>
                <w:tab w:val="left" w:pos="8222"/>
                <w:tab w:val="left" w:pos="8364"/>
              </w:tabs>
              <w:spacing w:line="160" w:lineRule="exact"/>
              <w:jc w:val="both"/>
              <w:outlineLvl w:val="0"/>
              <w:rPr>
                <w:rFonts w:ascii="Arial" w:hAnsi="Arial" w:cs="Arial"/>
                <w:sz w:val="12"/>
                <w:szCs w:val="12"/>
              </w:rPr>
            </w:pPr>
          </w:p>
          <w:p w:rsidR="00985672" w:rsidRDefault="00D51DDC" w:rsidP="00985672">
            <w:pPr>
              <w:widowControl w:val="0"/>
              <w:tabs>
                <w:tab w:val="left" w:pos="709"/>
                <w:tab w:val="left" w:pos="8222"/>
                <w:tab w:val="left" w:pos="8364"/>
              </w:tabs>
              <w:spacing w:line="160" w:lineRule="exact"/>
              <w:jc w:val="both"/>
              <w:outlineLvl w:val="0"/>
              <w:rPr>
                <w:rFonts w:ascii="Arial" w:hAnsi="Arial" w:cs="Arial"/>
                <w:sz w:val="12"/>
                <w:szCs w:val="12"/>
              </w:rPr>
            </w:pPr>
            <w:r w:rsidRPr="00D51DDC">
              <w:rPr>
                <w:rFonts w:ascii="Arial" w:hAnsi="Arial" w:cs="Arial"/>
                <w:sz w:val="12"/>
                <w:szCs w:val="12"/>
              </w:rPr>
              <w:t>Информационное сообщение об итогах аукциона</w:t>
            </w:r>
          </w:p>
          <w:p w:rsidR="00D51DDC" w:rsidRPr="00D51DDC" w:rsidRDefault="00D51DDC" w:rsidP="00985672">
            <w:pPr>
              <w:widowControl w:val="0"/>
              <w:tabs>
                <w:tab w:val="left" w:pos="709"/>
                <w:tab w:val="left" w:pos="8222"/>
                <w:tab w:val="left" w:pos="8364"/>
              </w:tabs>
              <w:spacing w:line="160" w:lineRule="exact"/>
              <w:jc w:val="both"/>
              <w:outlineLvl w:val="0"/>
              <w:rPr>
                <w:rFonts w:ascii="Arial" w:hAnsi="Arial" w:cs="Arial"/>
                <w:sz w:val="12"/>
                <w:szCs w:val="12"/>
                <w:highlight w:val="yellow"/>
              </w:rPr>
            </w:pPr>
          </w:p>
        </w:tc>
        <w:tc>
          <w:tcPr>
            <w:tcW w:w="673" w:type="dxa"/>
          </w:tcPr>
          <w:p w:rsidR="00985672" w:rsidRPr="0080190C" w:rsidRDefault="00985672" w:rsidP="00C90311">
            <w:pPr>
              <w:spacing w:line="160" w:lineRule="exact"/>
              <w:rPr>
                <w:rFonts w:ascii="Arial" w:hAnsi="Arial" w:cs="Arial"/>
                <w:sz w:val="16"/>
                <w:szCs w:val="16"/>
              </w:rPr>
            </w:pPr>
          </w:p>
        </w:tc>
      </w:tr>
      <w:tr w:rsidR="00985672" w:rsidRPr="00D51DDC" w:rsidTr="00FA07A2">
        <w:tc>
          <w:tcPr>
            <w:tcW w:w="394" w:type="dxa"/>
          </w:tcPr>
          <w:p w:rsidR="00985672" w:rsidRPr="00D51DDC" w:rsidRDefault="00985672" w:rsidP="00C90311">
            <w:pPr>
              <w:spacing w:line="160" w:lineRule="exact"/>
              <w:rPr>
                <w:rFonts w:ascii="Arial" w:hAnsi="Arial" w:cs="Arial"/>
                <w:sz w:val="12"/>
                <w:szCs w:val="12"/>
              </w:rPr>
            </w:pPr>
            <w:r w:rsidRPr="00D51DDC">
              <w:rPr>
                <w:rFonts w:ascii="Arial" w:hAnsi="Arial" w:cs="Arial"/>
                <w:sz w:val="12"/>
                <w:szCs w:val="12"/>
              </w:rPr>
              <w:t>3</w:t>
            </w:r>
          </w:p>
        </w:tc>
        <w:tc>
          <w:tcPr>
            <w:tcW w:w="3753" w:type="dxa"/>
          </w:tcPr>
          <w:p w:rsidR="00D51DDC" w:rsidRPr="00D51DDC" w:rsidRDefault="00D51DDC" w:rsidP="00D51DDC">
            <w:pPr>
              <w:widowControl w:val="0"/>
              <w:tabs>
                <w:tab w:val="left" w:pos="709"/>
                <w:tab w:val="left" w:pos="8222"/>
                <w:tab w:val="left" w:pos="8364"/>
              </w:tabs>
              <w:spacing w:line="160" w:lineRule="exact"/>
              <w:outlineLvl w:val="0"/>
              <w:rPr>
                <w:rFonts w:ascii="Arial" w:hAnsi="Arial" w:cs="Arial"/>
                <w:sz w:val="12"/>
                <w:szCs w:val="12"/>
              </w:rPr>
            </w:pPr>
          </w:p>
          <w:p w:rsidR="00985672" w:rsidRPr="00D51DDC" w:rsidRDefault="00D51DDC" w:rsidP="00D51DDC">
            <w:pPr>
              <w:widowControl w:val="0"/>
              <w:tabs>
                <w:tab w:val="left" w:pos="709"/>
                <w:tab w:val="left" w:pos="8222"/>
                <w:tab w:val="left" w:pos="8364"/>
              </w:tabs>
              <w:spacing w:line="160" w:lineRule="exact"/>
              <w:outlineLvl w:val="0"/>
              <w:rPr>
                <w:rFonts w:ascii="Arial" w:hAnsi="Arial" w:cs="Arial"/>
                <w:sz w:val="12"/>
                <w:szCs w:val="12"/>
              </w:rPr>
            </w:pPr>
            <w:r w:rsidRPr="00D51DDC">
              <w:rPr>
                <w:rFonts w:ascii="Arial" w:hAnsi="Arial" w:cs="Arial"/>
                <w:sz w:val="12"/>
                <w:szCs w:val="12"/>
              </w:rPr>
              <w:t>ПРОТОКОЛ</w:t>
            </w:r>
          </w:p>
          <w:p w:rsidR="00D51DDC" w:rsidRPr="00D51DDC" w:rsidRDefault="00D51DDC" w:rsidP="00D51DDC">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D51DD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D51DDC" w:rsidRDefault="00985672" w:rsidP="00C90311">
            <w:pPr>
              <w:spacing w:line="160" w:lineRule="exact"/>
              <w:rPr>
                <w:rFonts w:ascii="Arial" w:hAnsi="Arial" w:cs="Arial"/>
                <w:sz w:val="12"/>
                <w:szCs w:val="12"/>
              </w:rPr>
            </w:pPr>
            <w:r w:rsidRPr="00D51DDC">
              <w:rPr>
                <w:rFonts w:ascii="Arial" w:hAnsi="Arial" w:cs="Arial"/>
                <w:sz w:val="12"/>
                <w:szCs w:val="12"/>
              </w:rPr>
              <w:t>4</w:t>
            </w:r>
          </w:p>
        </w:tc>
        <w:tc>
          <w:tcPr>
            <w:tcW w:w="3753" w:type="dxa"/>
          </w:tcPr>
          <w:p w:rsidR="008156CF" w:rsidRPr="00D51DDC"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D51DDC" w:rsidRPr="00D51DDC" w:rsidRDefault="00D51DDC" w:rsidP="00D51DDC">
            <w:pPr>
              <w:widowControl w:val="0"/>
              <w:tabs>
                <w:tab w:val="left" w:pos="709"/>
                <w:tab w:val="left" w:pos="8222"/>
                <w:tab w:val="left" w:pos="8364"/>
              </w:tabs>
              <w:spacing w:line="160" w:lineRule="exact"/>
              <w:jc w:val="both"/>
              <w:outlineLvl w:val="0"/>
              <w:rPr>
                <w:rFonts w:ascii="Arial" w:hAnsi="Arial" w:cs="Arial"/>
                <w:sz w:val="12"/>
                <w:szCs w:val="12"/>
              </w:rPr>
            </w:pPr>
            <w:r w:rsidRPr="00D51DDC">
              <w:rPr>
                <w:rFonts w:ascii="Arial" w:hAnsi="Arial" w:cs="Arial"/>
                <w:sz w:val="12"/>
                <w:szCs w:val="12"/>
              </w:rPr>
              <w:t>ОПОВЕЩЕНИЕ</w:t>
            </w:r>
          </w:p>
          <w:p w:rsidR="008156CF" w:rsidRPr="00D51DDC"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8A2A2E" w:rsidRDefault="008A2A2E" w:rsidP="004C2151">
      <w:pPr>
        <w:pStyle w:val="ConsPlusNormal"/>
        <w:ind w:firstLine="142"/>
        <w:jc w:val="both"/>
        <w:rPr>
          <w:sz w:val="16"/>
          <w:szCs w:val="16"/>
        </w:rPr>
      </w:pPr>
    </w:p>
    <w:p w:rsidR="0010186A" w:rsidRPr="001477E0" w:rsidRDefault="0010186A" w:rsidP="0010186A">
      <w:pPr>
        <w:ind w:left="-142"/>
        <w:jc w:val="center"/>
        <w:rPr>
          <w:rFonts w:ascii="Arial" w:hAnsi="Arial" w:cs="Arial"/>
          <w:b/>
          <w:sz w:val="16"/>
          <w:szCs w:val="16"/>
        </w:rPr>
      </w:pPr>
      <w:bookmarkStart w:id="0" w:name="_GoBack"/>
      <w:bookmarkEnd w:id="0"/>
      <w:r w:rsidRPr="001477E0">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1477E0">
        <w:rPr>
          <w:rFonts w:ascii="Arial" w:hAnsi="Arial" w:cs="Arial"/>
          <w:b/>
          <w:sz w:val="16"/>
          <w:szCs w:val="16"/>
        </w:rPr>
        <w:t>СТАВРОПОЛЬСКОГО КРАЯ ПЕРВОГО СОЗЫВА</w:t>
      </w:r>
    </w:p>
    <w:p w:rsidR="0010186A" w:rsidRPr="001477E0" w:rsidRDefault="0010186A" w:rsidP="0010186A">
      <w:pPr>
        <w:pStyle w:val="aff4"/>
        <w:jc w:val="center"/>
        <w:rPr>
          <w:rFonts w:ascii="Arial" w:hAnsi="Arial" w:cs="Arial"/>
          <w:b/>
          <w:sz w:val="16"/>
          <w:szCs w:val="16"/>
        </w:rPr>
      </w:pPr>
      <w:r w:rsidRPr="001477E0">
        <w:rPr>
          <w:rFonts w:ascii="Arial" w:hAnsi="Arial" w:cs="Arial"/>
          <w:b/>
          <w:sz w:val="16"/>
          <w:szCs w:val="16"/>
        </w:rPr>
        <w:t xml:space="preserve">РЕШЕНИЕ </w:t>
      </w:r>
    </w:p>
    <w:tbl>
      <w:tblPr>
        <w:tblW w:w="4644" w:type="dxa"/>
        <w:tblLook w:val="04A0"/>
      </w:tblPr>
      <w:tblGrid>
        <w:gridCol w:w="1951"/>
        <w:gridCol w:w="1843"/>
        <w:gridCol w:w="850"/>
      </w:tblGrid>
      <w:tr w:rsidR="0010186A" w:rsidRPr="001477E0" w:rsidTr="0010186A">
        <w:tc>
          <w:tcPr>
            <w:tcW w:w="1951" w:type="dxa"/>
            <w:hideMark/>
          </w:tcPr>
          <w:p w:rsidR="0010186A" w:rsidRPr="001477E0" w:rsidRDefault="0010186A" w:rsidP="00C10B69">
            <w:pPr>
              <w:rPr>
                <w:rFonts w:ascii="Arial" w:hAnsi="Arial" w:cs="Arial"/>
                <w:sz w:val="16"/>
                <w:szCs w:val="16"/>
              </w:rPr>
            </w:pPr>
            <w:r w:rsidRPr="001477E0">
              <w:rPr>
                <w:rFonts w:ascii="Arial" w:hAnsi="Arial" w:cs="Arial"/>
                <w:sz w:val="16"/>
                <w:szCs w:val="16"/>
              </w:rPr>
              <w:t>30 апреля 2019 года</w:t>
            </w:r>
          </w:p>
        </w:tc>
        <w:tc>
          <w:tcPr>
            <w:tcW w:w="1843" w:type="dxa"/>
            <w:hideMark/>
          </w:tcPr>
          <w:p w:rsidR="0010186A" w:rsidRPr="001477E0" w:rsidRDefault="0010186A" w:rsidP="00C10B69">
            <w:pPr>
              <w:jc w:val="center"/>
              <w:rPr>
                <w:rFonts w:ascii="Arial" w:hAnsi="Arial" w:cs="Arial"/>
                <w:sz w:val="16"/>
                <w:szCs w:val="16"/>
              </w:rPr>
            </w:pPr>
            <w:r w:rsidRPr="001477E0">
              <w:rPr>
                <w:rFonts w:ascii="Arial" w:hAnsi="Arial" w:cs="Arial"/>
                <w:sz w:val="16"/>
                <w:szCs w:val="16"/>
              </w:rPr>
              <w:t>г.Благодарный</w:t>
            </w:r>
          </w:p>
        </w:tc>
        <w:tc>
          <w:tcPr>
            <w:tcW w:w="850" w:type="dxa"/>
            <w:hideMark/>
          </w:tcPr>
          <w:p w:rsidR="0010186A" w:rsidRPr="001477E0" w:rsidRDefault="0010186A" w:rsidP="00C10B69">
            <w:pPr>
              <w:jc w:val="right"/>
              <w:rPr>
                <w:rFonts w:ascii="Arial" w:hAnsi="Arial" w:cs="Arial"/>
                <w:sz w:val="16"/>
                <w:szCs w:val="16"/>
              </w:rPr>
            </w:pPr>
            <w:r w:rsidRPr="001477E0">
              <w:rPr>
                <w:rFonts w:ascii="Arial" w:hAnsi="Arial" w:cs="Arial"/>
                <w:sz w:val="16"/>
                <w:szCs w:val="16"/>
              </w:rPr>
              <w:t>№ 233</w:t>
            </w:r>
          </w:p>
        </w:tc>
      </w:tr>
    </w:tbl>
    <w:p w:rsidR="0010186A" w:rsidRPr="001477E0" w:rsidRDefault="0010186A" w:rsidP="0010186A">
      <w:pPr>
        <w:rPr>
          <w:rFonts w:ascii="Arial" w:hAnsi="Arial" w:cs="Arial"/>
          <w:sz w:val="16"/>
          <w:szCs w:val="16"/>
        </w:rPr>
      </w:pPr>
    </w:p>
    <w:p w:rsidR="0010186A" w:rsidRPr="001477E0" w:rsidRDefault="0010186A" w:rsidP="0010186A">
      <w:pPr>
        <w:rPr>
          <w:rFonts w:ascii="Arial" w:hAnsi="Arial" w:cs="Arial"/>
          <w:sz w:val="16"/>
          <w:szCs w:val="16"/>
        </w:rPr>
      </w:pPr>
    </w:p>
    <w:p w:rsidR="0010186A" w:rsidRPr="001477E0" w:rsidRDefault="0010186A" w:rsidP="0010186A">
      <w:pPr>
        <w:spacing w:line="180" w:lineRule="exact"/>
        <w:jc w:val="both"/>
        <w:rPr>
          <w:rFonts w:ascii="Arial" w:hAnsi="Arial" w:cs="Arial"/>
          <w:sz w:val="16"/>
          <w:szCs w:val="16"/>
        </w:rPr>
      </w:pPr>
      <w:r w:rsidRPr="001477E0">
        <w:rPr>
          <w:rFonts w:ascii="Arial" w:hAnsi="Arial" w:cs="Arial"/>
          <w:sz w:val="16"/>
          <w:szCs w:val="16"/>
        </w:rPr>
        <w:t>О внесении изменений в Устав</w:t>
      </w:r>
    </w:p>
    <w:p w:rsidR="0010186A" w:rsidRPr="001477E0" w:rsidRDefault="0010186A" w:rsidP="0010186A">
      <w:pPr>
        <w:spacing w:line="180" w:lineRule="exact"/>
        <w:jc w:val="both"/>
        <w:rPr>
          <w:rFonts w:ascii="Arial" w:hAnsi="Arial" w:cs="Arial"/>
          <w:sz w:val="16"/>
          <w:szCs w:val="16"/>
        </w:rPr>
      </w:pPr>
      <w:r w:rsidRPr="001477E0">
        <w:rPr>
          <w:rFonts w:ascii="Arial" w:hAnsi="Arial" w:cs="Arial"/>
          <w:sz w:val="16"/>
          <w:szCs w:val="16"/>
        </w:rPr>
        <w:t>Благодарненского городского округа Ставропольского края</w:t>
      </w:r>
    </w:p>
    <w:p w:rsidR="0010186A" w:rsidRPr="001477E0" w:rsidRDefault="0010186A" w:rsidP="0010186A">
      <w:pPr>
        <w:spacing w:line="240" w:lineRule="exact"/>
        <w:jc w:val="both"/>
        <w:rPr>
          <w:rFonts w:ascii="Arial" w:hAnsi="Arial" w:cs="Arial"/>
          <w:sz w:val="16"/>
          <w:szCs w:val="16"/>
        </w:rPr>
      </w:pPr>
    </w:p>
    <w:p w:rsidR="0010186A" w:rsidRPr="001477E0" w:rsidRDefault="0010186A" w:rsidP="0010186A">
      <w:pPr>
        <w:ind w:firstLine="142"/>
        <w:jc w:val="both"/>
        <w:rPr>
          <w:rFonts w:ascii="Arial" w:hAnsi="Arial" w:cs="Arial"/>
          <w:b/>
          <w:sz w:val="16"/>
          <w:szCs w:val="16"/>
        </w:rPr>
      </w:pPr>
      <w:r w:rsidRPr="001477E0">
        <w:rPr>
          <w:rFonts w:ascii="Arial" w:hAnsi="Arial" w:cs="Arial"/>
          <w:sz w:val="16"/>
          <w:szCs w:val="16"/>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w:t>
      </w:r>
      <w:r w:rsidRPr="001477E0">
        <w:rPr>
          <w:rFonts w:ascii="Arial" w:eastAsia="Calibri" w:hAnsi="Arial" w:cs="Arial"/>
          <w:sz w:val="16"/>
          <w:szCs w:val="16"/>
        </w:rPr>
        <w:t>,</w:t>
      </w:r>
      <w:r>
        <w:rPr>
          <w:rFonts w:ascii="Arial" w:eastAsia="Calibri" w:hAnsi="Arial" w:cs="Arial"/>
          <w:sz w:val="16"/>
          <w:szCs w:val="16"/>
        </w:rPr>
        <w:t xml:space="preserve"> </w:t>
      </w:r>
      <w:r w:rsidRPr="001477E0">
        <w:rPr>
          <w:rFonts w:ascii="Arial" w:hAnsi="Arial" w:cs="Arial"/>
          <w:sz w:val="16"/>
          <w:szCs w:val="16"/>
        </w:rPr>
        <w:t>Совет депутатов Благодарненского городского округа Ставропольского края</w:t>
      </w:r>
    </w:p>
    <w:p w:rsidR="0010186A" w:rsidRPr="001477E0" w:rsidRDefault="0010186A" w:rsidP="0010186A">
      <w:pPr>
        <w:spacing w:line="240" w:lineRule="exact"/>
        <w:ind w:firstLine="709"/>
        <w:jc w:val="both"/>
        <w:rPr>
          <w:rFonts w:ascii="Arial" w:hAnsi="Arial" w:cs="Arial"/>
          <w:sz w:val="16"/>
          <w:szCs w:val="16"/>
        </w:rPr>
      </w:pPr>
    </w:p>
    <w:p w:rsidR="0010186A" w:rsidRPr="001477E0" w:rsidRDefault="0010186A" w:rsidP="0010186A">
      <w:pPr>
        <w:jc w:val="both"/>
        <w:rPr>
          <w:rFonts w:ascii="Arial" w:hAnsi="Arial" w:cs="Arial"/>
          <w:b/>
          <w:sz w:val="16"/>
          <w:szCs w:val="16"/>
        </w:rPr>
      </w:pPr>
      <w:r w:rsidRPr="001477E0">
        <w:rPr>
          <w:rFonts w:ascii="Arial" w:hAnsi="Arial" w:cs="Arial"/>
          <w:b/>
          <w:sz w:val="16"/>
          <w:szCs w:val="16"/>
        </w:rPr>
        <w:t>РЕШИЛ:</w:t>
      </w:r>
    </w:p>
    <w:p w:rsidR="0010186A" w:rsidRPr="001477E0" w:rsidRDefault="0010186A" w:rsidP="0010186A">
      <w:pPr>
        <w:ind w:firstLine="709"/>
        <w:jc w:val="both"/>
        <w:rPr>
          <w:rFonts w:ascii="Arial" w:hAnsi="Arial" w:cs="Arial"/>
          <w:b/>
          <w:sz w:val="16"/>
          <w:szCs w:val="16"/>
        </w:rPr>
      </w:pPr>
    </w:p>
    <w:p w:rsidR="0010186A" w:rsidRPr="001477E0" w:rsidRDefault="0010186A" w:rsidP="0010186A">
      <w:pPr>
        <w:pStyle w:val="ConsPlusTitle"/>
        <w:numPr>
          <w:ilvl w:val="0"/>
          <w:numId w:val="18"/>
        </w:numPr>
        <w:autoSpaceDE w:val="0"/>
        <w:autoSpaceDN w:val="0"/>
        <w:ind w:left="0" w:firstLine="142"/>
        <w:jc w:val="both"/>
        <w:rPr>
          <w:rFonts w:eastAsia="Calibri"/>
          <w:b w:val="0"/>
          <w:sz w:val="16"/>
          <w:szCs w:val="16"/>
        </w:rPr>
      </w:pPr>
      <w:r w:rsidRPr="001477E0">
        <w:rPr>
          <w:b w:val="0"/>
          <w:spacing w:val="-3"/>
          <w:sz w:val="16"/>
          <w:szCs w:val="16"/>
        </w:rPr>
        <w:t xml:space="preserve">Внести в Устав Благодарненского </w:t>
      </w:r>
      <w:r w:rsidRPr="001477E0">
        <w:rPr>
          <w:b w:val="0"/>
          <w:sz w:val="16"/>
          <w:szCs w:val="16"/>
        </w:rPr>
        <w:t>городского округа Ставропольского края</w:t>
      </w:r>
      <w:r w:rsidRPr="001477E0">
        <w:rPr>
          <w:b w:val="0"/>
          <w:spacing w:val="-3"/>
          <w:sz w:val="16"/>
          <w:szCs w:val="16"/>
        </w:rPr>
        <w:t xml:space="preserve"> следующие</w:t>
      </w:r>
      <w:r w:rsidR="0038739E">
        <w:rPr>
          <w:b w:val="0"/>
          <w:spacing w:val="-3"/>
          <w:sz w:val="16"/>
          <w:szCs w:val="16"/>
        </w:rPr>
        <w:t xml:space="preserve"> </w:t>
      </w:r>
      <w:r w:rsidRPr="001477E0">
        <w:rPr>
          <w:b w:val="0"/>
          <w:spacing w:val="-3"/>
          <w:sz w:val="16"/>
          <w:szCs w:val="16"/>
        </w:rPr>
        <w:t>изменения:</w:t>
      </w:r>
    </w:p>
    <w:p w:rsidR="0010186A" w:rsidRPr="001477E0" w:rsidRDefault="0010186A" w:rsidP="0010186A">
      <w:pPr>
        <w:pStyle w:val="aff2"/>
        <w:numPr>
          <w:ilvl w:val="0"/>
          <w:numId w:val="19"/>
        </w:numPr>
        <w:autoSpaceDE w:val="0"/>
        <w:autoSpaceDN w:val="0"/>
        <w:adjustRightInd w:val="0"/>
        <w:ind w:left="0" w:firstLine="142"/>
        <w:contextualSpacing/>
        <w:jc w:val="both"/>
        <w:rPr>
          <w:rFonts w:ascii="Arial" w:eastAsia="Calibri" w:hAnsi="Arial" w:cs="Arial"/>
          <w:sz w:val="16"/>
          <w:szCs w:val="16"/>
        </w:rPr>
      </w:pPr>
      <w:r w:rsidRPr="001477E0">
        <w:rPr>
          <w:rFonts w:ascii="Arial" w:hAnsi="Arial" w:cs="Arial"/>
          <w:sz w:val="16"/>
          <w:szCs w:val="16"/>
        </w:rPr>
        <w:t>вчасти1 статьи 10:</w:t>
      </w:r>
    </w:p>
    <w:p w:rsidR="0010186A" w:rsidRPr="001477E0" w:rsidRDefault="0010186A" w:rsidP="0010186A">
      <w:pPr>
        <w:pStyle w:val="aff2"/>
        <w:ind w:left="0" w:firstLine="142"/>
        <w:jc w:val="both"/>
        <w:rPr>
          <w:rFonts w:ascii="Arial" w:eastAsia="Calibri" w:hAnsi="Arial" w:cs="Arial"/>
          <w:sz w:val="16"/>
          <w:szCs w:val="16"/>
        </w:rPr>
      </w:pPr>
      <w:r w:rsidRPr="001477E0">
        <w:rPr>
          <w:rFonts w:ascii="Arial" w:hAnsi="Arial" w:cs="Arial"/>
          <w:sz w:val="16"/>
          <w:szCs w:val="16"/>
        </w:rPr>
        <w:t>а) пункт 6после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10186A" w:rsidRPr="001477E0" w:rsidRDefault="0010186A" w:rsidP="0010186A">
      <w:pPr>
        <w:pStyle w:val="aff2"/>
        <w:ind w:left="0" w:firstLine="142"/>
        <w:jc w:val="both"/>
        <w:rPr>
          <w:rFonts w:ascii="Arial" w:eastAsia="Calibri" w:hAnsi="Arial" w:cs="Arial"/>
          <w:sz w:val="16"/>
          <w:szCs w:val="16"/>
        </w:rPr>
      </w:pPr>
      <w:r w:rsidRPr="001477E0">
        <w:rPr>
          <w:rFonts w:ascii="Arial" w:eastAsia="Calibri" w:hAnsi="Arial" w:cs="Arial"/>
          <w:sz w:val="16"/>
          <w:szCs w:val="16"/>
        </w:rPr>
        <w:t xml:space="preserve">б) пункт 10 после слова «прав» дополнить словами «коренных малочисленных народов и других»; </w:t>
      </w:r>
    </w:p>
    <w:p w:rsidR="0010186A" w:rsidRPr="001477E0" w:rsidRDefault="0010186A" w:rsidP="0010186A">
      <w:pPr>
        <w:pStyle w:val="aff2"/>
        <w:numPr>
          <w:ilvl w:val="0"/>
          <w:numId w:val="19"/>
        </w:numPr>
        <w:autoSpaceDE w:val="0"/>
        <w:autoSpaceDN w:val="0"/>
        <w:adjustRightInd w:val="0"/>
        <w:ind w:left="0" w:firstLine="142"/>
        <w:contextualSpacing/>
        <w:jc w:val="both"/>
        <w:rPr>
          <w:rFonts w:ascii="Arial" w:eastAsia="Calibri" w:hAnsi="Arial" w:cs="Arial"/>
          <w:sz w:val="16"/>
          <w:szCs w:val="16"/>
        </w:rPr>
      </w:pPr>
      <w:r w:rsidRPr="001477E0">
        <w:rPr>
          <w:rFonts w:ascii="Arial" w:eastAsia="Calibri" w:hAnsi="Arial" w:cs="Arial"/>
          <w:sz w:val="16"/>
          <w:szCs w:val="16"/>
        </w:rPr>
        <w:t>в пункте 13 части 1 статьи 11 слова «</w:t>
      </w:r>
      <w:r w:rsidRPr="001477E0">
        <w:rPr>
          <w:rFonts w:ascii="Arial" w:hAnsi="Arial" w:cs="Arial"/>
          <w:sz w:val="16"/>
          <w:szCs w:val="16"/>
        </w:rPr>
        <w:t>мероприятий по отлову и содержанию безнадзорных животных, обитающих</w:t>
      </w:r>
      <w:r w:rsidRPr="001477E0">
        <w:rPr>
          <w:rFonts w:ascii="Arial" w:eastAsia="Calibri" w:hAnsi="Arial" w:cs="Arial"/>
          <w:sz w:val="16"/>
          <w:szCs w:val="16"/>
        </w:rPr>
        <w:t>» заменить словами «деятельности по обращению с животными без владельцев, обитающими»;</w:t>
      </w:r>
    </w:p>
    <w:p w:rsidR="0010186A" w:rsidRPr="001477E0" w:rsidRDefault="0010186A" w:rsidP="0010186A">
      <w:pPr>
        <w:pStyle w:val="aff2"/>
        <w:numPr>
          <w:ilvl w:val="0"/>
          <w:numId w:val="19"/>
        </w:numPr>
        <w:autoSpaceDE w:val="0"/>
        <w:autoSpaceDN w:val="0"/>
        <w:adjustRightInd w:val="0"/>
        <w:ind w:left="0" w:firstLine="142"/>
        <w:contextualSpacing/>
        <w:jc w:val="both"/>
        <w:rPr>
          <w:rFonts w:ascii="Arial" w:eastAsia="Calibri" w:hAnsi="Arial" w:cs="Arial"/>
          <w:sz w:val="16"/>
          <w:szCs w:val="16"/>
        </w:rPr>
      </w:pPr>
      <w:r w:rsidRPr="001477E0">
        <w:rPr>
          <w:rFonts w:ascii="Arial" w:eastAsia="Calibri" w:hAnsi="Arial" w:cs="Arial"/>
          <w:sz w:val="16"/>
          <w:szCs w:val="16"/>
        </w:rPr>
        <w:t>в части 5 статьи 20 слова «по проектам и вопросам, указанным в части 4 настоящей статьи,»  исключить;</w:t>
      </w:r>
    </w:p>
    <w:p w:rsidR="0010186A" w:rsidRPr="001477E0" w:rsidRDefault="0010186A" w:rsidP="0010186A">
      <w:pPr>
        <w:pStyle w:val="aff2"/>
        <w:numPr>
          <w:ilvl w:val="0"/>
          <w:numId w:val="19"/>
        </w:numPr>
        <w:autoSpaceDE w:val="0"/>
        <w:autoSpaceDN w:val="0"/>
        <w:adjustRightInd w:val="0"/>
        <w:ind w:left="0" w:firstLine="142"/>
        <w:contextualSpacing/>
        <w:jc w:val="both"/>
        <w:rPr>
          <w:rFonts w:ascii="Arial" w:eastAsia="Calibri" w:hAnsi="Arial" w:cs="Arial"/>
          <w:sz w:val="16"/>
          <w:szCs w:val="16"/>
        </w:rPr>
      </w:pPr>
      <w:r w:rsidRPr="001477E0">
        <w:rPr>
          <w:rFonts w:ascii="Arial" w:hAnsi="Arial" w:cs="Arial"/>
          <w:color w:val="000000"/>
          <w:spacing w:val="-3"/>
          <w:sz w:val="16"/>
          <w:szCs w:val="16"/>
        </w:rPr>
        <w:t>пункт 1 части 5 статьи 31</w:t>
      </w:r>
      <w:r w:rsidRPr="001477E0">
        <w:rPr>
          <w:rFonts w:ascii="Arial" w:eastAsia="Calibri" w:hAnsi="Arial" w:cs="Arial"/>
          <w:sz w:val="16"/>
          <w:szCs w:val="16"/>
        </w:rPr>
        <w:t>изложить в следующей редакции:</w:t>
      </w:r>
    </w:p>
    <w:p w:rsidR="0010186A" w:rsidRPr="001477E0" w:rsidRDefault="0010186A" w:rsidP="0010186A">
      <w:pPr>
        <w:ind w:firstLine="142"/>
        <w:jc w:val="both"/>
        <w:rPr>
          <w:rFonts w:ascii="Arial" w:eastAsia="Calibri" w:hAnsi="Arial" w:cs="Arial"/>
          <w:sz w:val="16"/>
          <w:szCs w:val="16"/>
        </w:rPr>
      </w:pPr>
      <w:r w:rsidRPr="001477E0">
        <w:rPr>
          <w:rFonts w:ascii="Arial" w:eastAsia="Calibri" w:hAnsi="Arial" w:cs="Arial"/>
          <w:sz w:val="16"/>
          <w:szCs w:val="16"/>
        </w:rPr>
        <w:t>«</w:t>
      </w:r>
      <w:r w:rsidRPr="001477E0">
        <w:rPr>
          <w:rFonts w:ascii="Arial" w:hAnsi="Arial" w:cs="Arial"/>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w:t>
      </w:r>
      <w:r w:rsidRPr="001477E0">
        <w:rPr>
          <w:rFonts w:ascii="Arial" w:hAnsi="Arial" w:cs="Arial"/>
          <w:sz w:val="16"/>
          <w:szCs w:val="16"/>
        </w:rPr>
        <w:lastRenderedPageBreak/>
        <w:t xml:space="preserve">общественной организации, жилищного, жилищно-строительного, гаражного кооперативов, товарищества собственников недвижимости), кроме </w:t>
      </w:r>
      <w:r w:rsidRPr="001477E0">
        <w:rPr>
          <w:rFonts w:ascii="Arial" w:eastAsia="Calibri" w:hAnsi="Arial" w:cs="Arial"/>
          <w:sz w:val="16"/>
          <w:szCs w:val="1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0186A" w:rsidRPr="001477E0" w:rsidRDefault="0010186A" w:rsidP="0010186A">
      <w:pPr>
        <w:pStyle w:val="aff2"/>
        <w:numPr>
          <w:ilvl w:val="0"/>
          <w:numId w:val="19"/>
        </w:numPr>
        <w:autoSpaceDE w:val="0"/>
        <w:autoSpaceDN w:val="0"/>
        <w:adjustRightInd w:val="0"/>
        <w:ind w:left="0" w:firstLine="142"/>
        <w:contextualSpacing/>
        <w:jc w:val="both"/>
        <w:rPr>
          <w:rFonts w:ascii="Arial" w:eastAsia="Calibri" w:hAnsi="Arial" w:cs="Arial"/>
          <w:sz w:val="16"/>
          <w:szCs w:val="16"/>
        </w:rPr>
      </w:pPr>
      <w:r w:rsidRPr="001477E0">
        <w:rPr>
          <w:rFonts w:ascii="Arial" w:eastAsia="Calibri" w:hAnsi="Arial" w:cs="Arial"/>
          <w:sz w:val="16"/>
          <w:szCs w:val="16"/>
        </w:rPr>
        <w:t>пункт 1 части 10 статьи 42 изложить в следующей редакции:</w:t>
      </w:r>
    </w:p>
    <w:p w:rsidR="0010186A" w:rsidRPr="001477E0" w:rsidRDefault="0010186A" w:rsidP="0010186A">
      <w:pPr>
        <w:pStyle w:val="aff2"/>
        <w:ind w:left="0" w:firstLine="142"/>
        <w:jc w:val="both"/>
        <w:rPr>
          <w:rFonts w:ascii="Arial" w:eastAsia="Calibri" w:hAnsi="Arial" w:cs="Arial"/>
          <w:sz w:val="16"/>
          <w:szCs w:val="16"/>
        </w:rPr>
      </w:pPr>
      <w:r w:rsidRPr="001477E0">
        <w:rPr>
          <w:rFonts w:ascii="Arial" w:eastAsia="Calibri" w:hAnsi="Arial" w:cs="Arial"/>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w:t>
      </w:r>
      <w:r w:rsidRPr="001477E0">
        <w:rPr>
          <w:rFonts w:ascii="Arial" w:hAnsi="Arial" w:cs="Arial"/>
          <w:sz w:val="16"/>
          <w:szCs w:val="16"/>
        </w:rPr>
        <w:t xml:space="preserve">профсоюзом, зарегистрированным в установленном порядке, </w:t>
      </w:r>
      <w:r w:rsidRPr="001477E0">
        <w:rPr>
          <w:rFonts w:ascii="Arial" w:eastAsia="Calibri" w:hAnsi="Arial" w:cs="Arial"/>
          <w:sz w:val="16"/>
          <w:szCs w:val="16"/>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1477E0">
        <w:rPr>
          <w:rFonts w:ascii="Arial" w:hAnsi="Arial" w:cs="Arial"/>
          <w:sz w:val="16"/>
          <w:szCs w:val="16"/>
        </w:rPr>
        <w:t xml:space="preserve">кроме </w:t>
      </w:r>
      <w:r w:rsidRPr="001477E0">
        <w:rPr>
          <w:rFonts w:ascii="Arial" w:eastAsia="Calibri" w:hAnsi="Arial" w:cs="Arial"/>
          <w:sz w:val="16"/>
          <w:szCs w:val="16"/>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0186A" w:rsidRPr="001477E0" w:rsidRDefault="0010186A" w:rsidP="0010186A">
      <w:pPr>
        <w:pStyle w:val="aff2"/>
        <w:numPr>
          <w:ilvl w:val="0"/>
          <w:numId w:val="19"/>
        </w:numPr>
        <w:autoSpaceDE w:val="0"/>
        <w:autoSpaceDN w:val="0"/>
        <w:adjustRightInd w:val="0"/>
        <w:ind w:left="0" w:firstLine="142"/>
        <w:contextualSpacing/>
        <w:jc w:val="both"/>
        <w:rPr>
          <w:rFonts w:ascii="Arial" w:eastAsia="Calibri" w:hAnsi="Arial" w:cs="Arial"/>
          <w:sz w:val="16"/>
          <w:szCs w:val="16"/>
        </w:rPr>
      </w:pPr>
      <w:r w:rsidRPr="001477E0">
        <w:rPr>
          <w:rFonts w:ascii="Arial" w:hAnsi="Arial" w:cs="Arial"/>
          <w:sz w:val="16"/>
          <w:szCs w:val="16"/>
        </w:rPr>
        <w:t>в части 1 статьи 47:</w:t>
      </w:r>
    </w:p>
    <w:p w:rsidR="0010186A" w:rsidRPr="001477E0" w:rsidRDefault="0010186A" w:rsidP="0010186A">
      <w:pPr>
        <w:pStyle w:val="aff2"/>
        <w:ind w:left="0" w:firstLine="142"/>
        <w:jc w:val="both"/>
        <w:rPr>
          <w:rFonts w:ascii="Arial" w:eastAsia="Calibri" w:hAnsi="Arial" w:cs="Arial"/>
          <w:sz w:val="16"/>
          <w:szCs w:val="16"/>
        </w:rPr>
      </w:pPr>
      <w:r w:rsidRPr="001477E0">
        <w:rPr>
          <w:rFonts w:ascii="Arial" w:hAnsi="Arial" w:cs="Arial"/>
          <w:sz w:val="16"/>
          <w:szCs w:val="16"/>
        </w:rPr>
        <w:t>а)пункт 8после слов «за сохранностью автомобильных дорог местного значения в границах городского округа,» дополнить словами «организация дорожного движения,»;</w:t>
      </w:r>
    </w:p>
    <w:p w:rsidR="0010186A" w:rsidRPr="001477E0" w:rsidRDefault="0010186A" w:rsidP="0010186A">
      <w:pPr>
        <w:pStyle w:val="aff2"/>
        <w:ind w:left="0" w:firstLine="142"/>
        <w:jc w:val="both"/>
        <w:rPr>
          <w:rFonts w:ascii="Arial" w:eastAsia="Calibri" w:hAnsi="Arial" w:cs="Arial"/>
          <w:sz w:val="16"/>
          <w:szCs w:val="16"/>
        </w:rPr>
      </w:pPr>
      <w:r w:rsidRPr="001477E0">
        <w:rPr>
          <w:rFonts w:ascii="Arial" w:eastAsia="Calibri" w:hAnsi="Arial" w:cs="Arial"/>
          <w:sz w:val="16"/>
          <w:szCs w:val="16"/>
        </w:rPr>
        <w:t>б) в пункте 60 слова «</w:t>
      </w:r>
      <w:r w:rsidRPr="001477E0">
        <w:rPr>
          <w:rFonts w:ascii="Arial" w:hAnsi="Arial" w:cs="Arial"/>
          <w:sz w:val="16"/>
          <w:szCs w:val="16"/>
        </w:rPr>
        <w:t>мероприятий по отлову и содержанию безнадзорных животных, обитающих</w:t>
      </w:r>
      <w:r w:rsidRPr="001477E0">
        <w:rPr>
          <w:rFonts w:ascii="Arial" w:eastAsia="Calibri" w:hAnsi="Arial" w:cs="Arial"/>
          <w:sz w:val="16"/>
          <w:szCs w:val="16"/>
        </w:rPr>
        <w:t>» заменить словами «деятельности по обращению с животными без владельцев, обитающими».</w:t>
      </w:r>
    </w:p>
    <w:p w:rsidR="0010186A" w:rsidRPr="001477E0" w:rsidRDefault="0010186A" w:rsidP="0010186A">
      <w:pPr>
        <w:pStyle w:val="aff2"/>
        <w:tabs>
          <w:tab w:val="left" w:pos="1134"/>
        </w:tabs>
        <w:ind w:left="0" w:firstLine="142"/>
        <w:jc w:val="both"/>
        <w:rPr>
          <w:rFonts w:ascii="Arial" w:hAnsi="Arial" w:cs="Arial"/>
          <w:sz w:val="16"/>
          <w:szCs w:val="16"/>
        </w:rPr>
      </w:pPr>
    </w:p>
    <w:p w:rsidR="0010186A" w:rsidRPr="001477E0" w:rsidRDefault="0010186A" w:rsidP="0010186A">
      <w:pPr>
        <w:pStyle w:val="aff2"/>
        <w:widowControl w:val="0"/>
        <w:numPr>
          <w:ilvl w:val="0"/>
          <w:numId w:val="18"/>
        </w:numPr>
        <w:autoSpaceDE w:val="0"/>
        <w:autoSpaceDN w:val="0"/>
        <w:adjustRightInd w:val="0"/>
        <w:ind w:left="0" w:firstLine="142"/>
        <w:contextualSpacing/>
        <w:jc w:val="both"/>
        <w:rPr>
          <w:rFonts w:ascii="Arial" w:hAnsi="Arial" w:cs="Arial"/>
          <w:sz w:val="16"/>
          <w:szCs w:val="16"/>
        </w:rPr>
      </w:pPr>
      <w:r w:rsidRPr="001477E0">
        <w:rPr>
          <w:rFonts w:ascii="Arial" w:hAnsi="Arial" w:cs="Arial"/>
          <w:sz w:val="16"/>
          <w:szCs w:val="16"/>
        </w:rPr>
        <w:t xml:space="preserve">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(обнародования) на портале Минюста России «Нормативные правовые акты в </w:t>
      </w:r>
      <w:r w:rsidRPr="001477E0">
        <w:rPr>
          <w:rFonts w:ascii="Arial" w:hAnsi="Arial" w:cs="Arial"/>
          <w:sz w:val="16"/>
          <w:szCs w:val="16"/>
        </w:rPr>
        <w:lastRenderedPageBreak/>
        <w:t>Российской Федерации» (</w:t>
      </w:r>
      <w:hyperlink r:id="rId11" w:history="1">
        <w:r w:rsidRPr="001477E0">
          <w:rPr>
            <w:rStyle w:val="af1"/>
            <w:rFonts w:ascii="Arial" w:hAnsi="Arial" w:cs="Arial"/>
            <w:sz w:val="16"/>
            <w:szCs w:val="16"/>
            <w:lang w:val="en-US"/>
          </w:rPr>
          <w:t>http</w:t>
        </w:r>
        <w:r w:rsidRPr="001477E0">
          <w:rPr>
            <w:rStyle w:val="af1"/>
            <w:rFonts w:ascii="Arial" w:hAnsi="Arial" w:cs="Arial"/>
            <w:sz w:val="16"/>
            <w:szCs w:val="16"/>
          </w:rPr>
          <w:t>://</w:t>
        </w:r>
        <w:r w:rsidRPr="001477E0">
          <w:rPr>
            <w:rStyle w:val="af1"/>
            <w:rFonts w:ascii="Arial" w:hAnsi="Arial" w:cs="Arial"/>
            <w:sz w:val="16"/>
            <w:szCs w:val="16"/>
            <w:lang w:val="en-US"/>
          </w:rPr>
          <w:t>pravo</w:t>
        </w:r>
        <w:r w:rsidRPr="001477E0">
          <w:rPr>
            <w:rStyle w:val="af1"/>
            <w:rFonts w:ascii="Arial" w:hAnsi="Arial" w:cs="Arial"/>
            <w:sz w:val="16"/>
            <w:szCs w:val="16"/>
          </w:rPr>
          <w:t>-</w:t>
        </w:r>
        <w:r w:rsidRPr="001477E0">
          <w:rPr>
            <w:rStyle w:val="af1"/>
            <w:rFonts w:ascii="Arial" w:hAnsi="Arial" w:cs="Arial"/>
            <w:sz w:val="16"/>
            <w:szCs w:val="16"/>
            <w:lang w:val="en-US"/>
          </w:rPr>
          <w:t>minjust</w:t>
        </w:r>
        <w:r w:rsidRPr="001477E0">
          <w:rPr>
            <w:rStyle w:val="af1"/>
            <w:rFonts w:ascii="Arial" w:hAnsi="Arial" w:cs="Arial"/>
            <w:sz w:val="16"/>
            <w:szCs w:val="16"/>
          </w:rPr>
          <w:t>.</w:t>
        </w:r>
        <w:r w:rsidRPr="001477E0">
          <w:rPr>
            <w:rStyle w:val="af1"/>
            <w:rFonts w:ascii="Arial" w:hAnsi="Arial" w:cs="Arial"/>
            <w:sz w:val="16"/>
            <w:szCs w:val="16"/>
            <w:lang w:val="en-US"/>
          </w:rPr>
          <w:t>ru</w:t>
        </w:r>
      </w:hyperlink>
      <w:r w:rsidRPr="001477E0">
        <w:rPr>
          <w:rFonts w:ascii="Arial" w:hAnsi="Arial" w:cs="Arial"/>
          <w:sz w:val="16"/>
          <w:szCs w:val="16"/>
        </w:rPr>
        <w:t xml:space="preserve">, </w:t>
      </w:r>
      <w:hyperlink r:id="rId12" w:history="1">
        <w:r w:rsidRPr="001477E0">
          <w:rPr>
            <w:rStyle w:val="af1"/>
            <w:rFonts w:ascii="Arial" w:hAnsi="Arial" w:cs="Arial"/>
            <w:sz w:val="16"/>
            <w:szCs w:val="16"/>
          </w:rPr>
          <w:t>http://право-минюст.рф</w:t>
        </w:r>
      </w:hyperlink>
      <w:r w:rsidRPr="001477E0">
        <w:rPr>
          <w:rFonts w:ascii="Arial" w:hAnsi="Arial" w:cs="Arial"/>
          <w:sz w:val="16"/>
          <w:szCs w:val="16"/>
        </w:rPr>
        <w:t>) в информационно-телекоммуникационной сети «Интернет».</w:t>
      </w:r>
    </w:p>
    <w:p w:rsidR="0010186A" w:rsidRPr="001477E0" w:rsidRDefault="0010186A" w:rsidP="0010186A">
      <w:pPr>
        <w:pStyle w:val="aff2"/>
        <w:ind w:left="709" w:firstLine="142"/>
        <w:jc w:val="both"/>
        <w:rPr>
          <w:rFonts w:ascii="Arial" w:hAnsi="Arial" w:cs="Arial"/>
          <w:sz w:val="16"/>
          <w:szCs w:val="16"/>
        </w:rPr>
      </w:pPr>
    </w:p>
    <w:p w:rsidR="0010186A" w:rsidRPr="001477E0" w:rsidRDefault="0010186A" w:rsidP="0010186A">
      <w:pPr>
        <w:pStyle w:val="aff2"/>
        <w:widowControl w:val="0"/>
        <w:numPr>
          <w:ilvl w:val="0"/>
          <w:numId w:val="18"/>
        </w:numPr>
        <w:autoSpaceDE w:val="0"/>
        <w:autoSpaceDN w:val="0"/>
        <w:adjustRightInd w:val="0"/>
        <w:ind w:left="0" w:firstLine="142"/>
        <w:contextualSpacing/>
        <w:jc w:val="both"/>
        <w:rPr>
          <w:rFonts w:ascii="Arial" w:hAnsi="Arial" w:cs="Arial"/>
          <w:sz w:val="16"/>
          <w:szCs w:val="16"/>
        </w:rPr>
      </w:pPr>
      <w:r w:rsidRPr="001477E0">
        <w:rPr>
          <w:rFonts w:ascii="Arial" w:hAnsi="Arial" w:cs="Arial"/>
          <w:sz w:val="16"/>
          <w:szCs w:val="16"/>
        </w:rPr>
        <w:t>Настоящее решение вступает в силу со дня его официального опубликования, произведенного после его государственной регистрации.</w:t>
      </w:r>
    </w:p>
    <w:p w:rsidR="0010186A" w:rsidRPr="001477E0" w:rsidRDefault="0010186A" w:rsidP="0010186A">
      <w:pPr>
        <w:tabs>
          <w:tab w:val="left" w:pos="1134"/>
        </w:tabs>
        <w:spacing w:line="240" w:lineRule="exact"/>
        <w:ind w:firstLine="709"/>
        <w:jc w:val="both"/>
        <w:rPr>
          <w:rFonts w:ascii="Arial" w:hAnsi="Arial" w:cs="Arial"/>
          <w:sz w:val="16"/>
          <w:szCs w:val="16"/>
        </w:rPr>
      </w:pPr>
    </w:p>
    <w:p w:rsidR="0010186A" w:rsidRPr="001477E0" w:rsidRDefault="0010186A" w:rsidP="0010186A">
      <w:pPr>
        <w:tabs>
          <w:tab w:val="left" w:pos="1134"/>
        </w:tabs>
        <w:spacing w:line="240" w:lineRule="exact"/>
        <w:ind w:firstLine="709"/>
        <w:jc w:val="both"/>
        <w:rPr>
          <w:rFonts w:ascii="Arial" w:hAnsi="Arial" w:cs="Arial"/>
          <w:sz w:val="16"/>
          <w:szCs w:val="16"/>
        </w:rPr>
      </w:pPr>
    </w:p>
    <w:tbl>
      <w:tblPr>
        <w:tblStyle w:val="af6"/>
        <w:tblW w:w="5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424"/>
      </w:tblGrid>
      <w:tr w:rsidR="0010186A" w:rsidRPr="001477E0" w:rsidTr="0010186A">
        <w:tc>
          <w:tcPr>
            <w:tcW w:w="2802" w:type="dxa"/>
          </w:tcPr>
          <w:p w:rsidR="0010186A" w:rsidRPr="001477E0" w:rsidRDefault="0010186A" w:rsidP="0010186A">
            <w:pPr>
              <w:pStyle w:val="ConsTitle"/>
              <w:spacing w:line="180" w:lineRule="exact"/>
              <w:ind w:right="121"/>
              <w:jc w:val="both"/>
              <w:rPr>
                <w:b w:val="0"/>
                <w:sz w:val="16"/>
                <w:szCs w:val="16"/>
              </w:rPr>
            </w:pPr>
            <w:r w:rsidRPr="001477E0">
              <w:rPr>
                <w:b w:val="0"/>
                <w:color w:val="000000"/>
                <w:sz w:val="16"/>
                <w:szCs w:val="16"/>
              </w:rPr>
              <w:t xml:space="preserve">Председатель </w:t>
            </w:r>
            <w:r w:rsidRPr="001477E0">
              <w:rPr>
                <w:b w:val="0"/>
                <w:sz w:val="16"/>
                <w:szCs w:val="16"/>
              </w:rPr>
              <w:t xml:space="preserve">Совета депутатов </w:t>
            </w:r>
          </w:p>
          <w:p w:rsidR="0010186A" w:rsidRPr="0010186A" w:rsidRDefault="0010186A" w:rsidP="0010186A">
            <w:pPr>
              <w:pStyle w:val="ConsTitle"/>
              <w:spacing w:line="180" w:lineRule="exact"/>
              <w:ind w:right="121"/>
              <w:jc w:val="both"/>
              <w:rPr>
                <w:rFonts w:eastAsia="Calibri"/>
                <w:b w:val="0"/>
                <w:color w:val="000000"/>
                <w:sz w:val="16"/>
                <w:szCs w:val="16"/>
              </w:rPr>
            </w:pPr>
            <w:r w:rsidRPr="001477E0">
              <w:rPr>
                <w:b w:val="0"/>
                <w:sz w:val="16"/>
                <w:szCs w:val="16"/>
              </w:rPr>
              <w:t xml:space="preserve">Благодарненского городского округа </w:t>
            </w:r>
            <w:r w:rsidRPr="0010186A">
              <w:rPr>
                <w:b w:val="0"/>
                <w:sz w:val="16"/>
                <w:szCs w:val="16"/>
              </w:rPr>
              <w:t>Ставропольского края</w:t>
            </w:r>
          </w:p>
          <w:p w:rsidR="0010186A" w:rsidRPr="001477E0" w:rsidRDefault="0010186A" w:rsidP="0010186A">
            <w:pPr>
              <w:spacing w:line="180" w:lineRule="exact"/>
              <w:jc w:val="right"/>
              <w:rPr>
                <w:rFonts w:ascii="Arial" w:hAnsi="Arial" w:cs="Arial"/>
                <w:sz w:val="16"/>
                <w:szCs w:val="16"/>
              </w:rPr>
            </w:pPr>
          </w:p>
          <w:p w:rsidR="0010186A" w:rsidRPr="001477E0" w:rsidRDefault="0010186A" w:rsidP="0010186A">
            <w:pPr>
              <w:spacing w:line="180" w:lineRule="exact"/>
              <w:jc w:val="right"/>
              <w:rPr>
                <w:rFonts w:ascii="Arial" w:hAnsi="Arial" w:cs="Arial"/>
                <w:sz w:val="16"/>
                <w:szCs w:val="16"/>
              </w:rPr>
            </w:pPr>
            <w:r w:rsidRPr="001477E0">
              <w:rPr>
                <w:rFonts w:ascii="Arial" w:hAnsi="Arial" w:cs="Arial"/>
                <w:sz w:val="16"/>
                <w:szCs w:val="16"/>
              </w:rPr>
              <w:t>И.А.Ерохин</w:t>
            </w:r>
          </w:p>
        </w:tc>
        <w:tc>
          <w:tcPr>
            <w:tcW w:w="2424" w:type="dxa"/>
          </w:tcPr>
          <w:p w:rsidR="0010186A" w:rsidRPr="001477E0" w:rsidRDefault="0010186A" w:rsidP="0010186A">
            <w:pPr>
              <w:spacing w:line="180" w:lineRule="exact"/>
              <w:ind w:left="61"/>
              <w:rPr>
                <w:rFonts w:ascii="Arial" w:eastAsia="Calibri" w:hAnsi="Arial" w:cs="Arial"/>
                <w:sz w:val="16"/>
                <w:szCs w:val="16"/>
              </w:rPr>
            </w:pPr>
            <w:r w:rsidRPr="001477E0">
              <w:rPr>
                <w:rFonts w:ascii="Arial" w:hAnsi="Arial" w:cs="Arial"/>
                <w:sz w:val="16"/>
                <w:szCs w:val="16"/>
              </w:rPr>
              <w:t>Глава Благодарненского городского округа Ставропольского края</w:t>
            </w:r>
          </w:p>
          <w:p w:rsidR="0010186A" w:rsidRPr="001477E0" w:rsidRDefault="0010186A" w:rsidP="0010186A">
            <w:pPr>
              <w:spacing w:line="180" w:lineRule="exact"/>
              <w:ind w:left="61"/>
              <w:rPr>
                <w:rFonts w:ascii="Arial" w:hAnsi="Arial" w:cs="Arial"/>
                <w:sz w:val="16"/>
                <w:szCs w:val="16"/>
              </w:rPr>
            </w:pPr>
          </w:p>
          <w:p w:rsidR="0010186A" w:rsidRPr="001477E0" w:rsidRDefault="0010186A" w:rsidP="0010186A">
            <w:pPr>
              <w:spacing w:line="180" w:lineRule="exact"/>
              <w:ind w:left="61"/>
              <w:jc w:val="right"/>
              <w:rPr>
                <w:rFonts w:ascii="Arial" w:hAnsi="Arial" w:cs="Arial"/>
                <w:sz w:val="16"/>
                <w:szCs w:val="16"/>
              </w:rPr>
            </w:pPr>
            <w:r w:rsidRPr="001477E0">
              <w:rPr>
                <w:rFonts w:ascii="Arial" w:hAnsi="Arial" w:cs="Arial"/>
                <w:sz w:val="16"/>
                <w:szCs w:val="16"/>
              </w:rPr>
              <w:t>А.И.Теньков</w:t>
            </w:r>
          </w:p>
        </w:tc>
      </w:tr>
    </w:tbl>
    <w:p w:rsidR="0010186A" w:rsidRPr="001477E0" w:rsidRDefault="0010186A" w:rsidP="0010186A">
      <w:pPr>
        <w:spacing w:line="240" w:lineRule="exact"/>
        <w:rPr>
          <w:rFonts w:ascii="Arial" w:hAnsi="Arial" w:cs="Arial"/>
          <w:sz w:val="16"/>
          <w:szCs w:val="16"/>
        </w:rPr>
      </w:pPr>
    </w:p>
    <w:p w:rsidR="002C56A6" w:rsidRDefault="002C56A6" w:rsidP="002C56A6">
      <w:pPr>
        <w:jc w:val="center"/>
        <w:rPr>
          <w:rFonts w:ascii="Arial" w:hAnsi="Arial" w:cs="Arial"/>
          <w:b/>
          <w:sz w:val="16"/>
          <w:szCs w:val="16"/>
        </w:rPr>
      </w:pPr>
    </w:p>
    <w:p w:rsidR="002626B6" w:rsidRDefault="002626B6" w:rsidP="002C56A6">
      <w:pPr>
        <w:jc w:val="center"/>
        <w:rPr>
          <w:rFonts w:ascii="Arial" w:hAnsi="Arial" w:cs="Arial"/>
          <w:b/>
          <w:sz w:val="16"/>
          <w:szCs w:val="16"/>
        </w:rPr>
      </w:pPr>
    </w:p>
    <w:p w:rsidR="002626B6" w:rsidRDefault="002626B6" w:rsidP="002C56A6">
      <w:pPr>
        <w:jc w:val="center"/>
        <w:rPr>
          <w:rFonts w:ascii="Arial" w:hAnsi="Arial" w:cs="Arial"/>
          <w:b/>
          <w:sz w:val="16"/>
          <w:szCs w:val="16"/>
        </w:rPr>
      </w:pPr>
    </w:p>
    <w:p w:rsidR="00A83043" w:rsidRPr="00350BD2" w:rsidRDefault="00A83043" w:rsidP="00A83043">
      <w:pPr>
        <w:jc w:val="center"/>
        <w:rPr>
          <w:rFonts w:ascii="Arial" w:hAnsi="Arial" w:cs="Arial"/>
          <w:b/>
          <w:sz w:val="16"/>
          <w:szCs w:val="16"/>
        </w:rPr>
      </w:pPr>
      <w:r w:rsidRPr="00350BD2">
        <w:rPr>
          <w:rFonts w:ascii="Arial" w:hAnsi="Arial" w:cs="Arial"/>
          <w:b/>
          <w:sz w:val="16"/>
          <w:szCs w:val="16"/>
        </w:rPr>
        <w:t>Информационное сообщение об итогах аукциона</w:t>
      </w:r>
    </w:p>
    <w:p w:rsidR="00A83043" w:rsidRPr="00350BD2" w:rsidRDefault="00A83043" w:rsidP="00A83043">
      <w:pPr>
        <w:jc w:val="center"/>
        <w:rPr>
          <w:rFonts w:ascii="Arial" w:hAnsi="Arial" w:cs="Arial"/>
          <w:b/>
          <w:sz w:val="16"/>
          <w:szCs w:val="16"/>
        </w:rPr>
      </w:pPr>
    </w:p>
    <w:p w:rsidR="00A83043" w:rsidRPr="0070382E" w:rsidRDefault="00A83043" w:rsidP="00A83043">
      <w:pPr>
        <w:ind w:firstLine="142"/>
        <w:jc w:val="both"/>
        <w:rPr>
          <w:rFonts w:ascii="Arial" w:hAnsi="Arial" w:cs="Arial"/>
          <w:sz w:val="16"/>
          <w:szCs w:val="16"/>
        </w:rPr>
      </w:pPr>
      <w:r w:rsidRPr="0070382E">
        <w:rPr>
          <w:rFonts w:ascii="Arial" w:hAnsi="Arial" w:cs="Arial"/>
          <w:sz w:val="16"/>
          <w:szCs w:val="16"/>
        </w:rPr>
        <w:t>Администрация Благодарненского городского округа Ставропольского края  сообщает итоги аукциона по продаже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 назначенного на 04 июня 2019 года.</w:t>
      </w:r>
    </w:p>
    <w:p w:rsidR="00A83043" w:rsidRPr="0070382E" w:rsidRDefault="00A83043" w:rsidP="00A83043">
      <w:pPr>
        <w:ind w:firstLine="142"/>
        <w:jc w:val="both"/>
        <w:rPr>
          <w:rFonts w:ascii="Arial" w:hAnsi="Arial" w:cs="Arial"/>
          <w:sz w:val="16"/>
          <w:szCs w:val="16"/>
        </w:rPr>
      </w:pPr>
      <w:r w:rsidRPr="0070382E">
        <w:rPr>
          <w:rFonts w:ascii="Arial" w:hAnsi="Arial" w:cs="Arial"/>
          <w:sz w:val="16"/>
          <w:szCs w:val="16"/>
        </w:rPr>
        <w:t>Продавец – управление имущественных и земельных отношений администрации Благодарненского городского округа Ставропольского края.</w:t>
      </w:r>
    </w:p>
    <w:p w:rsidR="00A83043" w:rsidRPr="0070382E" w:rsidRDefault="00A83043" w:rsidP="00A83043">
      <w:pPr>
        <w:pStyle w:val="ConsPlusTitle"/>
        <w:widowControl/>
        <w:ind w:firstLine="142"/>
        <w:jc w:val="both"/>
        <w:rPr>
          <w:b w:val="0"/>
          <w:sz w:val="16"/>
          <w:szCs w:val="16"/>
        </w:rPr>
      </w:pPr>
      <w:r w:rsidRPr="0070382E">
        <w:rPr>
          <w:b w:val="0"/>
          <w:sz w:val="16"/>
          <w:szCs w:val="16"/>
        </w:rPr>
        <w:t xml:space="preserve">Лот № 1. </w:t>
      </w:r>
    </w:p>
    <w:p w:rsidR="00A83043" w:rsidRPr="0070382E" w:rsidRDefault="00A83043" w:rsidP="00A83043">
      <w:pPr>
        <w:autoSpaceDE w:val="0"/>
        <w:autoSpaceDN w:val="0"/>
        <w:adjustRightInd w:val="0"/>
        <w:ind w:firstLine="142"/>
        <w:jc w:val="both"/>
        <w:outlineLvl w:val="2"/>
        <w:rPr>
          <w:rFonts w:ascii="Arial" w:hAnsi="Arial" w:cs="Arial"/>
          <w:sz w:val="16"/>
          <w:szCs w:val="16"/>
        </w:rPr>
      </w:pPr>
      <w:r w:rsidRPr="0070382E">
        <w:rPr>
          <w:rFonts w:ascii="Arial" w:hAnsi="Arial" w:cs="Arial"/>
          <w:sz w:val="16"/>
          <w:szCs w:val="16"/>
        </w:rPr>
        <w:t xml:space="preserve">здание школы, общей площадью 188,4кв. м, кадастровый номер </w:t>
      </w:r>
      <w:r w:rsidRPr="0070382E">
        <w:rPr>
          <w:rFonts w:ascii="Arial" w:hAnsi="Arial" w:cs="Arial"/>
          <w:bCs/>
          <w:sz w:val="16"/>
          <w:szCs w:val="16"/>
          <w:shd w:val="clear" w:color="auto" w:fill="FFFFFF"/>
        </w:rPr>
        <w:t>26:13:000000:2537</w:t>
      </w:r>
      <w:r w:rsidRPr="0070382E">
        <w:rPr>
          <w:rFonts w:ascii="Arial" w:hAnsi="Arial" w:cs="Arial"/>
          <w:sz w:val="16"/>
          <w:szCs w:val="16"/>
        </w:rPr>
        <w:t>;</w:t>
      </w:r>
    </w:p>
    <w:p w:rsidR="00A83043" w:rsidRPr="0070382E" w:rsidRDefault="00A83043" w:rsidP="00A83043">
      <w:pPr>
        <w:tabs>
          <w:tab w:val="left" w:pos="567"/>
        </w:tabs>
        <w:ind w:firstLine="142"/>
        <w:jc w:val="both"/>
        <w:rPr>
          <w:rFonts w:ascii="Arial" w:hAnsi="Arial" w:cs="Arial"/>
          <w:sz w:val="16"/>
          <w:szCs w:val="16"/>
        </w:rPr>
      </w:pPr>
      <w:r w:rsidRPr="0070382E">
        <w:rPr>
          <w:rFonts w:ascii="Arial" w:hAnsi="Arial" w:cs="Arial"/>
          <w:sz w:val="16"/>
          <w:szCs w:val="16"/>
        </w:rPr>
        <w:t xml:space="preserve">земельный участок общей площадью </w:t>
      </w:r>
      <w:smartTag w:uri="urn:schemas-microsoft-com:office:smarttags" w:element="metricconverter">
        <w:smartTagPr>
          <w:attr w:name="ProductID" w:val="2007 кв. м"/>
        </w:smartTagPr>
        <w:r w:rsidRPr="0070382E">
          <w:rPr>
            <w:rFonts w:ascii="Arial" w:hAnsi="Arial" w:cs="Arial"/>
            <w:sz w:val="16"/>
            <w:szCs w:val="16"/>
          </w:rPr>
          <w:t>2007 кв. м</w:t>
        </w:r>
      </w:smartTag>
      <w:r w:rsidRPr="0070382E">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70382E">
        <w:rPr>
          <w:rFonts w:ascii="Arial" w:hAnsi="Arial" w:cs="Arial"/>
          <w:bCs/>
          <w:sz w:val="16"/>
          <w:szCs w:val="16"/>
          <w:shd w:val="clear" w:color="auto" w:fill="FFFFFF"/>
        </w:rPr>
        <w:t>для общего пользования (уличная сеть),</w:t>
      </w:r>
    </w:p>
    <w:p w:rsidR="00A83043" w:rsidRPr="0070382E" w:rsidRDefault="00A83043" w:rsidP="00A83043">
      <w:pPr>
        <w:ind w:firstLine="142"/>
        <w:jc w:val="both"/>
        <w:rPr>
          <w:rFonts w:ascii="Arial" w:hAnsi="Arial" w:cs="Arial"/>
          <w:sz w:val="16"/>
          <w:szCs w:val="16"/>
        </w:rPr>
      </w:pPr>
      <w:r w:rsidRPr="0070382E">
        <w:rPr>
          <w:rFonts w:ascii="Arial" w:hAnsi="Arial" w:cs="Arial"/>
          <w:sz w:val="16"/>
          <w:szCs w:val="16"/>
        </w:rPr>
        <w:t xml:space="preserve">расположенные по адресу: </w:t>
      </w:r>
      <w:r w:rsidRPr="0070382E">
        <w:rPr>
          <w:rFonts w:ascii="Arial" w:hAnsi="Arial" w:cs="Arial"/>
          <w:bCs/>
          <w:sz w:val="16"/>
          <w:szCs w:val="16"/>
          <w:shd w:val="clear" w:color="auto" w:fill="FFFFFF"/>
        </w:rPr>
        <w:t>Ставропольский край, Благодарненский район, поселок  Видный, улица Кооперативная, 3 А</w:t>
      </w:r>
      <w:r w:rsidRPr="0070382E">
        <w:rPr>
          <w:rFonts w:ascii="Arial" w:hAnsi="Arial" w:cs="Arial"/>
          <w:sz w:val="16"/>
          <w:szCs w:val="16"/>
        </w:rPr>
        <w:t>.</w:t>
      </w:r>
    </w:p>
    <w:p w:rsidR="00A83043" w:rsidRPr="0070382E" w:rsidRDefault="00A83043" w:rsidP="00A83043">
      <w:pPr>
        <w:pStyle w:val="ConsPlusTitle"/>
        <w:widowControl/>
        <w:ind w:firstLine="142"/>
        <w:jc w:val="both"/>
        <w:rPr>
          <w:b w:val="0"/>
          <w:sz w:val="16"/>
          <w:szCs w:val="16"/>
        </w:rPr>
      </w:pPr>
      <w:r w:rsidRPr="0070382E">
        <w:rPr>
          <w:b w:val="0"/>
          <w:sz w:val="16"/>
          <w:szCs w:val="16"/>
        </w:rPr>
        <w:t xml:space="preserve">Лот № 2. </w:t>
      </w:r>
    </w:p>
    <w:p w:rsidR="00A83043" w:rsidRPr="0070382E" w:rsidRDefault="00A83043" w:rsidP="00A83043">
      <w:pPr>
        <w:ind w:firstLine="142"/>
        <w:jc w:val="both"/>
        <w:rPr>
          <w:rFonts w:ascii="Arial" w:hAnsi="Arial" w:cs="Arial"/>
          <w:sz w:val="16"/>
          <w:szCs w:val="16"/>
        </w:rPr>
      </w:pPr>
      <w:r w:rsidRPr="0070382E">
        <w:rPr>
          <w:rFonts w:ascii="Arial" w:hAnsi="Arial" w:cs="Arial"/>
          <w:sz w:val="16"/>
          <w:szCs w:val="16"/>
        </w:rPr>
        <w:t>нежилое здание общей площадью 77,5кв. м, кадастровый номер 26:13:150301:1208;</w:t>
      </w:r>
    </w:p>
    <w:p w:rsidR="00A83043" w:rsidRPr="0070382E" w:rsidRDefault="00A83043" w:rsidP="00A83043">
      <w:pPr>
        <w:autoSpaceDE w:val="0"/>
        <w:autoSpaceDN w:val="0"/>
        <w:adjustRightInd w:val="0"/>
        <w:ind w:firstLine="142"/>
        <w:jc w:val="both"/>
        <w:outlineLvl w:val="2"/>
        <w:rPr>
          <w:rFonts w:ascii="Arial" w:hAnsi="Arial" w:cs="Arial"/>
          <w:sz w:val="16"/>
          <w:szCs w:val="16"/>
        </w:rPr>
      </w:pPr>
      <w:r w:rsidRPr="0070382E">
        <w:rPr>
          <w:rFonts w:ascii="Arial" w:hAnsi="Arial" w:cs="Arial"/>
          <w:sz w:val="16"/>
          <w:szCs w:val="16"/>
        </w:rPr>
        <w:t xml:space="preserve">земельный участок, общей площадью </w:t>
      </w:r>
      <w:smartTag w:uri="urn:schemas-microsoft-com:office:smarttags" w:element="metricconverter">
        <w:smartTagPr>
          <w:attr w:name="ProductID" w:val="198 кв. м"/>
        </w:smartTagPr>
        <w:r w:rsidRPr="0070382E">
          <w:rPr>
            <w:rFonts w:ascii="Arial" w:hAnsi="Arial" w:cs="Arial"/>
            <w:sz w:val="16"/>
            <w:szCs w:val="16"/>
          </w:rPr>
          <w:t>198 кв. м</w:t>
        </w:r>
      </w:smartTag>
      <w:r w:rsidRPr="0070382E">
        <w:rPr>
          <w:rFonts w:ascii="Arial" w:hAnsi="Arial" w:cs="Arial"/>
          <w:sz w:val="16"/>
          <w:szCs w:val="16"/>
        </w:rPr>
        <w:t xml:space="preserve">, кадастровый номер </w:t>
      </w:r>
      <w:r w:rsidRPr="0070382E">
        <w:rPr>
          <w:rFonts w:ascii="Arial" w:hAnsi="Arial" w:cs="Arial"/>
          <w:bCs/>
          <w:color w:val="343434"/>
          <w:sz w:val="16"/>
          <w:szCs w:val="16"/>
          <w:shd w:val="clear" w:color="auto" w:fill="FFFFFF"/>
        </w:rPr>
        <w:t>26:13:150301:1205</w:t>
      </w:r>
      <w:r w:rsidRPr="0070382E">
        <w:rPr>
          <w:rFonts w:ascii="Arial" w:hAnsi="Arial" w:cs="Arial"/>
          <w:sz w:val="16"/>
          <w:szCs w:val="16"/>
        </w:rPr>
        <w:t xml:space="preserve">, категория – земли населенных пунктов, разрешенное использование – </w:t>
      </w:r>
      <w:r w:rsidRPr="0070382E">
        <w:rPr>
          <w:rFonts w:ascii="Arial" w:hAnsi="Arial" w:cs="Arial"/>
          <w:bCs/>
          <w:color w:val="343434"/>
          <w:sz w:val="16"/>
          <w:szCs w:val="16"/>
          <w:shd w:val="clear" w:color="auto" w:fill="FFFFFF"/>
        </w:rPr>
        <w:t xml:space="preserve">для </w:t>
      </w:r>
      <w:r w:rsidRPr="0070382E">
        <w:rPr>
          <w:rFonts w:ascii="Arial" w:hAnsi="Arial" w:cs="Arial"/>
          <w:bCs/>
          <w:sz w:val="16"/>
          <w:szCs w:val="16"/>
          <w:shd w:val="clear" w:color="auto" w:fill="FFFFFF"/>
        </w:rPr>
        <w:t>размещения административных зданий,</w:t>
      </w:r>
    </w:p>
    <w:p w:rsidR="00A83043" w:rsidRPr="0070382E" w:rsidRDefault="00A83043" w:rsidP="00A83043">
      <w:pPr>
        <w:autoSpaceDE w:val="0"/>
        <w:autoSpaceDN w:val="0"/>
        <w:adjustRightInd w:val="0"/>
        <w:ind w:firstLine="142"/>
        <w:jc w:val="both"/>
        <w:outlineLvl w:val="2"/>
        <w:rPr>
          <w:rFonts w:ascii="Arial" w:hAnsi="Arial" w:cs="Arial"/>
          <w:sz w:val="16"/>
          <w:szCs w:val="16"/>
        </w:rPr>
      </w:pPr>
      <w:r w:rsidRPr="0070382E">
        <w:rPr>
          <w:rFonts w:ascii="Arial" w:hAnsi="Arial" w:cs="Arial"/>
          <w:sz w:val="16"/>
          <w:szCs w:val="16"/>
        </w:rPr>
        <w:t>расположенные по адресу: Ставропольский край, Благодарненский район, с. Бурлацкое, ул. Красная, дом №115.</w:t>
      </w:r>
    </w:p>
    <w:p w:rsidR="00A83043" w:rsidRPr="0070382E" w:rsidRDefault="00A83043" w:rsidP="00A83043">
      <w:pPr>
        <w:autoSpaceDE w:val="0"/>
        <w:autoSpaceDN w:val="0"/>
        <w:adjustRightInd w:val="0"/>
        <w:ind w:firstLine="142"/>
        <w:jc w:val="both"/>
        <w:outlineLvl w:val="2"/>
        <w:rPr>
          <w:rFonts w:ascii="Arial" w:hAnsi="Arial" w:cs="Arial"/>
          <w:sz w:val="16"/>
          <w:szCs w:val="16"/>
        </w:rPr>
      </w:pPr>
      <w:r w:rsidRPr="0070382E">
        <w:rPr>
          <w:rFonts w:ascii="Arial" w:hAnsi="Arial" w:cs="Arial"/>
          <w:sz w:val="16"/>
          <w:szCs w:val="16"/>
        </w:rPr>
        <w:t>В связи с отсутствием заявок на участие в аукционе по лотам № 1 и № 2 аукцион признан несостоявшимся.</w:t>
      </w:r>
    </w:p>
    <w:p w:rsidR="00A83043" w:rsidRPr="0070382E" w:rsidRDefault="00A83043" w:rsidP="00A83043">
      <w:pPr>
        <w:spacing w:line="240" w:lineRule="exact"/>
        <w:ind w:firstLine="142"/>
        <w:jc w:val="both"/>
        <w:rPr>
          <w:rFonts w:ascii="Arial" w:hAnsi="Arial" w:cs="Arial"/>
          <w:sz w:val="16"/>
          <w:szCs w:val="16"/>
        </w:rPr>
      </w:pPr>
    </w:p>
    <w:p w:rsidR="00A83043" w:rsidRPr="0070382E" w:rsidRDefault="00A83043" w:rsidP="00A83043">
      <w:pPr>
        <w:ind w:firstLine="142"/>
        <w:jc w:val="both"/>
        <w:rPr>
          <w:rFonts w:ascii="Arial" w:hAnsi="Arial" w:cs="Arial"/>
          <w:sz w:val="16"/>
          <w:szCs w:val="16"/>
        </w:rPr>
      </w:pPr>
    </w:p>
    <w:p w:rsidR="002626B6" w:rsidRDefault="002626B6" w:rsidP="00A83043">
      <w:pPr>
        <w:ind w:firstLine="142"/>
        <w:jc w:val="both"/>
        <w:rPr>
          <w:rFonts w:ascii="Arial" w:hAnsi="Arial" w:cs="Arial"/>
          <w:b/>
          <w:sz w:val="16"/>
          <w:szCs w:val="16"/>
        </w:rPr>
      </w:pPr>
    </w:p>
    <w:p w:rsidR="00A83043" w:rsidRDefault="00A83043" w:rsidP="00A83043">
      <w:pPr>
        <w:ind w:firstLine="142"/>
        <w:jc w:val="both"/>
        <w:rPr>
          <w:rFonts w:ascii="Arial" w:hAnsi="Arial" w:cs="Arial"/>
          <w:b/>
          <w:sz w:val="16"/>
          <w:szCs w:val="16"/>
        </w:rPr>
      </w:pPr>
    </w:p>
    <w:p w:rsidR="00350BD2" w:rsidRDefault="00350BD2" w:rsidP="00A83043">
      <w:pPr>
        <w:ind w:firstLine="142"/>
        <w:jc w:val="both"/>
        <w:rPr>
          <w:rFonts w:ascii="Arial" w:hAnsi="Arial" w:cs="Arial"/>
          <w:b/>
          <w:sz w:val="16"/>
          <w:szCs w:val="16"/>
        </w:rPr>
      </w:pPr>
    </w:p>
    <w:p w:rsidR="00A83043" w:rsidRPr="00350BD2" w:rsidRDefault="00A83043" w:rsidP="00A83043">
      <w:pPr>
        <w:spacing w:line="240" w:lineRule="exact"/>
        <w:jc w:val="center"/>
        <w:rPr>
          <w:rFonts w:ascii="Arial" w:hAnsi="Arial" w:cs="Arial"/>
          <w:b/>
          <w:sz w:val="16"/>
          <w:szCs w:val="16"/>
        </w:rPr>
      </w:pPr>
      <w:r w:rsidRPr="00350BD2">
        <w:rPr>
          <w:rFonts w:ascii="Arial" w:hAnsi="Arial" w:cs="Arial"/>
          <w:b/>
          <w:sz w:val="16"/>
          <w:szCs w:val="16"/>
        </w:rPr>
        <w:t>ПРОТОКОЛ № 1</w:t>
      </w:r>
    </w:p>
    <w:p w:rsidR="00A83043" w:rsidRPr="00350BD2" w:rsidRDefault="00A83043" w:rsidP="00A83043">
      <w:pPr>
        <w:spacing w:line="240" w:lineRule="exact"/>
        <w:jc w:val="center"/>
        <w:rPr>
          <w:rFonts w:ascii="Arial" w:hAnsi="Arial" w:cs="Arial"/>
          <w:b/>
          <w:sz w:val="16"/>
          <w:szCs w:val="16"/>
        </w:rPr>
      </w:pPr>
    </w:p>
    <w:p w:rsidR="00A83043" w:rsidRPr="0023347C" w:rsidRDefault="00A83043" w:rsidP="00A83043">
      <w:pPr>
        <w:jc w:val="both"/>
        <w:rPr>
          <w:rFonts w:ascii="Arial" w:hAnsi="Arial" w:cs="Arial"/>
          <w:spacing w:val="-2"/>
          <w:sz w:val="16"/>
          <w:szCs w:val="16"/>
        </w:rPr>
      </w:pPr>
      <w:r w:rsidRPr="0023347C">
        <w:rPr>
          <w:rFonts w:ascii="Arial" w:hAnsi="Arial" w:cs="Arial"/>
          <w:sz w:val="16"/>
          <w:szCs w:val="16"/>
        </w:rPr>
        <w:t xml:space="preserve">заседания </w:t>
      </w:r>
      <w:r w:rsidRPr="0023347C">
        <w:rPr>
          <w:rFonts w:ascii="Arial" w:hAnsi="Arial" w:cs="Arial"/>
          <w:spacing w:val="-8"/>
          <w:sz w:val="16"/>
          <w:szCs w:val="16"/>
        </w:rPr>
        <w:t xml:space="preserve">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 </w:t>
      </w:r>
      <w:r w:rsidRPr="0023347C">
        <w:rPr>
          <w:rFonts w:ascii="Arial" w:hAnsi="Arial" w:cs="Arial"/>
          <w:sz w:val="16"/>
          <w:szCs w:val="16"/>
        </w:rPr>
        <w:t>по проведению аукциона</w:t>
      </w:r>
      <w:r w:rsidRPr="0023347C">
        <w:rPr>
          <w:rFonts w:ascii="Arial" w:hAnsi="Arial" w:cs="Arial"/>
          <w:spacing w:val="-2"/>
          <w:sz w:val="16"/>
          <w:szCs w:val="16"/>
        </w:rPr>
        <w:t xml:space="preserve"> по продаже</w:t>
      </w:r>
      <w:r w:rsidRPr="0023347C">
        <w:rPr>
          <w:rFonts w:ascii="Arial" w:hAnsi="Arial" w:cs="Arial"/>
          <w:sz w:val="16"/>
          <w:szCs w:val="16"/>
        </w:rPr>
        <w:t xml:space="preserve"> </w:t>
      </w:r>
      <w:r w:rsidRPr="0023347C">
        <w:rPr>
          <w:rFonts w:ascii="Arial" w:hAnsi="Arial" w:cs="Arial"/>
          <w:spacing w:val="-2"/>
          <w:sz w:val="16"/>
          <w:szCs w:val="16"/>
        </w:rPr>
        <w:t>имущества муниципальной собственности Благодарненского муниципального района Ставропольского края</w:t>
      </w:r>
      <w:r w:rsidRPr="0023347C">
        <w:rPr>
          <w:rFonts w:ascii="Arial" w:hAnsi="Arial" w:cs="Arial"/>
          <w:sz w:val="16"/>
          <w:szCs w:val="16"/>
        </w:rPr>
        <w:t>, открытого по составу участников и  по форме подачи предложений по цене.</w:t>
      </w:r>
    </w:p>
    <w:p w:rsidR="00A83043" w:rsidRPr="0023347C" w:rsidRDefault="00A83043" w:rsidP="00A83043">
      <w:pPr>
        <w:jc w:val="center"/>
        <w:rPr>
          <w:rFonts w:ascii="Arial" w:hAnsi="Arial" w:cs="Arial"/>
          <w:sz w:val="16"/>
          <w:szCs w:val="16"/>
        </w:rPr>
      </w:pPr>
    </w:p>
    <w:p w:rsidR="00A83043" w:rsidRPr="0023347C" w:rsidRDefault="00A83043" w:rsidP="00A83043">
      <w:pPr>
        <w:shd w:val="clear" w:color="auto" w:fill="FFFFFF"/>
        <w:spacing w:line="240" w:lineRule="exact"/>
        <w:jc w:val="both"/>
        <w:rPr>
          <w:rFonts w:ascii="Arial" w:hAnsi="Arial" w:cs="Arial"/>
          <w:sz w:val="16"/>
          <w:szCs w:val="16"/>
        </w:rPr>
      </w:pPr>
      <w:r w:rsidRPr="0023347C">
        <w:rPr>
          <w:rFonts w:ascii="Arial" w:hAnsi="Arial" w:cs="Arial"/>
          <w:sz w:val="16"/>
          <w:szCs w:val="16"/>
        </w:rPr>
        <w:t>31 мая 2019 года                                          г. Благодарный</w:t>
      </w:r>
    </w:p>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r w:rsidRPr="0023347C">
        <w:rPr>
          <w:rFonts w:ascii="Arial" w:hAnsi="Arial" w:cs="Arial"/>
          <w:sz w:val="16"/>
          <w:szCs w:val="16"/>
        </w:rPr>
        <w:t>ПРИСУТСТВОВАЛИ:</w:t>
      </w:r>
      <w:r w:rsidRPr="0023347C">
        <w:rPr>
          <w:rFonts w:ascii="Arial" w:hAnsi="Arial" w:cs="Arial"/>
          <w:sz w:val="16"/>
          <w:szCs w:val="16"/>
        </w:rPr>
        <w:tab/>
      </w:r>
    </w:p>
    <w:p w:rsidR="00A83043" w:rsidRPr="0023347C" w:rsidRDefault="00A83043" w:rsidP="00A83043">
      <w:pPr>
        <w:rPr>
          <w:rFonts w:ascii="Arial" w:hAnsi="Arial" w:cs="Arial"/>
          <w:sz w:val="16"/>
          <w:szCs w:val="16"/>
        </w:rPr>
      </w:pPr>
    </w:p>
    <w:tbl>
      <w:tblPr>
        <w:tblW w:w="0" w:type="auto"/>
        <w:tblLook w:val="01E0"/>
      </w:tblPr>
      <w:tblGrid>
        <w:gridCol w:w="2157"/>
        <w:gridCol w:w="2736"/>
      </w:tblGrid>
      <w:tr w:rsidR="00A83043" w:rsidRPr="0023347C" w:rsidTr="00C10B69">
        <w:tc>
          <w:tcPr>
            <w:tcW w:w="3528" w:type="dxa"/>
            <w:shd w:val="clear" w:color="auto" w:fill="auto"/>
          </w:tcPr>
          <w:p w:rsidR="00A83043" w:rsidRPr="0023347C" w:rsidRDefault="00A83043" w:rsidP="00A83043">
            <w:pPr>
              <w:rPr>
                <w:rFonts w:ascii="Arial" w:hAnsi="Arial" w:cs="Arial"/>
                <w:sz w:val="16"/>
                <w:szCs w:val="16"/>
              </w:rPr>
            </w:pPr>
            <w:r w:rsidRPr="0023347C">
              <w:rPr>
                <w:rFonts w:ascii="Arial" w:hAnsi="Arial" w:cs="Arial"/>
                <w:sz w:val="16"/>
                <w:szCs w:val="16"/>
              </w:rPr>
              <w:t>Председатель комиссии:</w:t>
            </w:r>
          </w:p>
        </w:tc>
        <w:tc>
          <w:tcPr>
            <w:tcW w:w="6042" w:type="dxa"/>
            <w:shd w:val="clear" w:color="auto" w:fill="auto"/>
          </w:tcPr>
          <w:p w:rsidR="00A83043" w:rsidRPr="0023347C" w:rsidRDefault="00A83043" w:rsidP="00A83043">
            <w:pPr>
              <w:jc w:val="both"/>
              <w:rPr>
                <w:rFonts w:ascii="Arial" w:hAnsi="Arial" w:cs="Arial"/>
                <w:sz w:val="16"/>
                <w:szCs w:val="16"/>
              </w:rPr>
            </w:pPr>
            <w:r w:rsidRPr="0023347C">
              <w:rPr>
                <w:rFonts w:ascii="Arial" w:hAnsi="Arial" w:cs="Arial"/>
                <w:sz w:val="16"/>
                <w:szCs w:val="16"/>
              </w:rPr>
              <w:t>Г.В. Субботина, начальник управления имущественных и земельных отношений администрации Благодарненского городского  округа Ставропольского края, аукционист</w:t>
            </w:r>
          </w:p>
          <w:p w:rsidR="00A83043" w:rsidRPr="0023347C" w:rsidRDefault="00A83043" w:rsidP="00A83043">
            <w:pPr>
              <w:jc w:val="both"/>
              <w:rPr>
                <w:rFonts w:ascii="Arial" w:hAnsi="Arial" w:cs="Arial"/>
                <w:sz w:val="16"/>
                <w:szCs w:val="16"/>
              </w:rPr>
            </w:pPr>
          </w:p>
        </w:tc>
      </w:tr>
      <w:tr w:rsidR="00A83043" w:rsidRPr="0023347C" w:rsidTr="00C10B69">
        <w:tc>
          <w:tcPr>
            <w:tcW w:w="3528" w:type="dxa"/>
            <w:shd w:val="clear" w:color="auto" w:fill="auto"/>
          </w:tcPr>
          <w:p w:rsidR="00A83043"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r w:rsidRPr="0023347C">
              <w:rPr>
                <w:rFonts w:ascii="Arial" w:hAnsi="Arial" w:cs="Arial"/>
                <w:sz w:val="16"/>
                <w:szCs w:val="16"/>
              </w:rPr>
              <w:t>Заместитель председателя комиссии:</w:t>
            </w:r>
          </w:p>
        </w:tc>
        <w:tc>
          <w:tcPr>
            <w:tcW w:w="6042" w:type="dxa"/>
            <w:shd w:val="clear" w:color="auto" w:fill="auto"/>
          </w:tcPr>
          <w:p w:rsidR="00A83043"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r w:rsidRPr="0023347C">
              <w:rPr>
                <w:rFonts w:ascii="Arial" w:hAnsi="Arial" w:cs="Arial"/>
                <w:sz w:val="16"/>
                <w:szCs w:val="16"/>
              </w:rPr>
              <w:t xml:space="preserve">Е.Г. Соколова, заместитель начальника – начальник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 </w:t>
            </w:r>
          </w:p>
        </w:tc>
      </w:tr>
      <w:tr w:rsidR="00A83043" w:rsidRPr="0023347C" w:rsidTr="00C10B69">
        <w:tc>
          <w:tcPr>
            <w:tcW w:w="3528" w:type="dxa"/>
            <w:shd w:val="clear" w:color="auto" w:fill="auto"/>
          </w:tcPr>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r w:rsidRPr="0023347C">
              <w:rPr>
                <w:rFonts w:ascii="Arial" w:hAnsi="Arial" w:cs="Arial"/>
                <w:sz w:val="16"/>
                <w:szCs w:val="16"/>
              </w:rPr>
              <w:t>Члены комиссии:</w:t>
            </w:r>
          </w:p>
          <w:p w:rsidR="00A83043" w:rsidRPr="0023347C" w:rsidRDefault="00A83043" w:rsidP="00A83043">
            <w:pPr>
              <w:rPr>
                <w:rFonts w:ascii="Arial" w:hAnsi="Arial" w:cs="Arial"/>
                <w:sz w:val="16"/>
                <w:szCs w:val="16"/>
              </w:rPr>
            </w:pPr>
          </w:p>
        </w:tc>
        <w:tc>
          <w:tcPr>
            <w:tcW w:w="6042" w:type="dxa"/>
            <w:shd w:val="clear" w:color="auto" w:fill="auto"/>
          </w:tcPr>
          <w:p w:rsidR="00A83043" w:rsidRPr="0023347C"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r w:rsidRPr="0023347C">
              <w:rPr>
                <w:rFonts w:ascii="Arial" w:hAnsi="Arial" w:cs="Arial"/>
                <w:sz w:val="16"/>
                <w:szCs w:val="16"/>
              </w:rPr>
              <w:t>О.Ю. Польская, начальник 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p>
          <w:p w:rsidR="00A83043" w:rsidRPr="0023347C"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r w:rsidRPr="0023347C">
              <w:rPr>
                <w:rFonts w:ascii="Arial" w:hAnsi="Arial" w:cs="Arial"/>
                <w:sz w:val="16"/>
                <w:szCs w:val="16"/>
              </w:rPr>
              <w:t>И.И Чередниченко, главный специалист отдела по управлению и распоряжению земельными участками управления имущественных и земельных отношений администрации Благодарненского городского округа Ставропольского края</w:t>
            </w:r>
          </w:p>
          <w:p w:rsidR="00A83043" w:rsidRPr="0023347C" w:rsidRDefault="00A83043" w:rsidP="00A83043">
            <w:pPr>
              <w:jc w:val="both"/>
              <w:rPr>
                <w:rFonts w:ascii="Arial" w:hAnsi="Arial" w:cs="Arial"/>
                <w:sz w:val="16"/>
                <w:szCs w:val="16"/>
              </w:rPr>
            </w:pPr>
          </w:p>
        </w:tc>
      </w:tr>
      <w:tr w:rsidR="00A83043" w:rsidRPr="0023347C" w:rsidTr="00C10B69">
        <w:tc>
          <w:tcPr>
            <w:tcW w:w="3528" w:type="dxa"/>
            <w:shd w:val="clear" w:color="auto" w:fill="auto"/>
          </w:tcPr>
          <w:p w:rsidR="00A83043" w:rsidRPr="0023347C" w:rsidRDefault="00A83043" w:rsidP="00A83043">
            <w:pPr>
              <w:rPr>
                <w:rFonts w:ascii="Arial" w:hAnsi="Arial" w:cs="Arial"/>
                <w:sz w:val="16"/>
                <w:szCs w:val="16"/>
              </w:rPr>
            </w:pPr>
            <w:r w:rsidRPr="0023347C">
              <w:rPr>
                <w:rFonts w:ascii="Arial" w:hAnsi="Arial" w:cs="Arial"/>
                <w:sz w:val="16"/>
                <w:szCs w:val="16"/>
              </w:rPr>
              <w:t>ОТСУТСТВОВАЛИ:</w:t>
            </w:r>
          </w:p>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r w:rsidRPr="0023347C">
              <w:rPr>
                <w:rFonts w:ascii="Arial" w:hAnsi="Arial" w:cs="Arial"/>
                <w:sz w:val="16"/>
                <w:szCs w:val="16"/>
              </w:rPr>
              <w:t>Секретарь комиссии:</w:t>
            </w:r>
          </w:p>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p>
          <w:p w:rsidR="00A83043" w:rsidRDefault="00A83043" w:rsidP="00A83043">
            <w:pPr>
              <w:rPr>
                <w:rFonts w:ascii="Arial" w:hAnsi="Arial" w:cs="Arial"/>
                <w:sz w:val="16"/>
                <w:szCs w:val="16"/>
              </w:rPr>
            </w:pPr>
          </w:p>
          <w:p w:rsidR="00A83043" w:rsidRDefault="00A83043" w:rsidP="00A83043">
            <w:pPr>
              <w:rPr>
                <w:rFonts w:ascii="Arial" w:hAnsi="Arial" w:cs="Arial"/>
                <w:sz w:val="16"/>
                <w:szCs w:val="16"/>
              </w:rPr>
            </w:pPr>
          </w:p>
          <w:p w:rsidR="00A83043" w:rsidRDefault="00A83043" w:rsidP="00A83043">
            <w:pPr>
              <w:rPr>
                <w:rFonts w:ascii="Arial" w:hAnsi="Arial" w:cs="Arial"/>
                <w:sz w:val="16"/>
                <w:szCs w:val="16"/>
              </w:rPr>
            </w:pPr>
          </w:p>
          <w:p w:rsidR="00A83043" w:rsidRDefault="00A83043" w:rsidP="00A83043">
            <w:pPr>
              <w:rPr>
                <w:rFonts w:ascii="Arial" w:hAnsi="Arial" w:cs="Arial"/>
                <w:sz w:val="16"/>
                <w:szCs w:val="16"/>
              </w:rPr>
            </w:pPr>
          </w:p>
          <w:p w:rsidR="00A83043" w:rsidRDefault="00A83043" w:rsidP="00A83043">
            <w:pPr>
              <w:rPr>
                <w:rFonts w:ascii="Arial" w:hAnsi="Arial" w:cs="Arial"/>
                <w:sz w:val="16"/>
                <w:szCs w:val="16"/>
              </w:rPr>
            </w:pPr>
          </w:p>
          <w:p w:rsidR="00A83043" w:rsidRPr="0023347C" w:rsidRDefault="00A83043" w:rsidP="00A83043">
            <w:pPr>
              <w:rPr>
                <w:rFonts w:ascii="Arial" w:hAnsi="Arial" w:cs="Arial"/>
                <w:sz w:val="16"/>
                <w:szCs w:val="16"/>
              </w:rPr>
            </w:pPr>
            <w:r w:rsidRPr="0023347C">
              <w:rPr>
                <w:rFonts w:ascii="Arial" w:hAnsi="Arial" w:cs="Arial"/>
                <w:sz w:val="16"/>
                <w:szCs w:val="16"/>
              </w:rPr>
              <w:t>Член комиссии:</w:t>
            </w:r>
          </w:p>
          <w:p w:rsidR="00A83043" w:rsidRPr="0023347C" w:rsidRDefault="00A83043" w:rsidP="00A83043">
            <w:pPr>
              <w:rPr>
                <w:rFonts w:ascii="Arial" w:hAnsi="Arial" w:cs="Arial"/>
                <w:sz w:val="16"/>
                <w:szCs w:val="16"/>
              </w:rPr>
            </w:pPr>
          </w:p>
        </w:tc>
        <w:tc>
          <w:tcPr>
            <w:tcW w:w="6042" w:type="dxa"/>
            <w:shd w:val="clear" w:color="auto" w:fill="auto"/>
          </w:tcPr>
          <w:p w:rsidR="00A83043" w:rsidRPr="0023347C"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r w:rsidRPr="0023347C">
              <w:rPr>
                <w:rFonts w:ascii="Arial" w:hAnsi="Arial" w:cs="Arial"/>
                <w:sz w:val="16"/>
                <w:szCs w:val="16"/>
              </w:rPr>
              <w:t>С.А. Костина, ведущий специалист отдела по управлению и распоряжению муниципальным имуществом управления имущественных и земельных отношений администрации Благодарненского городского округа Ставропольского края</w:t>
            </w:r>
          </w:p>
          <w:p w:rsidR="00A83043" w:rsidRDefault="00A83043" w:rsidP="00A83043">
            <w:pPr>
              <w:jc w:val="both"/>
              <w:rPr>
                <w:rFonts w:ascii="Arial" w:hAnsi="Arial" w:cs="Arial"/>
                <w:sz w:val="16"/>
                <w:szCs w:val="16"/>
              </w:rPr>
            </w:pPr>
          </w:p>
          <w:p w:rsidR="00A83043"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r w:rsidRPr="0023347C">
              <w:rPr>
                <w:rFonts w:ascii="Arial" w:hAnsi="Arial" w:cs="Arial"/>
                <w:sz w:val="16"/>
                <w:szCs w:val="16"/>
              </w:rPr>
              <w:t>И.В. Балахонов, начальник отдела правового обеспечения администрации Благодарненского городского округа Ставропольского края</w:t>
            </w:r>
          </w:p>
          <w:p w:rsidR="00A83043"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p>
          <w:p w:rsidR="00A83043" w:rsidRPr="0023347C" w:rsidRDefault="00A83043" w:rsidP="00A83043">
            <w:pPr>
              <w:jc w:val="both"/>
              <w:rPr>
                <w:rFonts w:ascii="Arial" w:hAnsi="Arial" w:cs="Arial"/>
                <w:sz w:val="16"/>
                <w:szCs w:val="16"/>
              </w:rPr>
            </w:pPr>
            <w:r w:rsidRPr="0023347C">
              <w:rPr>
                <w:rFonts w:ascii="Arial" w:hAnsi="Arial" w:cs="Arial"/>
                <w:sz w:val="16"/>
                <w:szCs w:val="16"/>
              </w:rPr>
              <w:t>В.И. Соколов, 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tc>
      </w:tr>
    </w:tbl>
    <w:p w:rsidR="00A83043" w:rsidRPr="0023347C" w:rsidRDefault="00A83043" w:rsidP="00A83043">
      <w:pPr>
        <w:pStyle w:val="afffffffffe"/>
        <w:tabs>
          <w:tab w:val="left" w:pos="720"/>
        </w:tabs>
        <w:ind w:firstLine="284"/>
        <w:jc w:val="both"/>
        <w:rPr>
          <w:rFonts w:ascii="Arial" w:hAnsi="Arial" w:cs="Arial"/>
          <w:sz w:val="16"/>
          <w:szCs w:val="16"/>
        </w:rPr>
      </w:pPr>
    </w:p>
    <w:p w:rsidR="00A83043" w:rsidRPr="0023347C" w:rsidRDefault="00A83043" w:rsidP="00A83043">
      <w:pPr>
        <w:pStyle w:val="afffffffffe"/>
        <w:tabs>
          <w:tab w:val="left" w:pos="720"/>
        </w:tabs>
        <w:ind w:firstLine="284"/>
        <w:jc w:val="both"/>
        <w:rPr>
          <w:rFonts w:ascii="Arial" w:hAnsi="Arial" w:cs="Arial"/>
          <w:sz w:val="16"/>
          <w:szCs w:val="16"/>
        </w:rPr>
      </w:pPr>
      <w:r w:rsidRPr="0023347C">
        <w:rPr>
          <w:rFonts w:ascii="Arial" w:hAnsi="Arial" w:cs="Arial"/>
          <w:sz w:val="16"/>
          <w:szCs w:val="16"/>
        </w:rPr>
        <w:t xml:space="preserve">Таким образом, из 7 членов аукционной комиссии присутствовали на заседании 4 или  </w:t>
      </w:r>
      <w:r w:rsidRPr="0023347C">
        <w:rPr>
          <w:rFonts w:ascii="Arial" w:hAnsi="Arial" w:cs="Arial"/>
          <w:color w:val="000000"/>
          <w:sz w:val="16"/>
          <w:szCs w:val="16"/>
        </w:rPr>
        <w:t>57</w:t>
      </w:r>
      <w:r w:rsidRPr="0023347C">
        <w:rPr>
          <w:rFonts w:ascii="Arial" w:hAnsi="Arial" w:cs="Arial"/>
          <w:sz w:val="16"/>
          <w:szCs w:val="16"/>
        </w:rPr>
        <w:t xml:space="preserve"> процентов от общего количества.</w:t>
      </w:r>
    </w:p>
    <w:p w:rsidR="00A83043" w:rsidRPr="0023347C" w:rsidRDefault="00A83043" w:rsidP="00A83043">
      <w:pPr>
        <w:pStyle w:val="afffffffffe"/>
        <w:tabs>
          <w:tab w:val="left" w:pos="720"/>
        </w:tabs>
        <w:ind w:firstLine="284"/>
        <w:jc w:val="both"/>
        <w:rPr>
          <w:rFonts w:ascii="Arial" w:hAnsi="Arial" w:cs="Arial"/>
          <w:sz w:val="16"/>
          <w:szCs w:val="16"/>
        </w:rPr>
      </w:pPr>
      <w:r w:rsidRPr="0023347C">
        <w:rPr>
          <w:rFonts w:ascii="Arial" w:hAnsi="Arial" w:cs="Arial"/>
          <w:sz w:val="16"/>
          <w:szCs w:val="16"/>
        </w:rPr>
        <w:t xml:space="preserve">Аукционная комиссия правомочна принимать решения.  </w:t>
      </w:r>
    </w:p>
    <w:p w:rsidR="00A83043" w:rsidRPr="0023347C" w:rsidRDefault="00A83043" w:rsidP="00A83043">
      <w:pPr>
        <w:pStyle w:val="afffffffffe"/>
        <w:tabs>
          <w:tab w:val="left" w:pos="720"/>
        </w:tabs>
        <w:ind w:firstLine="284"/>
        <w:jc w:val="both"/>
        <w:rPr>
          <w:rFonts w:ascii="Arial" w:hAnsi="Arial" w:cs="Arial"/>
          <w:sz w:val="16"/>
          <w:szCs w:val="16"/>
        </w:rPr>
      </w:pPr>
    </w:p>
    <w:p w:rsidR="00A83043" w:rsidRPr="0023347C" w:rsidRDefault="00A83043" w:rsidP="00A83043">
      <w:pPr>
        <w:pStyle w:val="afffffffffe"/>
        <w:tabs>
          <w:tab w:val="left" w:pos="720"/>
        </w:tabs>
        <w:ind w:firstLine="284"/>
        <w:jc w:val="both"/>
        <w:rPr>
          <w:rFonts w:ascii="Arial" w:hAnsi="Arial" w:cs="Arial"/>
          <w:sz w:val="16"/>
          <w:szCs w:val="16"/>
        </w:rPr>
      </w:pPr>
      <w:r w:rsidRPr="0023347C">
        <w:rPr>
          <w:rFonts w:ascii="Arial" w:hAnsi="Arial" w:cs="Arial"/>
          <w:sz w:val="16"/>
          <w:szCs w:val="16"/>
        </w:rPr>
        <w:t>СЛУШАЛИ: председателя комиссии Субботину Г.В. об отсутствии поступивших заявок на участие в аукционе.</w:t>
      </w:r>
    </w:p>
    <w:p w:rsidR="00A83043" w:rsidRPr="0023347C" w:rsidRDefault="00A83043" w:rsidP="00A83043">
      <w:pPr>
        <w:pStyle w:val="afffffffffe"/>
        <w:tabs>
          <w:tab w:val="left" w:pos="720"/>
        </w:tabs>
        <w:ind w:firstLine="284"/>
        <w:jc w:val="both"/>
        <w:rPr>
          <w:rFonts w:ascii="Arial" w:hAnsi="Arial" w:cs="Arial"/>
          <w:sz w:val="16"/>
          <w:szCs w:val="16"/>
        </w:rPr>
      </w:pPr>
    </w:p>
    <w:p w:rsidR="00A83043" w:rsidRPr="0023347C" w:rsidRDefault="00A83043" w:rsidP="00A83043">
      <w:pPr>
        <w:pStyle w:val="afffffffffe"/>
        <w:tabs>
          <w:tab w:val="left" w:pos="720"/>
        </w:tabs>
        <w:ind w:firstLine="284"/>
        <w:jc w:val="both"/>
        <w:rPr>
          <w:rFonts w:ascii="Arial" w:hAnsi="Arial" w:cs="Arial"/>
          <w:sz w:val="16"/>
          <w:szCs w:val="16"/>
        </w:rPr>
      </w:pPr>
      <w:r w:rsidRPr="0023347C">
        <w:rPr>
          <w:rFonts w:ascii="Arial" w:hAnsi="Arial" w:cs="Arial"/>
          <w:sz w:val="16"/>
          <w:szCs w:val="16"/>
        </w:rPr>
        <w:lastRenderedPageBreak/>
        <w:t>РЕШИЛИ: В связи с отсутствием заявок на участие в аукционе по лотам № 1 и № 2 признать аукцион несостоявшимся.</w:t>
      </w:r>
    </w:p>
    <w:p w:rsidR="00A83043" w:rsidRPr="0023347C" w:rsidRDefault="00A83043" w:rsidP="00A83043">
      <w:pPr>
        <w:pStyle w:val="afffffffffe"/>
        <w:tabs>
          <w:tab w:val="left" w:pos="720"/>
        </w:tabs>
        <w:ind w:firstLine="284"/>
        <w:jc w:val="both"/>
        <w:rPr>
          <w:rFonts w:ascii="Arial" w:hAnsi="Arial" w:cs="Arial"/>
          <w:sz w:val="16"/>
          <w:szCs w:val="16"/>
        </w:rPr>
      </w:pPr>
    </w:p>
    <w:p w:rsidR="00A83043" w:rsidRPr="0023347C" w:rsidRDefault="00A83043" w:rsidP="00A83043">
      <w:pPr>
        <w:pStyle w:val="afffffffffe"/>
        <w:tabs>
          <w:tab w:val="left" w:pos="720"/>
        </w:tabs>
        <w:ind w:firstLine="709"/>
        <w:jc w:val="both"/>
        <w:rPr>
          <w:rFonts w:ascii="Arial" w:hAnsi="Arial" w:cs="Arial"/>
          <w:sz w:val="16"/>
          <w:szCs w:val="16"/>
        </w:rPr>
      </w:pPr>
    </w:p>
    <w:p w:rsidR="00A83043" w:rsidRPr="0023347C" w:rsidRDefault="00A83043" w:rsidP="00A83043">
      <w:pPr>
        <w:jc w:val="both"/>
        <w:rPr>
          <w:rFonts w:ascii="Arial" w:hAnsi="Arial" w:cs="Arial"/>
          <w:sz w:val="16"/>
          <w:szCs w:val="16"/>
        </w:rPr>
      </w:pPr>
    </w:p>
    <w:p w:rsidR="00A83043" w:rsidRPr="0023347C" w:rsidRDefault="00A83043" w:rsidP="00A83043">
      <w:pPr>
        <w:tabs>
          <w:tab w:val="left" w:pos="567"/>
        </w:tabs>
        <w:jc w:val="both"/>
        <w:rPr>
          <w:rFonts w:ascii="Arial" w:hAnsi="Arial" w:cs="Arial"/>
          <w:sz w:val="16"/>
          <w:szCs w:val="16"/>
        </w:rPr>
      </w:pPr>
      <w:r w:rsidRPr="0023347C">
        <w:rPr>
          <w:rFonts w:ascii="Arial" w:hAnsi="Arial" w:cs="Arial"/>
          <w:sz w:val="16"/>
          <w:szCs w:val="16"/>
        </w:rPr>
        <w:t xml:space="preserve">Председатель комиссии                                  </w:t>
      </w:r>
      <w:r>
        <w:rPr>
          <w:rFonts w:ascii="Arial" w:hAnsi="Arial" w:cs="Arial"/>
          <w:sz w:val="16"/>
          <w:szCs w:val="16"/>
        </w:rPr>
        <w:t xml:space="preserve">  </w:t>
      </w:r>
      <w:r w:rsidRPr="0023347C">
        <w:rPr>
          <w:rFonts w:ascii="Arial" w:hAnsi="Arial" w:cs="Arial"/>
          <w:sz w:val="16"/>
          <w:szCs w:val="16"/>
        </w:rPr>
        <w:t xml:space="preserve">  Г.В.Субботина</w:t>
      </w:r>
    </w:p>
    <w:p w:rsidR="00A83043" w:rsidRPr="0023347C" w:rsidRDefault="00A83043" w:rsidP="00A83043">
      <w:pPr>
        <w:tabs>
          <w:tab w:val="left" w:pos="567"/>
        </w:tabs>
        <w:jc w:val="both"/>
        <w:rPr>
          <w:rFonts w:ascii="Arial" w:hAnsi="Arial" w:cs="Arial"/>
          <w:sz w:val="16"/>
          <w:szCs w:val="16"/>
        </w:rPr>
      </w:pPr>
    </w:p>
    <w:p w:rsidR="00A83043" w:rsidRPr="0023347C" w:rsidRDefault="00A83043" w:rsidP="00A83043">
      <w:pPr>
        <w:tabs>
          <w:tab w:val="left" w:pos="567"/>
        </w:tabs>
        <w:jc w:val="both"/>
        <w:rPr>
          <w:rFonts w:ascii="Arial" w:hAnsi="Arial" w:cs="Arial"/>
          <w:sz w:val="16"/>
          <w:szCs w:val="16"/>
        </w:rPr>
      </w:pPr>
      <w:r w:rsidRPr="0023347C">
        <w:rPr>
          <w:rFonts w:ascii="Arial" w:hAnsi="Arial" w:cs="Arial"/>
          <w:sz w:val="16"/>
          <w:szCs w:val="16"/>
        </w:rPr>
        <w:t xml:space="preserve">Заместитель председателя комиссии:    </w:t>
      </w:r>
      <w:r>
        <w:rPr>
          <w:rFonts w:ascii="Arial" w:hAnsi="Arial" w:cs="Arial"/>
          <w:sz w:val="16"/>
          <w:szCs w:val="16"/>
        </w:rPr>
        <w:t xml:space="preserve">    </w:t>
      </w:r>
      <w:r w:rsidRPr="0023347C">
        <w:rPr>
          <w:rFonts w:ascii="Arial" w:hAnsi="Arial" w:cs="Arial"/>
          <w:sz w:val="16"/>
          <w:szCs w:val="16"/>
        </w:rPr>
        <w:t xml:space="preserve">        Е.Г. Соколова</w:t>
      </w:r>
    </w:p>
    <w:p w:rsidR="00A83043" w:rsidRPr="0023347C" w:rsidRDefault="00A83043" w:rsidP="00A83043">
      <w:pPr>
        <w:tabs>
          <w:tab w:val="left" w:pos="567"/>
        </w:tabs>
        <w:jc w:val="both"/>
        <w:rPr>
          <w:rFonts w:ascii="Arial" w:hAnsi="Arial" w:cs="Arial"/>
          <w:sz w:val="16"/>
          <w:szCs w:val="16"/>
        </w:rPr>
      </w:pPr>
    </w:p>
    <w:p w:rsidR="00A83043" w:rsidRPr="0023347C" w:rsidRDefault="00A83043" w:rsidP="00A83043">
      <w:pPr>
        <w:tabs>
          <w:tab w:val="left" w:pos="567"/>
        </w:tabs>
        <w:jc w:val="both"/>
        <w:rPr>
          <w:rFonts w:ascii="Arial" w:hAnsi="Arial" w:cs="Arial"/>
          <w:sz w:val="16"/>
          <w:szCs w:val="16"/>
        </w:rPr>
      </w:pPr>
      <w:r w:rsidRPr="0023347C">
        <w:rPr>
          <w:rFonts w:ascii="Arial" w:hAnsi="Arial" w:cs="Arial"/>
          <w:sz w:val="16"/>
          <w:szCs w:val="16"/>
        </w:rPr>
        <w:t>Члены комиссии:                                               О.Ю. Польская</w:t>
      </w:r>
    </w:p>
    <w:p w:rsidR="00A83043" w:rsidRPr="0023347C" w:rsidRDefault="00A83043" w:rsidP="00A83043">
      <w:pPr>
        <w:tabs>
          <w:tab w:val="left" w:pos="567"/>
        </w:tabs>
        <w:jc w:val="both"/>
        <w:rPr>
          <w:rFonts w:ascii="Arial" w:hAnsi="Arial" w:cs="Arial"/>
          <w:sz w:val="16"/>
          <w:szCs w:val="16"/>
        </w:rPr>
      </w:pPr>
    </w:p>
    <w:p w:rsidR="00A83043" w:rsidRPr="0023347C" w:rsidRDefault="00A83043" w:rsidP="00A83043">
      <w:pPr>
        <w:tabs>
          <w:tab w:val="left" w:pos="567"/>
        </w:tabs>
        <w:jc w:val="both"/>
        <w:rPr>
          <w:rFonts w:ascii="Arial" w:hAnsi="Arial" w:cs="Arial"/>
          <w:sz w:val="16"/>
          <w:szCs w:val="16"/>
        </w:rPr>
      </w:pPr>
      <w:r w:rsidRPr="0023347C">
        <w:rPr>
          <w:rFonts w:ascii="Arial" w:hAnsi="Arial" w:cs="Arial"/>
          <w:sz w:val="16"/>
          <w:szCs w:val="16"/>
        </w:rPr>
        <w:t xml:space="preserve">                                                                        И.И. Чередниченко</w:t>
      </w:r>
    </w:p>
    <w:p w:rsidR="002626B6" w:rsidRDefault="002626B6" w:rsidP="00A83043">
      <w:pPr>
        <w:ind w:firstLine="142"/>
        <w:jc w:val="both"/>
        <w:rPr>
          <w:rFonts w:ascii="Arial" w:hAnsi="Arial" w:cs="Arial"/>
          <w:b/>
          <w:sz w:val="16"/>
          <w:szCs w:val="16"/>
        </w:rPr>
      </w:pPr>
    </w:p>
    <w:p w:rsidR="002626B6" w:rsidRDefault="002626B6" w:rsidP="00A83043">
      <w:pPr>
        <w:ind w:firstLine="142"/>
        <w:jc w:val="both"/>
        <w:rPr>
          <w:rFonts w:ascii="Arial" w:hAnsi="Arial" w:cs="Arial"/>
          <w:b/>
          <w:sz w:val="16"/>
          <w:szCs w:val="16"/>
        </w:rPr>
      </w:pPr>
    </w:p>
    <w:p w:rsidR="002626B6" w:rsidRDefault="002626B6" w:rsidP="00A83043">
      <w:pPr>
        <w:ind w:firstLine="142"/>
        <w:jc w:val="both"/>
        <w:rPr>
          <w:rFonts w:ascii="Arial" w:hAnsi="Arial" w:cs="Arial"/>
          <w:b/>
          <w:sz w:val="16"/>
          <w:szCs w:val="16"/>
        </w:rPr>
      </w:pPr>
    </w:p>
    <w:p w:rsidR="00BE11F5" w:rsidRPr="00390729" w:rsidRDefault="00BE11F5" w:rsidP="00BE11F5">
      <w:pPr>
        <w:jc w:val="center"/>
        <w:rPr>
          <w:rFonts w:ascii="Arial" w:hAnsi="Arial" w:cs="Arial"/>
          <w:b/>
          <w:sz w:val="16"/>
          <w:szCs w:val="16"/>
        </w:rPr>
      </w:pPr>
      <w:r w:rsidRPr="00390729">
        <w:rPr>
          <w:rFonts w:ascii="Arial" w:hAnsi="Arial" w:cs="Arial"/>
          <w:b/>
          <w:sz w:val="16"/>
          <w:szCs w:val="16"/>
        </w:rPr>
        <w:t>Оповещение о начале общественных обсуждений</w:t>
      </w:r>
    </w:p>
    <w:p w:rsidR="00BE11F5" w:rsidRPr="00390729" w:rsidRDefault="00BE11F5" w:rsidP="00BE11F5">
      <w:pPr>
        <w:jc w:val="center"/>
        <w:rPr>
          <w:rFonts w:ascii="Arial" w:hAnsi="Arial" w:cs="Arial"/>
          <w:b/>
          <w:sz w:val="16"/>
          <w:szCs w:val="16"/>
        </w:rPr>
      </w:pPr>
    </w:p>
    <w:p w:rsidR="00BE11F5" w:rsidRPr="00390729" w:rsidRDefault="00BE11F5" w:rsidP="00BE11F5">
      <w:pPr>
        <w:rPr>
          <w:rFonts w:ascii="Arial" w:hAnsi="Arial" w:cs="Arial"/>
          <w:sz w:val="16"/>
          <w:szCs w:val="16"/>
        </w:rPr>
      </w:pPr>
    </w:p>
    <w:p w:rsidR="00BE11F5" w:rsidRPr="00390729" w:rsidRDefault="00BE11F5" w:rsidP="00BE11F5">
      <w:pPr>
        <w:shd w:val="clear" w:color="auto" w:fill="FFFFFF"/>
        <w:ind w:firstLine="142"/>
        <w:jc w:val="both"/>
        <w:rPr>
          <w:rFonts w:ascii="Arial" w:hAnsi="Arial" w:cs="Arial"/>
          <w:sz w:val="16"/>
          <w:szCs w:val="16"/>
        </w:rPr>
      </w:pPr>
      <w:r w:rsidRPr="00390729">
        <w:rPr>
          <w:rFonts w:ascii="Arial" w:hAnsi="Arial" w:cs="Arial"/>
          <w:sz w:val="16"/>
          <w:szCs w:val="16"/>
        </w:rPr>
        <w:tab/>
        <w:t>В соответствии с распоряжением главы Благодарненского городского округа Ставропольского края от 24 мая 2019 года № 09-р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Ковалеву Владимиру Ивановичу»общественные обсуждения проводятся с 24мая 2019 года по 24июня 2019 года на официальном сайте администрации Благодарненского городского округа Ставропольского края.</w:t>
      </w:r>
    </w:p>
    <w:p w:rsidR="00BE11F5" w:rsidRPr="00390729" w:rsidRDefault="00BE11F5" w:rsidP="00BE11F5">
      <w:pPr>
        <w:ind w:firstLine="142"/>
        <w:jc w:val="both"/>
        <w:rPr>
          <w:rFonts w:ascii="Arial" w:hAnsi="Arial" w:cs="Arial"/>
          <w:sz w:val="16"/>
          <w:szCs w:val="16"/>
        </w:rPr>
      </w:pPr>
      <w:r w:rsidRPr="00390729">
        <w:rPr>
          <w:rFonts w:ascii="Arial" w:hAnsi="Arial" w:cs="Arial"/>
          <w:sz w:val="16"/>
          <w:szCs w:val="16"/>
        </w:rPr>
        <w:tab/>
        <w:t>Экспозиция проекта проходит в здании администрации по адресу:</w:t>
      </w:r>
      <w:r w:rsidR="005D69D2">
        <w:rPr>
          <w:rFonts w:ascii="Arial" w:hAnsi="Arial" w:cs="Arial"/>
          <w:sz w:val="16"/>
          <w:szCs w:val="16"/>
        </w:rPr>
        <w:t xml:space="preserve"> </w:t>
      </w:r>
      <w:r w:rsidRPr="00390729">
        <w:rPr>
          <w:rFonts w:ascii="Arial" w:hAnsi="Arial" w:cs="Arial"/>
          <w:sz w:val="16"/>
          <w:szCs w:val="16"/>
        </w:rPr>
        <w:t xml:space="preserve">Российская Федерация, Ставропольский край, Благодарненский район, г. </w:t>
      </w:r>
      <w:r w:rsidRPr="00390729">
        <w:rPr>
          <w:rFonts w:ascii="Arial" w:hAnsi="Arial" w:cs="Arial"/>
          <w:sz w:val="16"/>
          <w:szCs w:val="16"/>
        </w:rPr>
        <w:lastRenderedPageBreak/>
        <w:t>Благодарный, пер. Октябрьский,15 с 24 мая 2019 года по 24июня 2019 года.</w:t>
      </w:r>
    </w:p>
    <w:p w:rsidR="00BE11F5" w:rsidRPr="00390729" w:rsidRDefault="00BE11F5" w:rsidP="00BE11F5">
      <w:pPr>
        <w:ind w:firstLine="142"/>
        <w:jc w:val="both"/>
        <w:rPr>
          <w:rFonts w:ascii="Arial" w:hAnsi="Arial" w:cs="Arial"/>
          <w:sz w:val="16"/>
          <w:szCs w:val="16"/>
        </w:rPr>
      </w:pPr>
      <w:r w:rsidRPr="00390729">
        <w:rPr>
          <w:rFonts w:ascii="Arial" w:hAnsi="Arial" w:cs="Arial"/>
          <w:sz w:val="16"/>
          <w:szCs w:val="16"/>
        </w:rPr>
        <w:tab/>
        <w:t>Консультации по экспозиции проекта проводятся в здании администрации с 8 часов до 17 часов, ежедневно.</w:t>
      </w:r>
    </w:p>
    <w:p w:rsidR="00BE11F5" w:rsidRPr="00390729" w:rsidRDefault="00BE11F5" w:rsidP="00BE11F5">
      <w:pPr>
        <w:ind w:firstLine="142"/>
        <w:jc w:val="both"/>
        <w:rPr>
          <w:rFonts w:ascii="Arial" w:hAnsi="Arial" w:cs="Arial"/>
          <w:sz w:val="16"/>
          <w:szCs w:val="16"/>
        </w:rPr>
      </w:pPr>
      <w:r w:rsidRPr="00390729">
        <w:rPr>
          <w:rFonts w:ascii="Arial" w:hAnsi="Arial" w:cs="Arial"/>
          <w:sz w:val="16"/>
          <w:szCs w:val="16"/>
        </w:rPr>
        <w:tab/>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24 мая 2019 года по 24 июня 2019 годаежедневно с 8 часов до 17 часов в здании администрации по адресу:</w:t>
      </w:r>
      <w:r w:rsidR="00350BD2">
        <w:rPr>
          <w:rFonts w:ascii="Arial" w:hAnsi="Arial" w:cs="Arial"/>
          <w:sz w:val="16"/>
          <w:szCs w:val="16"/>
        </w:rPr>
        <w:t xml:space="preserve"> </w:t>
      </w:r>
      <w:r w:rsidRPr="00390729">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BE11F5" w:rsidRPr="00390729" w:rsidRDefault="00BE11F5" w:rsidP="00BE11F5">
      <w:pPr>
        <w:ind w:firstLine="142"/>
        <w:jc w:val="both"/>
        <w:rPr>
          <w:rFonts w:ascii="Arial" w:hAnsi="Arial" w:cs="Arial"/>
          <w:sz w:val="16"/>
          <w:szCs w:val="16"/>
        </w:rPr>
      </w:pPr>
      <w:r w:rsidRPr="00390729">
        <w:rPr>
          <w:rFonts w:ascii="Arial" w:hAnsi="Arial" w:cs="Arial"/>
          <w:sz w:val="16"/>
          <w:szCs w:val="16"/>
        </w:rPr>
        <w:tab/>
        <w:t>Проект, подлежащий рассмотрению на общественных обсуждениях, и информационные материалы к нему размещены на официальном сайте</w:t>
      </w:r>
      <w:r w:rsidR="00350BD2">
        <w:rPr>
          <w:rFonts w:ascii="Arial" w:hAnsi="Arial" w:cs="Arial"/>
          <w:sz w:val="16"/>
          <w:szCs w:val="16"/>
        </w:rPr>
        <w:t xml:space="preserve"> </w:t>
      </w:r>
      <w:r w:rsidRPr="00390729">
        <w:rPr>
          <w:rFonts w:ascii="Arial" w:hAnsi="Arial" w:cs="Arial"/>
          <w:sz w:val="16"/>
          <w:szCs w:val="16"/>
        </w:rPr>
        <w:t>администрации Благодарненского городского округа Ставропольского края.</w:t>
      </w:r>
    </w:p>
    <w:p w:rsidR="00BE11F5" w:rsidRPr="00390729" w:rsidRDefault="00BE11F5" w:rsidP="00BE11F5">
      <w:pPr>
        <w:ind w:firstLine="142"/>
        <w:jc w:val="both"/>
        <w:rPr>
          <w:rFonts w:ascii="Arial" w:hAnsi="Arial" w:cs="Arial"/>
          <w:sz w:val="16"/>
          <w:szCs w:val="16"/>
        </w:rPr>
      </w:pPr>
      <w:r w:rsidRPr="00390729">
        <w:rPr>
          <w:rFonts w:ascii="Arial" w:hAnsi="Arial" w:cs="Arial"/>
          <w:sz w:val="16"/>
          <w:szCs w:val="16"/>
        </w:rPr>
        <w:tab/>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38739E" w:rsidRDefault="0038739E" w:rsidP="00BE11F5">
      <w:pPr>
        <w:ind w:firstLine="142"/>
        <w:jc w:val="both"/>
        <w:rPr>
          <w:rFonts w:ascii="Arial" w:hAnsi="Arial" w:cs="Arial"/>
          <w:sz w:val="16"/>
          <w:szCs w:val="16"/>
        </w:rPr>
        <w:sectPr w:rsidR="0038739E" w:rsidSect="003037AF">
          <w:type w:val="continuous"/>
          <w:pgSz w:w="11905" w:h="16838"/>
          <w:pgMar w:top="1134" w:right="706" w:bottom="1134" w:left="993" w:header="720" w:footer="720" w:gutter="0"/>
          <w:cols w:num="2" w:space="851"/>
          <w:noEndnote/>
          <w:titlePg/>
          <w:docGrid w:linePitch="381"/>
        </w:sectPr>
      </w:pPr>
    </w:p>
    <w:p w:rsidR="00BE11F5" w:rsidRPr="00390729" w:rsidRDefault="00BE11F5" w:rsidP="00BE11F5">
      <w:pPr>
        <w:ind w:firstLine="142"/>
        <w:jc w:val="both"/>
        <w:rPr>
          <w:rFonts w:ascii="Arial" w:hAnsi="Arial" w:cs="Arial"/>
          <w:sz w:val="16"/>
          <w:szCs w:val="16"/>
        </w:rPr>
      </w:pPr>
    </w:p>
    <w:p w:rsidR="002626B6" w:rsidRDefault="002626B6" w:rsidP="00BE11F5">
      <w:pPr>
        <w:ind w:firstLine="142"/>
        <w:jc w:val="both"/>
        <w:rPr>
          <w:rFonts w:ascii="Arial" w:hAnsi="Arial" w:cs="Arial"/>
          <w:b/>
          <w:sz w:val="16"/>
          <w:szCs w:val="16"/>
        </w:rPr>
      </w:pPr>
    </w:p>
    <w:p w:rsidR="002626B6" w:rsidRDefault="002626B6" w:rsidP="00BE11F5">
      <w:pPr>
        <w:ind w:firstLine="142"/>
        <w:jc w:val="both"/>
        <w:rPr>
          <w:rFonts w:ascii="Arial" w:hAnsi="Arial" w:cs="Arial"/>
          <w:b/>
          <w:sz w:val="16"/>
          <w:szCs w:val="16"/>
        </w:rPr>
      </w:pPr>
    </w:p>
    <w:p w:rsidR="00D12066" w:rsidRPr="009E247C" w:rsidRDefault="00D12066" w:rsidP="00D12066">
      <w:pPr>
        <w:ind w:firstLine="142"/>
        <w:jc w:val="both"/>
        <w:rPr>
          <w:rFonts w:ascii="Arial" w:hAnsi="Arial" w:cs="Arial"/>
          <w:sz w:val="16"/>
          <w:szCs w:val="16"/>
        </w:rPr>
      </w:pPr>
      <w:r w:rsidRPr="009E247C">
        <w:rPr>
          <w:rFonts w:ascii="Arial" w:hAnsi="Arial" w:cs="Arial"/>
          <w:sz w:val="16"/>
          <w:szCs w:val="16"/>
        </w:rPr>
        <w:t>.</w:t>
      </w:r>
    </w:p>
    <w:p w:rsidR="00037483" w:rsidRDefault="00037483" w:rsidP="00D12066">
      <w:pPr>
        <w:ind w:firstLine="142"/>
        <w:jc w:val="both"/>
        <w:rPr>
          <w:rFonts w:ascii="Arial" w:hAnsi="Arial" w:cs="Arial"/>
          <w:sz w:val="16"/>
          <w:szCs w:val="16"/>
        </w:rPr>
        <w:sectPr w:rsidR="00037483" w:rsidSect="0038739E">
          <w:type w:val="continuous"/>
          <w:pgSz w:w="11905" w:h="16838"/>
          <w:pgMar w:top="1134" w:right="706" w:bottom="1134" w:left="993" w:header="720" w:footer="720" w:gutter="0"/>
          <w:cols w:space="851"/>
          <w:noEndnote/>
          <w:titlePg/>
          <w:docGrid w:linePitch="381"/>
        </w:sectPr>
      </w:pPr>
    </w:p>
    <w:p w:rsidR="00D12066" w:rsidRPr="009E247C" w:rsidRDefault="00D12066" w:rsidP="00D12066">
      <w:pPr>
        <w:ind w:firstLine="142"/>
        <w:jc w:val="both"/>
        <w:rPr>
          <w:rFonts w:ascii="Arial" w:hAnsi="Arial" w:cs="Arial"/>
          <w:sz w:val="16"/>
          <w:szCs w:val="16"/>
        </w:rPr>
      </w:pPr>
    </w:p>
    <w:p w:rsidR="00E63769" w:rsidRPr="006E34F7" w:rsidRDefault="00E63769" w:rsidP="00E63769">
      <w:pPr>
        <w:rPr>
          <w:rFonts w:ascii="Arial" w:hAnsi="Arial" w:cs="Arial"/>
          <w:sz w:val="16"/>
          <w:szCs w:val="16"/>
        </w:rPr>
      </w:pPr>
    </w:p>
    <w:p w:rsidR="00E63769" w:rsidRDefault="00E63769" w:rsidP="00E63769">
      <w:pPr>
        <w:rPr>
          <w:rFonts w:ascii="Arial" w:hAnsi="Arial" w:cs="Arial"/>
          <w:sz w:val="16"/>
          <w:szCs w:val="16"/>
        </w:rPr>
        <w:sectPr w:rsidR="00E63769" w:rsidSect="00037483">
          <w:type w:val="continuous"/>
          <w:pgSz w:w="11905" w:h="16838"/>
          <w:pgMar w:top="1134" w:right="706" w:bottom="1134" w:left="993" w:header="720" w:footer="720" w:gutter="0"/>
          <w:cols w:space="851"/>
          <w:noEndnote/>
          <w:titlePg/>
          <w:docGrid w:linePitch="381"/>
        </w:sectPr>
      </w:pPr>
    </w:p>
    <w:p w:rsidR="004121B8" w:rsidRDefault="004121B8" w:rsidP="004121B8">
      <w:pPr>
        <w:spacing w:line="240" w:lineRule="exact"/>
        <w:ind w:firstLine="142"/>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8331EC">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67F60">
              <w:rPr>
                <w:rFonts w:ascii="Arial" w:hAnsi="Arial" w:cs="Arial"/>
                <w:sz w:val="16"/>
                <w:szCs w:val="16"/>
              </w:rPr>
              <w:t>0</w:t>
            </w:r>
            <w:r w:rsidR="008331EC">
              <w:rPr>
                <w:rFonts w:ascii="Arial" w:hAnsi="Arial" w:cs="Arial"/>
                <w:sz w:val="16"/>
                <w:szCs w:val="16"/>
              </w:rPr>
              <w:t>7</w:t>
            </w:r>
            <w:r>
              <w:rPr>
                <w:rFonts w:ascii="Arial" w:hAnsi="Arial" w:cs="Arial"/>
                <w:sz w:val="16"/>
                <w:szCs w:val="16"/>
              </w:rPr>
              <w:t>.0</w:t>
            </w:r>
            <w:r w:rsidR="008331EC">
              <w:rPr>
                <w:rFonts w:ascii="Arial" w:hAnsi="Arial" w:cs="Arial"/>
                <w:sz w:val="16"/>
                <w:szCs w:val="16"/>
              </w:rPr>
              <w:t>6</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8331EC"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211DC9">
            <w:pPr>
              <w:widowControl w:val="0"/>
              <w:autoSpaceDE w:val="0"/>
              <w:autoSpaceDN w:val="0"/>
              <w:adjustRightInd w:val="0"/>
              <w:jc w:val="center"/>
              <w:rPr>
                <w:rFonts w:ascii="Arial" w:hAnsi="Arial" w:cs="Arial"/>
                <w:sz w:val="16"/>
                <w:szCs w:val="16"/>
              </w:rPr>
            </w:pPr>
            <w:r w:rsidRPr="00211DC9">
              <w:rPr>
                <w:rFonts w:ascii="Arial" w:hAnsi="Arial" w:cs="Arial"/>
                <w:sz w:val="16"/>
                <w:szCs w:val="16"/>
              </w:rPr>
              <w:t>тел. 2-1</w:t>
            </w:r>
            <w:r w:rsidR="00211DC9" w:rsidRPr="00211DC9">
              <w:rPr>
                <w:rFonts w:ascii="Arial" w:hAnsi="Arial" w:cs="Arial"/>
                <w:sz w:val="16"/>
                <w:szCs w:val="16"/>
              </w:rPr>
              <w:t>5</w:t>
            </w:r>
            <w:r w:rsidRPr="00211DC9">
              <w:rPr>
                <w:rFonts w:ascii="Arial" w:hAnsi="Arial" w:cs="Arial"/>
                <w:sz w:val="16"/>
                <w:szCs w:val="16"/>
              </w:rPr>
              <w:t>-</w:t>
            </w:r>
            <w:r w:rsidR="00211DC9" w:rsidRPr="00211DC9">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8331EC">
              <w:rPr>
                <w:rFonts w:ascii="Arial" w:hAnsi="Arial" w:cs="Arial"/>
                <w:sz w:val="16"/>
                <w:szCs w:val="16"/>
              </w:rPr>
              <w:t>43</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FEF" w:rsidRDefault="002D0FEF" w:rsidP="00822A54">
      <w:r>
        <w:separator/>
      </w:r>
    </w:p>
  </w:endnote>
  <w:endnote w:type="continuationSeparator" w:id="1">
    <w:p w:rsidR="002D0FEF" w:rsidRDefault="002D0FEF"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F" w:rsidRDefault="003A30CA">
    <w:pPr>
      <w:pStyle w:val="a6"/>
      <w:jc w:val="center"/>
    </w:pPr>
    <w:fldSimple w:instr="PAGE   \* MERGEFORMAT">
      <w:r w:rsidR="00211DC9">
        <w:rPr>
          <w:noProof/>
        </w:rPr>
        <w:t>2</w:t>
      </w:r>
    </w:fldSimple>
  </w:p>
  <w:p w:rsidR="004B0D9F" w:rsidRDefault="004B0D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4B0D9F" w:rsidRDefault="003A30CA">
        <w:pPr>
          <w:pStyle w:val="a6"/>
          <w:jc w:val="center"/>
        </w:pPr>
        <w:fldSimple w:instr="PAGE   \* MERGEFORMAT">
          <w:r w:rsidR="00211DC9">
            <w:rPr>
              <w:noProof/>
            </w:rPr>
            <w:t>1</w:t>
          </w:r>
        </w:fldSimple>
      </w:p>
    </w:sdtContent>
  </w:sdt>
  <w:p w:rsidR="004B0D9F" w:rsidRDefault="004B0D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FEF" w:rsidRDefault="002D0FEF" w:rsidP="00822A54">
      <w:r>
        <w:separator/>
      </w:r>
    </w:p>
  </w:footnote>
  <w:footnote w:type="continuationSeparator" w:id="1">
    <w:p w:rsidR="002D0FEF" w:rsidRDefault="002D0FEF"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F" w:rsidRDefault="004B0D9F"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E2062D" w:rsidRPr="00E2062D">
      <w:rPr>
        <w:rFonts w:ascii="Arial" w:hAnsi="Arial" w:cs="Arial"/>
        <w:sz w:val="12"/>
        <w:szCs w:val="12"/>
      </w:rPr>
      <w:t>12</w:t>
    </w:r>
    <w:r>
      <w:rPr>
        <w:rFonts w:ascii="Arial" w:hAnsi="Arial" w:cs="Arial"/>
        <w:sz w:val="12"/>
        <w:szCs w:val="12"/>
      </w:rPr>
      <w:t xml:space="preserve"> (</w:t>
    </w:r>
    <w:r w:rsidR="00E2062D" w:rsidRPr="00E2062D">
      <w:rPr>
        <w:rFonts w:ascii="Arial" w:hAnsi="Arial" w:cs="Arial"/>
        <w:sz w:val="12"/>
        <w:szCs w:val="12"/>
      </w:rPr>
      <w:t>43</w:t>
    </w:r>
    <w:r>
      <w:rPr>
        <w:rFonts w:ascii="Arial" w:hAnsi="Arial" w:cs="Arial"/>
        <w:sz w:val="12"/>
        <w:szCs w:val="12"/>
      </w:rPr>
      <w:t>) от 0</w:t>
    </w:r>
    <w:r w:rsidR="00E2062D" w:rsidRPr="00E2062D">
      <w:rPr>
        <w:rFonts w:ascii="Arial" w:hAnsi="Arial" w:cs="Arial"/>
        <w:sz w:val="12"/>
        <w:szCs w:val="12"/>
      </w:rPr>
      <w:t>7</w:t>
    </w:r>
    <w:r w:rsidR="00E2062D">
      <w:rPr>
        <w:rFonts w:ascii="Arial" w:hAnsi="Arial" w:cs="Arial"/>
        <w:sz w:val="12"/>
        <w:szCs w:val="12"/>
      </w:rPr>
      <w:t xml:space="preserve"> июня</w:t>
    </w:r>
    <w:r>
      <w:rPr>
        <w:rFonts w:ascii="Arial" w:hAnsi="Arial" w:cs="Arial"/>
        <w:sz w:val="12"/>
        <w:szCs w:val="12"/>
      </w:rPr>
      <w:t xml:space="preserve"> 2019 года</w:t>
    </w:r>
  </w:p>
  <w:p w:rsidR="004B0D9F" w:rsidRDefault="004B0D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02512A"/>
    <w:multiLevelType w:val="hybridMultilevel"/>
    <w:tmpl w:val="B55E803E"/>
    <w:lvl w:ilvl="0" w:tplc="240A1504">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5">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7">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1">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5"/>
  </w:num>
  <w:num w:numId="5">
    <w:abstractNumId w:val="20"/>
  </w:num>
  <w:num w:numId="6">
    <w:abstractNumId w:val="10"/>
  </w:num>
  <w:num w:numId="7">
    <w:abstractNumId w:val="17"/>
  </w:num>
  <w:num w:numId="8">
    <w:abstractNumId w:val="19"/>
  </w:num>
  <w:num w:numId="9">
    <w:abstractNumId w:val="6"/>
  </w:num>
  <w:num w:numId="10">
    <w:abstractNumId w:val="13"/>
  </w:num>
  <w:num w:numId="11">
    <w:abstractNumId w:val="9"/>
  </w:num>
  <w:num w:numId="12">
    <w:abstractNumId w:val="18"/>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4"/>
  </w:num>
  <w:num w:numId="18">
    <w:abstractNumId w:val="15"/>
  </w:num>
  <w:num w:numId="19">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3602"/>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06F"/>
    <w:rsid w:val="00020E34"/>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186A"/>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1DC9"/>
    <w:rsid w:val="00214421"/>
    <w:rsid w:val="00214C3C"/>
    <w:rsid w:val="00216FDF"/>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26B6"/>
    <w:rsid w:val="002634EF"/>
    <w:rsid w:val="00263EEB"/>
    <w:rsid w:val="00264481"/>
    <w:rsid w:val="00265BC0"/>
    <w:rsid w:val="0026746C"/>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0FEF"/>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0BD2"/>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39E"/>
    <w:rsid w:val="003875AF"/>
    <w:rsid w:val="00390AEC"/>
    <w:rsid w:val="00391168"/>
    <w:rsid w:val="00392274"/>
    <w:rsid w:val="00392BAB"/>
    <w:rsid w:val="00394C01"/>
    <w:rsid w:val="00395152"/>
    <w:rsid w:val="0039699A"/>
    <w:rsid w:val="00397E32"/>
    <w:rsid w:val="003A2E16"/>
    <w:rsid w:val="003A30CA"/>
    <w:rsid w:val="003A3D1E"/>
    <w:rsid w:val="003A4CBF"/>
    <w:rsid w:val="003A5ACC"/>
    <w:rsid w:val="003B341B"/>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D69D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9C9"/>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1EC"/>
    <w:rsid w:val="00833770"/>
    <w:rsid w:val="008342B3"/>
    <w:rsid w:val="008353E5"/>
    <w:rsid w:val="0083718C"/>
    <w:rsid w:val="0083780E"/>
    <w:rsid w:val="008406EE"/>
    <w:rsid w:val="00840995"/>
    <w:rsid w:val="0084269B"/>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189E"/>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947"/>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0C35"/>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3043"/>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1B49"/>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1F5"/>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1DDC"/>
    <w:rsid w:val="00D5219C"/>
    <w:rsid w:val="00D544E9"/>
    <w:rsid w:val="00D54C3E"/>
    <w:rsid w:val="00D610E6"/>
    <w:rsid w:val="00D61795"/>
    <w:rsid w:val="00D61BD1"/>
    <w:rsid w:val="00D623DB"/>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62D"/>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3A1"/>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5F32"/>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e">
    <w:name w:val="Îáû÷íûé"/>
    <w:rsid w:val="00A83043"/>
    <w:pPr>
      <w:autoSpaceDE w:val="0"/>
      <w:autoSpaceDN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3</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321</cp:revision>
  <cp:lastPrinted>2019-04-15T11:17:00Z</cp:lastPrinted>
  <dcterms:created xsi:type="dcterms:W3CDTF">2019-01-15T10:56:00Z</dcterms:created>
  <dcterms:modified xsi:type="dcterms:W3CDTF">2019-06-10T06:54:00Z</dcterms:modified>
</cp:coreProperties>
</file>