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C" w:rsidRDefault="006C30AC" w:rsidP="006C30A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C30AC" w:rsidRDefault="006C30AC" w:rsidP="006C30AC">
      <w:pPr>
        <w:jc w:val="center"/>
        <w:rPr>
          <w:b/>
          <w:szCs w:val="28"/>
        </w:rPr>
      </w:pPr>
    </w:p>
    <w:p w:rsidR="006C30AC" w:rsidRDefault="006C30AC" w:rsidP="006C30AC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6C30AC" w:rsidTr="006C30AC">
        <w:trPr>
          <w:trHeight w:val="80"/>
        </w:trPr>
        <w:tc>
          <w:tcPr>
            <w:tcW w:w="496" w:type="dxa"/>
          </w:tcPr>
          <w:p w:rsidR="006C30AC" w:rsidRDefault="006C30AC" w:rsidP="006C30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048" w:type="dxa"/>
            <w:hideMark/>
          </w:tcPr>
          <w:p w:rsidR="006C30AC" w:rsidRDefault="0070423F" w:rsidP="006C30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декабря</w:t>
            </w:r>
            <w:r w:rsidR="006C30AC">
              <w:rPr>
                <w:szCs w:val="28"/>
              </w:rPr>
              <w:t xml:space="preserve">    2018  года</w:t>
            </w:r>
          </w:p>
        </w:tc>
        <w:tc>
          <w:tcPr>
            <w:tcW w:w="4253" w:type="dxa"/>
            <w:hideMark/>
          </w:tcPr>
          <w:p w:rsidR="006C30AC" w:rsidRDefault="006C30AC" w:rsidP="006C30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C30AC" w:rsidRDefault="006C30AC" w:rsidP="006C30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6C30AC" w:rsidRDefault="006C30AC" w:rsidP="006C30AC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1375</w:t>
            </w:r>
          </w:p>
        </w:tc>
      </w:tr>
    </w:tbl>
    <w:p w:rsidR="006C30AC" w:rsidRDefault="006C30AC" w:rsidP="006C30A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C30AC" w:rsidRDefault="006C30AC" w:rsidP="006C30A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C30AC" w:rsidRDefault="006C30AC" w:rsidP="006C30AC">
      <w:pPr>
        <w:spacing w:line="240" w:lineRule="exact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6C30AC" w:rsidRDefault="006C30AC" w:rsidP="006C30A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C30AC" w:rsidRDefault="006C30AC" w:rsidP="006C30A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C30AC" w:rsidRDefault="006C30AC" w:rsidP="006C30A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6C30AC" w:rsidRDefault="006C30AC" w:rsidP="006C30AC">
      <w:pPr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распоряжениями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от 06</w:t>
      </w:r>
      <w:r>
        <w:rPr>
          <w:color w:val="FF0000"/>
          <w:szCs w:val="28"/>
        </w:rPr>
        <w:t xml:space="preserve"> </w:t>
      </w:r>
      <w:r>
        <w:rPr>
          <w:szCs w:val="28"/>
        </w:rPr>
        <w:t>августа</w:t>
      </w:r>
      <w:r>
        <w:rPr>
          <w:color w:val="000000"/>
          <w:szCs w:val="28"/>
        </w:rPr>
        <w:t xml:space="preserve"> 2018 года № 740-р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>Об утверждении перечня муниципальных программ Благодарненского городского округа Ставропольского края, планируемых к разработке», администрация Благодарненского городского округа Ставропольского края</w:t>
      </w:r>
    </w:p>
    <w:p w:rsidR="006C30AC" w:rsidRDefault="006C30AC" w:rsidP="006C30AC">
      <w:pPr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jc w:val="both"/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6C30AC" w:rsidRDefault="006C30AC" w:rsidP="006C30AC">
      <w:pPr>
        <w:jc w:val="both"/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jc w:val="both"/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eastAsia="Times New Roman"/>
          <w:szCs w:val="24"/>
          <w:lang w:eastAsia="ru-RU"/>
        </w:rPr>
        <w:t>1. Внести</w:t>
      </w:r>
      <w:r>
        <w:t xml:space="preserve"> изменения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</w:t>
      </w:r>
      <w:r w:rsidRPr="007930A4">
        <w:t xml:space="preserve">» (с изменениями, внесенными постановлениями администрации Благодарненского городского округа  Ставропольского края от 26 февраля 2018 года № 209, от 07 июня </w:t>
      </w:r>
      <w:r w:rsidRPr="007930A4">
        <w:lastRenderedPageBreak/>
        <w:t>2018 года № 633, от 10 августа 2018 года № 924)</w:t>
      </w:r>
      <w:r w:rsidRPr="007930A4">
        <w:rPr>
          <w:bCs/>
        </w:rPr>
        <w:t xml:space="preserve">, </w:t>
      </w:r>
      <w:r>
        <w:rPr>
          <w:bCs/>
        </w:rPr>
        <w:t>изложив ее в прилагаемой  редакции.</w:t>
      </w:r>
    </w:p>
    <w:p w:rsidR="006C30AC" w:rsidRDefault="006C30AC" w:rsidP="006C30AC">
      <w:pPr>
        <w:widowControl w:val="0"/>
        <w:autoSpaceDE w:val="0"/>
        <w:autoSpaceDN w:val="0"/>
        <w:adjustRightInd w:val="0"/>
        <w:ind w:firstLine="709"/>
        <w:jc w:val="both"/>
      </w:pPr>
    </w:p>
    <w:p w:rsidR="006C30AC" w:rsidRDefault="006C30AC" w:rsidP="006C30AC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Контроль за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6C30AC" w:rsidRDefault="006C30AC" w:rsidP="006C30AC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 xml:space="preserve">3. Настоящее постановление вступает в силу с 01 января 2019 года  </w:t>
      </w:r>
      <w:r>
        <w:rPr>
          <w:rFonts w:eastAsia="Times New Roman"/>
          <w:szCs w:val="24"/>
          <w:lang w:eastAsia="ru-RU"/>
        </w:rPr>
        <w:t>и подлежит официальному опубликованию</w:t>
      </w:r>
      <w:r>
        <w:rPr>
          <w:rFonts w:eastAsia="Times New Roman"/>
          <w:bCs/>
          <w:szCs w:val="24"/>
          <w:lang w:eastAsia="ru-RU"/>
        </w:rPr>
        <w:t>.</w:t>
      </w:r>
    </w:p>
    <w:p w:rsidR="006C30AC" w:rsidRDefault="006C30AC" w:rsidP="006C30AC">
      <w:pPr>
        <w:jc w:val="both"/>
      </w:pPr>
    </w:p>
    <w:p w:rsidR="006C30AC" w:rsidRDefault="006C30AC" w:rsidP="006C30AC">
      <w:pPr>
        <w:jc w:val="both"/>
      </w:pPr>
    </w:p>
    <w:p w:rsidR="006C30AC" w:rsidRDefault="006C30AC" w:rsidP="006C30AC">
      <w:pPr>
        <w:jc w:val="both"/>
      </w:pPr>
    </w:p>
    <w:p w:rsidR="006C30AC" w:rsidRDefault="006C30AC" w:rsidP="006C30AC">
      <w:pPr>
        <w:jc w:val="both"/>
      </w:pPr>
    </w:p>
    <w:p w:rsidR="006C30AC" w:rsidRDefault="006C30AC" w:rsidP="006C30A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C30AC" w:rsidTr="006C30AC">
        <w:trPr>
          <w:trHeight w:val="708"/>
        </w:trPr>
        <w:tc>
          <w:tcPr>
            <w:tcW w:w="7196" w:type="dxa"/>
            <w:hideMark/>
          </w:tcPr>
          <w:p w:rsidR="006C30AC" w:rsidRDefault="006C30AC" w:rsidP="006C30AC">
            <w:pPr>
              <w:pStyle w:val="aa"/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  <w:lang w:val="ru-RU"/>
              </w:rPr>
              <w:t>а</w:t>
            </w:r>
          </w:p>
          <w:p w:rsidR="006C30AC" w:rsidRDefault="006C30AC" w:rsidP="006C30AC">
            <w:pPr>
              <w:pStyle w:val="aa"/>
              <w:spacing w:line="24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Благодарненского </w:t>
            </w:r>
            <w:r>
              <w:rPr>
                <w:szCs w:val="28"/>
                <w:lang w:val="ru-RU"/>
              </w:rPr>
              <w:t>городского округа</w:t>
            </w:r>
          </w:p>
          <w:p w:rsidR="006C30AC" w:rsidRDefault="006C30AC" w:rsidP="006C30AC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6C30AC" w:rsidRDefault="006C30AC" w:rsidP="006C30AC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6C30AC" w:rsidRDefault="006C30AC" w:rsidP="006C30AC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6C30AC" w:rsidRDefault="006C30AC" w:rsidP="006C30AC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C30AC" w:rsidRDefault="006C30AC" w:rsidP="006C30AC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заместитель главы администрации Благодарненского городского округа  Ставропольского края </w:t>
      </w:r>
    </w:p>
    <w:p w:rsidR="006C30AC" w:rsidRDefault="006C30AC" w:rsidP="006C30AC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Д.А. Тормосов</w:t>
      </w: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6C30AC" w:rsidRDefault="006C30AC" w:rsidP="006C30AC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6C30AC" w:rsidTr="006C30AC">
        <w:trPr>
          <w:trHeight w:val="606"/>
        </w:trPr>
        <w:tc>
          <w:tcPr>
            <w:tcW w:w="6237" w:type="dxa"/>
            <w:hideMark/>
          </w:tcPr>
          <w:p w:rsidR="006C30AC" w:rsidRDefault="006C30AC" w:rsidP="006C30AC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6C30AC" w:rsidRDefault="006C30AC" w:rsidP="006C30AC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6C30AC" w:rsidRDefault="006C30AC" w:rsidP="006C30AC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И.Н. Шаруденко</w:t>
            </w:r>
          </w:p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30AC" w:rsidTr="006C30AC">
        <w:trPr>
          <w:trHeight w:val="606"/>
        </w:trPr>
        <w:tc>
          <w:tcPr>
            <w:tcW w:w="6237" w:type="dxa"/>
            <w:hideMark/>
          </w:tcPr>
          <w:p w:rsidR="006C30AC" w:rsidRDefault="006C30AC" w:rsidP="006C30AC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6C30AC" w:rsidRDefault="006C30AC" w:rsidP="006C30AC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C30AC" w:rsidRDefault="006C30AC" w:rsidP="006C30AC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C30AC" w:rsidRDefault="006C30AC" w:rsidP="006C30AC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6C30AC" w:rsidRDefault="006C30AC" w:rsidP="006C30AC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30AC" w:rsidTr="006C30AC">
        <w:trPr>
          <w:trHeight w:val="606"/>
        </w:trPr>
        <w:tc>
          <w:tcPr>
            <w:tcW w:w="6237" w:type="dxa"/>
          </w:tcPr>
          <w:p w:rsidR="006C30AC" w:rsidRDefault="006C30AC" w:rsidP="006C30AC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отдела общего делопроизводства  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Пластинина</w:t>
            </w:r>
          </w:p>
          <w:p w:rsidR="006C30AC" w:rsidRDefault="006C30AC" w:rsidP="006C30A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30AC" w:rsidTr="006C30AC">
        <w:trPr>
          <w:trHeight w:val="606"/>
        </w:trPr>
        <w:tc>
          <w:tcPr>
            <w:tcW w:w="6237" w:type="dxa"/>
            <w:hideMark/>
          </w:tcPr>
          <w:p w:rsidR="006C30AC" w:rsidRDefault="006C30AC" w:rsidP="006C30A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6C30AC" w:rsidRDefault="006C30AC" w:rsidP="006C30A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6C30AC" w:rsidRDefault="006C30AC" w:rsidP="006C30AC">
            <w:pPr>
              <w:spacing w:line="240" w:lineRule="exact"/>
              <w:rPr>
                <w:szCs w:val="28"/>
              </w:rPr>
            </w:pPr>
          </w:p>
          <w:p w:rsidR="006C30AC" w:rsidRDefault="006C30AC" w:rsidP="006C30AC">
            <w:pPr>
              <w:spacing w:line="240" w:lineRule="exact"/>
              <w:rPr>
                <w:szCs w:val="28"/>
              </w:rPr>
            </w:pPr>
          </w:p>
          <w:p w:rsidR="006C30AC" w:rsidRDefault="006C30AC" w:rsidP="006C30A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</w:tbl>
    <w:p w:rsidR="006C30AC" w:rsidRDefault="006C30AC" w:rsidP="006C30AC"/>
    <w:p w:rsidR="006C30AC" w:rsidRDefault="006C30AC" w:rsidP="006C30AC">
      <w:pPr>
        <w:spacing w:line="240" w:lineRule="exact"/>
        <w:ind w:hanging="993"/>
        <w:rPr>
          <w:szCs w:val="28"/>
        </w:rPr>
      </w:pPr>
      <w:r>
        <w:rPr>
          <w:szCs w:val="28"/>
        </w:rPr>
        <w:t xml:space="preserve">Согласовано: </w:t>
      </w:r>
    </w:p>
    <w:p w:rsidR="006C30AC" w:rsidRDefault="006C30AC" w:rsidP="006C30AC">
      <w:pPr>
        <w:spacing w:line="240" w:lineRule="exact"/>
        <w:ind w:hanging="993"/>
        <w:rPr>
          <w:szCs w:val="28"/>
        </w:rPr>
      </w:pPr>
      <w:r>
        <w:rPr>
          <w:szCs w:val="28"/>
        </w:rPr>
        <w:t>Председатель контрольно-счетного органа</w:t>
      </w:r>
    </w:p>
    <w:p w:rsidR="006C30AC" w:rsidRDefault="006C30AC" w:rsidP="006C30AC">
      <w:pPr>
        <w:spacing w:line="240" w:lineRule="exact"/>
        <w:ind w:hanging="993"/>
        <w:rPr>
          <w:szCs w:val="28"/>
        </w:rPr>
      </w:pPr>
      <w:r>
        <w:rPr>
          <w:szCs w:val="28"/>
        </w:rPr>
        <w:t xml:space="preserve">Благодарненского городского округа  </w:t>
      </w:r>
    </w:p>
    <w:p w:rsidR="006C30AC" w:rsidRPr="006C30AC" w:rsidRDefault="006C30AC" w:rsidP="006C30AC">
      <w:pPr>
        <w:spacing w:line="240" w:lineRule="exact"/>
        <w:ind w:hanging="993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  <w:t xml:space="preserve">                                                                 Е.Е. Чавгун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 w:rsidR="001303CD">
              <w:t xml:space="preserve">муниципального района   </w:t>
            </w:r>
            <w:r>
              <w:t>Ставропольского края</w:t>
            </w:r>
          </w:p>
          <w:p w:rsidR="00AE1BC1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ноября 2017 года № 790</w:t>
            </w:r>
          </w:p>
          <w:p w:rsidR="001303CD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1303CD" w:rsidRDefault="006C30AC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14 декабря 2018 года № 1375</w:t>
            </w: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rFonts w:eastAsia="Times New Roman"/>
          <w:szCs w:val="24"/>
          <w:lang w:eastAsia="ru-RU"/>
        </w:rPr>
        <w:t xml:space="preserve">МУНИЦИПАЛЬНАЯ </w:t>
      </w:r>
      <w:r>
        <w:rPr>
          <w:bCs/>
          <w:szCs w:val="28"/>
        </w:rPr>
        <w:t>ПРОГРАММА</w:t>
      </w: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>
        <w:rPr>
          <w:bCs/>
          <w:szCs w:val="28"/>
        </w:rPr>
        <w:t xml:space="preserve">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  <w:r>
              <w:rPr>
                <w:szCs w:val="28"/>
              </w:rPr>
              <w:t xml:space="preserve"> (далее - Программа)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хозяйствующие субъекты в Благодарненском городском округе Ставропольского края</w:t>
            </w:r>
          </w:p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>Развитие малого и среднего    предпринимательства, поддержка конкуренции и формирование благоприятного инвестиционного климата»;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</w:t>
            </w:r>
            <w:r>
              <w:rPr>
                <w:szCs w:val="28"/>
              </w:rPr>
              <w:lastRenderedPageBreak/>
              <w:t xml:space="preserve">государственных и муниципальных услуг в </w:t>
            </w:r>
            <w:r>
              <w:t xml:space="preserve">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AE1BC1" w:rsidRDefault="00AE1BC1" w:rsidP="00A87CA5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AE1BC1" w:rsidRDefault="00AE1BC1" w:rsidP="00A87CA5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AE1BC1" w:rsidRDefault="00AE1BC1" w:rsidP="00A87CA5">
            <w:pPr>
              <w:ind w:left="34" w:firstLine="28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 «Профилактика правонарушений, обеспечение общественного порядка»;</w:t>
            </w:r>
          </w:p>
          <w:p w:rsidR="00AE1BC1" w:rsidRDefault="00AE1BC1" w:rsidP="00A87CA5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«Молодежная политика»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  <w:p w:rsidR="00A87CA5" w:rsidRDefault="00A87CA5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AE1BC1" w:rsidTr="00AE1BC1">
        <w:trPr>
          <w:trHeight w:val="868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деятельности органов местного самоуправления Благодарненского городского округа Ставропольского края  </w:t>
            </w:r>
          </w:p>
          <w:p w:rsidR="00A87CA5" w:rsidRDefault="00A87CA5" w:rsidP="00A87CA5">
            <w:pPr>
              <w:pStyle w:val="ConsPlusCell"/>
              <w:jc w:val="both"/>
              <w:rPr>
                <w:highlight w:val="yellow"/>
                <w:lang w:eastAsia="en-US"/>
              </w:rPr>
            </w:pPr>
          </w:p>
        </w:tc>
      </w:tr>
      <w:tr w:rsidR="00AE1BC1" w:rsidTr="00AE1BC1">
        <w:trPr>
          <w:trHeight w:val="345"/>
        </w:trPr>
        <w:tc>
          <w:tcPr>
            <w:tcW w:w="2092" w:type="dxa"/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инвестиций в основной капитал в экономике Благодарненского городского округа Ставропольского края на душу населения района;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предоставляемых бюджетных услуг в области культуры;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</w:t>
            </w:r>
          </w:p>
          <w:p w:rsidR="00A87CA5" w:rsidRDefault="00A87CA5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AE1BC1" w:rsidTr="001303CD">
        <w:trPr>
          <w:trHeight w:val="95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  <w:p w:rsidR="00A87CA5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2019 - 2021 годы</w:t>
            </w:r>
          </w:p>
        </w:tc>
      </w:tr>
      <w:tr w:rsidR="00AE1BC1" w:rsidTr="00AE1BC1">
        <w:trPr>
          <w:trHeight w:val="626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объем финансового обеспечения Программы за счет средств местного бюджета составит     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535538,33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178005,40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177139,40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2021 год -  180393,53тыс. рублей</w:t>
            </w:r>
          </w:p>
          <w:p w:rsidR="00AE1BC1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по источникам финансирования:</w:t>
            </w:r>
          </w:p>
          <w:p w:rsidR="00AE1BC1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краевого бюджета: 4103,88</w:t>
            </w:r>
          </w:p>
          <w:p w:rsidR="00AE1BC1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тыс. рублей, в том числе по годам:</w:t>
            </w:r>
          </w:p>
          <w:p w:rsidR="00AE1BC1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4026,12 тыс. рублей;</w:t>
            </w:r>
          </w:p>
          <w:p w:rsidR="00AE1BC1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38,88 тыс. рублей;</w:t>
            </w:r>
          </w:p>
          <w:p w:rsidR="00AE1BC1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38,88 тыс. рублей</w:t>
            </w:r>
          </w:p>
          <w:p w:rsidR="00AE1BC1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бюджета городского округа: 531790,86 тыс. рублей, в том числе по годам:</w:t>
            </w:r>
          </w:p>
          <w:p w:rsidR="00AE1BC1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173979,28 тыс. рублей;</w:t>
            </w:r>
          </w:p>
          <w:p w:rsidR="00AE1BC1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177100,52 тыс. рублей;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180354,65 тыс. рублей</w:t>
            </w:r>
          </w:p>
          <w:p w:rsidR="00A87CA5" w:rsidRDefault="00A87CA5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объема инвестиций в основной капитал в экономике Благодарненского городского округа Ставропольского края на душу населения района к 2021 году до 36,2 тыс. рублей;</w:t>
            </w:r>
          </w:p>
          <w:p w:rsidR="00AE1BC1" w:rsidRDefault="00AE1BC1" w:rsidP="00A87CA5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>
              <w:t xml:space="preserve"> д</w:t>
            </w:r>
            <w:r>
              <w:rPr>
                <w:szCs w:val="28"/>
              </w:rPr>
              <w:t>оли населения, считающего проживание на территории городского округа комфортным (удовлетворенная состоянием безопасности) к 2021 году, до 70 процентов;</w:t>
            </w:r>
          </w:p>
          <w:p w:rsidR="00AE1BC1" w:rsidRDefault="00AE1BC1" w:rsidP="00A87CA5">
            <w:pPr>
              <w:ind w:firstLine="175"/>
              <w:jc w:val="both"/>
              <w:rPr>
                <w:szCs w:val="28"/>
              </w:rPr>
            </w:pPr>
            <w:r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>
              <w:rPr>
                <w:szCs w:val="28"/>
              </w:rPr>
              <w:t xml:space="preserve"> к 2021 году до 55,0 процентов;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>повышение уровня удовлетворенности населения качеством предоставляемых бюджетных услуг в области культуры к 2020 году до 55,0 процентов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35263" w:rsidRDefault="00D35263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35263" w:rsidRDefault="00D35263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87CA5" w:rsidRDefault="00A87CA5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87CA5" w:rsidRDefault="00A87CA5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303CD" w:rsidRDefault="001303CD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lastRenderedPageBreak/>
        <w:t xml:space="preserve">ПРИОРИТЕТЫ И ЦЕЛИ 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Default="00AE1BC1" w:rsidP="00A87CA5">
      <w:pPr>
        <w:ind w:firstLine="709"/>
        <w:jc w:val="both"/>
        <w:rPr>
          <w:szCs w:val="28"/>
        </w:rPr>
      </w:pPr>
      <w:r>
        <w:rPr>
          <w:szCs w:val="28"/>
        </w:rPr>
        <w:t>Программа разработана в соответствии с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b/>
          <w:szCs w:val="28"/>
        </w:rPr>
        <w:t>»</w:t>
      </w:r>
      <w:r>
        <w:rPr>
          <w:szCs w:val="28"/>
        </w:rPr>
        <w:t xml:space="preserve">, </w:t>
      </w:r>
      <w:hyperlink r:id="rId7" w:history="1">
        <w:r>
          <w:rPr>
            <w:rStyle w:val="a3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Программа сформирована, исходя из  целей социально-экономического развития Благодарненского городского округа Ставропольского края. </w:t>
      </w:r>
    </w:p>
    <w:p w:rsidR="00AE1BC1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            П</w:t>
      </w:r>
      <w:r>
        <w:rPr>
          <w:rFonts w:eastAsia="Times New Roman"/>
          <w:color w:val="000000"/>
          <w:szCs w:val="28"/>
          <w:lang w:eastAsia="ru-RU"/>
        </w:rPr>
        <w:t>рограмма представляет собой программный документ, направленный на достижение целей и решение задач администрации Благодарненского городского округа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ru-RU"/>
        </w:rPr>
        <w:t xml:space="preserve">        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осуществляется через использование возможностей, предоставляемых современными информационно - коммуникативными технологиями, а также посредством популяризации участия граждан в публичных слушаниях, организуемых </w:t>
      </w:r>
      <w:r>
        <w:rPr>
          <w:szCs w:val="28"/>
          <w:lang w:eastAsia="ru-RU"/>
        </w:rPr>
        <w:lastRenderedPageBreak/>
        <w:t>муниципальными органами, и формирования социально - организационных механизмов реализации местных инициатив.</w:t>
      </w:r>
      <w:r>
        <w:rPr>
          <w:szCs w:val="28"/>
        </w:rPr>
        <w:t xml:space="preserve"> </w:t>
      </w:r>
    </w:p>
    <w:p w:rsidR="00AE1BC1" w:rsidRDefault="00AE1BC1" w:rsidP="00A87CA5">
      <w:pPr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 Особенно хочется отметить низкую активность граждан при проведении опроса (анкетирования) граждан. Ежеквартально проводится </w:t>
      </w:r>
      <w:r>
        <w:rPr>
          <w:rFonts w:eastAsia="Times New Roman"/>
          <w:bCs/>
          <w:szCs w:val="28"/>
          <w:lang w:eastAsia="ru-RU"/>
        </w:rPr>
        <w:t>опрос населения округа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удовлетворения местных потребностей.</w:t>
      </w:r>
    </w:p>
    <w:p w:rsidR="00AE1BC1" w:rsidRDefault="00AE1BC1" w:rsidP="00A87CA5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рамках реализации программы планируется осуществление мероприятий, направленных на обеспечение комплексного социально-экономического развития округа,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Благодарненского городского округа Ставропольского края  в части расходов  администрации  (программные мероприятия по материально-техническому и финансовому обеспечению  деятельности главы, его заместителей, аппарата администрации). 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AE1BC1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AE1BC1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Задача органов местного самоуправления - создать достаточную правовую базу для того, чтобы население могло воспользоваться правом участвовать в решении вопросов местного значения. Механизм реализации 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края. 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Практика свидетельствует, что 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  в рамках  единой антикоррупционной политики. </w:t>
      </w: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обеспечения социально-экономического развития округа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387"/>
      <w:bookmarkEnd w:id="5"/>
      <w:r>
        <w:rPr>
          <w:szCs w:val="28"/>
        </w:rPr>
        <w:t>К приоритетным направлениям реализации Программы относятся:</w:t>
      </w:r>
    </w:p>
    <w:p w:rsidR="00AE1BC1" w:rsidRDefault="00AE1BC1" w:rsidP="00A87CA5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>
        <w:rPr>
          <w:rFonts w:eastAsia="Times New Roman"/>
          <w:szCs w:val="28"/>
          <w:lang w:eastAsia="ru-RU"/>
        </w:rPr>
        <w:t>;</w:t>
      </w:r>
    </w:p>
    <w:p w:rsidR="00AE1BC1" w:rsidRDefault="00AE1BC1" w:rsidP="00A87CA5">
      <w:pPr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климата,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AE1BC1" w:rsidRDefault="00AE1BC1" w:rsidP="00A87CA5">
      <w:pPr>
        <w:ind w:firstLine="540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AE1BC1" w:rsidRDefault="00AE1BC1" w:rsidP="00A87CA5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открытость и публичность деятельности органов местного самоуправления Благодарненского городского округа Ставропольского края</w:t>
      </w:r>
      <w:r>
        <w:rPr>
          <w:rFonts w:eastAsia="Times New Roman"/>
          <w:szCs w:val="28"/>
          <w:lang w:eastAsia="ru-RU"/>
        </w:rPr>
        <w:t xml:space="preserve">.  </w:t>
      </w: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Целью  программы является повышение эффективности деятельности органов местного самоуправления Благодарненского городского округа  Ставропольского края.</w:t>
      </w: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AE1BC1" w:rsidRDefault="00AE1BC1" w:rsidP="00A87CA5">
      <w:pPr>
        <w:pStyle w:val="ConsPlusNormal"/>
        <w:ind w:firstLine="709"/>
        <w:jc w:val="both"/>
      </w:pPr>
      <w:r>
        <w:t>Сведения о весовых коэффициентах, присвоенных целям Программы, задачам подпрограмм Программы</w:t>
      </w:r>
      <w:r>
        <w:rPr>
          <w:iCs/>
        </w:rPr>
        <w:t xml:space="preserve"> приведены в приложении 4 к Программе.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Сроки реализации Программы - 2019- 2021  годы.</w:t>
      </w:r>
    </w:p>
    <w:p w:rsidR="00AE1BC1" w:rsidRDefault="00AE1BC1" w:rsidP="00A87CA5">
      <w:pPr>
        <w:rPr>
          <w:rFonts w:eastAsia="Times New Roman"/>
          <w:szCs w:val="28"/>
          <w:lang w:eastAsia="ru-RU"/>
        </w:rPr>
        <w:sectPr w:rsidR="00AE1BC1" w:rsidSect="00AE1B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AE1BC1" w:rsidTr="00AE1BC1">
        <w:tc>
          <w:tcPr>
            <w:tcW w:w="6912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6" w:name="Par513"/>
            <w:bookmarkEnd w:id="6"/>
          </w:p>
        </w:tc>
        <w:tc>
          <w:tcPr>
            <w:tcW w:w="8505" w:type="dxa"/>
          </w:tcPr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AE1BC1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СВЕДЕНИЯ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r>
        <w:rPr>
          <w:szCs w:val="28"/>
        </w:rPr>
        <w:t xml:space="preserve">  </w:t>
      </w:r>
      <w:hyperlink r:id="rId8" w:anchor="Par522" w:history="1">
        <w:r>
          <w:rPr>
            <w:rStyle w:val="a3"/>
            <w:color w:val="auto"/>
            <w:szCs w:val="28"/>
            <w:u w:val="none"/>
          </w:rPr>
          <w:t>&lt;*&gt;</w:t>
        </w:r>
      </w:hyperlink>
      <w:r>
        <w:rPr>
          <w:szCs w:val="28"/>
        </w:rPr>
        <w:t xml:space="preserve"> и показателях решения задач  подпрограмм Программы и их значениях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522"/>
      <w:bookmarkEnd w:id="7"/>
      <w:r>
        <w:rPr>
          <w:szCs w:val="28"/>
        </w:rPr>
        <w:t>&lt;*&gt; Далее в настоящем Приложении используется сокращение – Программа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"/>
        <w:gridCol w:w="143"/>
        <w:gridCol w:w="7429"/>
        <w:gridCol w:w="1273"/>
        <w:gridCol w:w="1133"/>
        <w:gridCol w:w="1132"/>
        <w:gridCol w:w="12"/>
        <w:gridCol w:w="13"/>
        <w:gridCol w:w="10"/>
        <w:gridCol w:w="6"/>
        <w:gridCol w:w="51"/>
        <w:gridCol w:w="1053"/>
        <w:gridCol w:w="17"/>
        <w:gridCol w:w="27"/>
        <w:gridCol w:w="1162"/>
        <w:gridCol w:w="1143"/>
      </w:tblGrid>
      <w:tr w:rsidR="00AE1BC1" w:rsidTr="00A87CA5"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7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единица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измерения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AE1BC1" w:rsidTr="00A87CA5">
        <w:trPr>
          <w:trHeight w:val="16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AE1BC1" w:rsidTr="00A87CA5"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AE1BC1" w:rsidTr="00A87CA5">
        <w:trPr>
          <w:cantSplit/>
          <w:trHeight w:val="7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FF14D1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инвестиций в основной капитал в экономике Благодарненского городского округа Ставропольского края на душу населения </w:t>
            </w:r>
            <w:r w:rsidR="00FF14D1">
              <w:rPr>
                <w:lang w:eastAsia="en-US"/>
              </w:rPr>
              <w:t>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34,6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36,2</w:t>
            </w:r>
          </w:p>
        </w:tc>
      </w:tr>
      <w:tr w:rsidR="00AE1BC1" w:rsidTr="00A87CA5">
        <w:trPr>
          <w:cantSplit/>
          <w:trHeight w:val="9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64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70</w:t>
            </w:r>
          </w:p>
        </w:tc>
      </w:tr>
      <w:tr w:rsidR="00AE1BC1" w:rsidTr="00A87CA5">
        <w:trPr>
          <w:cantSplit/>
          <w:trHeight w:val="8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</w:tr>
      <w:tr w:rsidR="00AE1BC1" w:rsidTr="00A87CA5">
        <w:trPr>
          <w:cantSplit/>
          <w:trHeight w:val="1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55,0</w:t>
            </w:r>
          </w:p>
        </w:tc>
      </w:tr>
      <w:tr w:rsidR="00AE1BC1" w:rsidTr="00A87CA5">
        <w:trPr>
          <w:cantSplit/>
          <w:trHeight w:val="1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55</w:t>
            </w:r>
          </w:p>
        </w:tc>
      </w:tr>
      <w:tr w:rsidR="00AE1BC1" w:rsidTr="00A87CA5">
        <w:trPr>
          <w:cantSplit/>
          <w:trHeight w:val="47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926CF8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anchor="Par1168" w:history="1">
              <w:r w:rsidR="00AE1BC1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AE1BC1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AE1BC1" w:rsidTr="00A87CA5">
        <w:trPr>
          <w:cantSplit/>
          <w:trHeight w:val="47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Задача 1 подпрограммы1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AE1BC1" w:rsidTr="00A87CA5">
        <w:trPr>
          <w:cantSplit/>
          <w:trHeight w:val="1088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4.1.1.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391,50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392,50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393,50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396,00</w:t>
            </w:r>
          </w:p>
        </w:tc>
      </w:tr>
      <w:tr w:rsidR="00AE1BC1" w:rsidTr="00A87CA5">
        <w:trPr>
          <w:cantSplit/>
          <w:trHeight w:val="58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4.1.2.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1972,5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2018,0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2050,0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2066,0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2083,0</w:t>
            </w:r>
          </w:p>
        </w:tc>
      </w:tr>
      <w:tr w:rsidR="00AE1BC1" w:rsidTr="00A87CA5">
        <w:trPr>
          <w:cantSplit/>
          <w:trHeight w:val="58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23,2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24,5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25,2</w:t>
            </w:r>
          </w:p>
        </w:tc>
      </w:tr>
      <w:tr w:rsidR="00AE1BC1" w:rsidTr="00A87CA5">
        <w:trPr>
          <w:cantSplit/>
          <w:trHeight w:val="113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Подпрограмма  2  </w:t>
            </w:r>
            <w:r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AE1BC1" w:rsidTr="00A87CA5">
        <w:trPr>
          <w:cantSplit/>
          <w:trHeight w:val="918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AE1BC1" w:rsidTr="00A87CA5">
        <w:trPr>
          <w:cantSplit/>
          <w:trHeight w:val="932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</w:tr>
      <w:tr w:rsidR="00A87CA5" w:rsidTr="00A87CA5">
        <w:trPr>
          <w:cantSplit/>
          <w:trHeight w:val="297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4.2.2.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jc w:val="right"/>
              <w:rPr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jc w:val="right"/>
              <w:rPr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</w:tc>
      </w:tr>
      <w:tr w:rsidR="00AE1BC1" w:rsidTr="00A87CA5">
        <w:trPr>
          <w:cantSplit/>
          <w:trHeight w:val="333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округа  Ставропольского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94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95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95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AE1BC1" w:rsidTr="00A87CA5">
        <w:trPr>
          <w:cantSplit/>
          <w:trHeight w:val="276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pStyle w:val="aa"/>
              <w:rPr>
                <w:szCs w:val="28"/>
                <w:lang w:val="ru-RU" w:eastAsia="ru-RU"/>
              </w:rPr>
            </w:pPr>
          </w:p>
          <w:p w:rsidR="00AE1BC1" w:rsidRDefault="00AE1BC1" w:rsidP="00A87CA5">
            <w:pPr>
              <w:pStyle w:val="aa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AE1BC1" w:rsidTr="00A87CA5">
        <w:trPr>
          <w:cantSplit/>
          <w:trHeight w:val="649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aa"/>
              <w:rPr>
                <w:szCs w:val="28"/>
                <w:lang w:val="ru-RU" w:eastAsia="ru-RU"/>
              </w:rPr>
            </w:pPr>
            <w:r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AE1BC1" w:rsidTr="00A87CA5">
        <w:trPr>
          <w:cantSplit/>
          <w:trHeight w:val="204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10460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10470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10480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10500</w:t>
            </w:r>
          </w:p>
        </w:tc>
      </w:tr>
      <w:tr w:rsidR="00AE1BC1" w:rsidTr="00A87CA5">
        <w:trPr>
          <w:cantSplit/>
          <w:trHeight w:val="689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tabs>
                <w:tab w:val="left" w:pos="37"/>
              </w:tabs>
              <w:ind w:right="30"/>
              <w:rPr>
                <w:szCs w:val="28"/>
              </w:rPr>
            </w:pPr>
            <w:r>
              <w:rPr>
                <w:szCs w:val="28"/>
                <w:lang w:eastAsia="ru-RU"/>
              </w:rPr>
              <w:t>Задача 2 подпрограммы 3 Программы  «</w:t>
            </w:r>
            <w:r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>
              <w:rPr>
                <w:b/>
                <w:iCs/>
                <w:szCs w:val="28"/>
              </w:rPr>
              <w:t xml:space="preserve">  </w:t>
            </w:r>
          </w:p>
        </w:tc>
      </w:tr>
      <w:tr w:rsidR="00AE1BC1" w:rsidTr="00A87CA5">
        <w:trPr>
          <w:cantSplit/>
          <w:trHeight w:val="16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rPr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18625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18635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18645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18655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18665</w:t>
            </w:r>
          </w:p>
        </w:tc>
      </w:tr>
      <w:tr w:rsidR="00AE1BC1" w:rsidTr="00A87CA5">
        <w:trPr>
          <w:cantSplit/>
          <w:trHeight w:val="16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szCs w:val="28"/>
              </w:rPr>
            </w:pPr>
          </w:p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  <w:r>
              <w:t>94,4</w:t>
            </w:r>
          </w:p>
        </w:tc>
      </w:tr>
      <w:tr w:rsidR="00AE1BC1" w:rsidTr="00A87CA5">
        <w:trPr>
          <w:cantSplit/>
          <w:trHeight w:val="68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tabs>
                <w:tab w:val="left" w:pos="37"/>
              </w:tabs>
              <w:ind w:right="30"/>
              <w:rPr>
                <w:szCs w:val="28"/>
              </w:rPr>
            </w:pPr>
            <w:r>
              <w:rPr>
                <w:szCs w:val="28"/>
                <w:lang w:eastAsia="ru-RU"/>
              </w:rPr>
              <w:t>Задача 3 подпрограммы 3  Программы «</w:t>
            </w:r>
            <w:r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>
              <w:rPr>
                <w:szCs w:val="28"/>
              </w:rPr>
              <w:t>»</w:t>
            </w:r>
          </w:p>
        </w:tc>
      </w:tr>
      <w:tr w:rsidR="00AE1BC1" w:rsidTr="00A87CA5">
        <w:trPr>
          <w:cantSplit/>
          <w:trHeight w:val="56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3540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3547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3565</w:t>
            </w:r>
          </w:p>
        </w:tc>
      </w:tr>
      <w:tr w:rsidR="00AE1BC1" w:rsidTr="00A87CA5">
        <w:trPr>
          <w:cantSplit/>
          <w:trHeight w:val="70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AE1BC1" w:rsidTr="00A87CA5">
        <w:trPr>
          <w:cantSplit/>
          <w:trHeight w:val="64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AE1BC1" w:rsidTr="00A87CA5">
        <w:trPr>
          <w:cantSplit/>
          <w:trHeight w:val="417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5</w:t>
            </w:r>
          </w:p>
        </w:tc>
      </w:tr>
      <w:tr w:rsidR="00AE1BC1" w:rsidTr="00A87CA5">
        <w:trPr>
          <w:cantSplit/>
          <w:trHeight w:val="858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среднекраевой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90,00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</w:tbl>
    <w:p w:rsidR="00A87CA5" w:rsidRDefault="00A87CA5"/>
    <w:p w:rsidR="00A87CA5" w:rsidRDefault="00A87CA5"/>
    <w:p w:rsidR="00295D47" w:rsidRDefault="00295D47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428"/>
        <w:gridCol w:w="1274"/>
        <w:gridCol w:w="1055"/>
        <w:gridCol w:w="1303"/>
        <w:gridCol w:w="1097"/>
        <w:gridCol w:w="1162"/>
        <w:gridCol w:w="1143"/>
      </w:tblGrid>
      <w:tr w:rsidR="00AE1BC1" w:rsidTr="00A87CA5">
        <w:trPr>
          <w:cantSplit/>
          <w:trHeight w:val="248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lastRenderedPageBreak/>
              <w:t>4. Подпрограмма  «</w:t>
            </w:r>
            <w:r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AE1BC1" w:rsidTr="00A87CA5">
        <w:trPr>
          <w:cantSplit/>
          <w:trHeight w:val="1134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295D47" w:rsidRDefault="00295D47"/>
    <w:p w:rsidR="00295D47" w:rsidRDefault="00295D47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1"/>
        <w:gridCol w:w="7233"/>
        <w:gridCol w:w="1277"/>
        <w:gridCol w:w="51"/>
        <w:gridCol w:w="1055"/>
        <w:gridCol w:w="16"/>
        <w:gridCol w:w="12"/>
        <w:gridCol w:w="141"/>
        <w:gridCol w:w="1134"/>
        <w:gridCol w:w="1105"/>
        <w:gridCol w:w="21"/>
        <w:gridCol w:w="8"/>
        <w:gridCol w:w="993"/>
        <w:gridCol w:w="132"/>
        <w:gridCol w:w="9"/>
        <w:gridCol w:w="1134"/>
      </w:tblGrid>
      <w:tr w:rsidR="00AE1BC1" w:rsidTr="00A87CA5">
        <w:trPr>
          <w:cantSplit/>
          <w:trHeight w:val="113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295D47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2 подпрограммы 4  «</w:t>
            </w:r>
            <w:r w:rsidR="00AE1BC1">
              <w:t>П</w:t>
            </w:r>
            <w:r w:rsidR="00AE1BC1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</w:t>
            </w:r>
            <w:r>
              <w:rPr>
                <w:szCs w:val="28"/>
              </w:rPr>
              <w:t>ницах городского округа»</w:t>
            </w:r>
          </w:p>
        </w:tc>
      </w:tr>
      <w:tr w:rsidR="00AE1BC1" w:rsidTr="00295D47">
        <w:trPr>
          <w:cantSplit/>
          <w:trHeight w:val="8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  <w:tr w:rsidR="00AE1BC1" w:rsidTr="00295D47">
        <w:trPr>
          <w:cantSplit/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E1BC1" w:rsidTr="00295D47">
        <w:trPr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AE1BC1" w:rsidTr="00A87CA5">
        <w:trPr>
          <w:cantSplit/>
          <w:trHeight w:val="34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jc w:val="center"/>
              <w:rPr>
                <w:szCs w:val="28"/>
              </w:rPr>
            </w:pPr>
          </w:p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5 «Профилактика правонарушений, обеспечение общественного порядка</w:t>
            </w:r>
            <w:r>
              <w:rPr>
                <w:color w:val="0070C0"/>
                <w:szCs w:val="28"/>
              </w:rPr>
              <w:t>»</w:t>
            </w:r>
          </w:p>
        </w:tc>
      </w:tr>
      <w:tr w:rsidR="00AE1BC1" w:rsidTr="00A87CA5">
        <w:trPr>
          <w:cantSplit/>
          <w:trHeight w:val="68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</w:tr>
      <w:tr w:rsidR="00AE1BC1" w:rsidTr="00295D47">
        <w:trPr>
          <w:cantSplit/>
          <w:trHeight w:val="16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szCs w:val="28"/>
              </w:rPr>
            </w:pPr>
          </w:p>
          <w:p w:rsidR="00AE1BC1" w:rsidRDefault="00AE1BC1" w:rsidP="00A87CA5">
            <w:pPr>
              <w:jc w:val="center"/>
              <w:rPr>
                <w:szCs w:val="28"/>
              </w:rPr>
            </w:pPr>
          </w:p>
          <w:p w:rsidR="00AE1BC1" w:rsidRDefault="00AE1BC1" w:rsidP="00A87CA5">
            <w:pPr>
              <w:jc w:val="center"/>
              <w:rPr>
                <w:szCs w:val="28"/>
              </w:rPr>
            </w:pPr>
          </w:p>
          <w:p w:rsidR="00AE1BC1" w:rsidRDefault="00AE1BC1" w:rsidP="00A87CA5">
            <w:pPr>
              <w:jc w:val="center"/>
              <w:rPr>
                <w:szCs w:val="28"/>
              </w:rPr>
            </w:pPr>
          </w:p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AE1BC1" w:rsidTr="00A87CA5">
        <w:trPr>
          <w:cantSplit/>
          <w:trHeight w:val="33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AE1BC1" w:rsidTr="00295D47">
        <w:trPr>
          <w:cantSplit/>
          <w:trHeight w:val="3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20860,94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FF14D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FF14D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FF14D1" w:rsidP="00A87CA5">
            <w:pPr>
              <w:jc w:val="both"/>
            </w:pPr>
            <w:r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AE1BC1" w:rsidP="00A87CA5">
            <w:pPr>
              <w:jc w:val="both"/>
              <w:rPr>
                <w:szCs w:val="28"/>
              </w:rPr>
            </w:pPr>
          </w:p>
          <w:p w:rsidR="00AE1BC1" w:rsidRDefault="00FF14D1" w:rsidP="00A87CA5">
            <w:pPr>
              <w:jc w:val="both"/>
            </w:pPr>
            <w:r>
              <w:t>25960,0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100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left="-92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100</w:t>
            </w:r>
          </w:p>
        </w:tc>
      </w:tr>
      <w:tr w:rsidR="00AE1BC1" w:rsidTr="00A87CA5">
        <w:trPr>
          <w:trHeight w:val="37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aa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/>
              </w:rPr>
              <w:t>Подпрограмма 7 «</w:t>
            </w:r>
            <w:r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  <w:lang w:val="ru-RU"/>
              </w:rPr>
              <w:t>»</w:t>
            </w:r>
          </w:p>
        </w:tc>
      </w:tr>
      <w:tr w:rsidR="00AE1BC1" w:rsidTr="00A87CA5">
        <w:trPr>
          <w:trHeight w:val="150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aa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/>
              </w:rPr>
              <w:t>Задача 1 подпрограммы 7 «</w:t>
            </w:r>
            <w:r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AE1BC1" w:rsidTr="00295D47">
        <w:trPr>
          <w:cantSplit/>
          <w:trHeight w:val="8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38,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43,0</w:t>
            </w:r>
          </w:p>
        </w:tc>
      </w:tr>
      <w:tr w:rsidR="00AE1BC1" w:rsidTr="00295D47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82,0</w:t>
            </w:r>
          </w:p>
        </w:tc>
      </w:tr>
      <w:tr w:rsidR="00AE1BC1" w:rsidTr="00295D47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18380,0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20100,0</w:t>
            </w:r>
          </w:p>
        </w:tc>
      </w:tr>
      <w:tr w:rsidR="00A87CA5" w:rsidTr="00A87CA5">
        <w:trPr>
          <w:cantSplit/>
          <w:trHeight w:val="38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ind w:left="57"/>
              <w:jc w:val="center"/>
              <w:rPr>
                <w:szCs w:val="28"/>
              </w:rPr>
            </w:pPr>
          </w:p>
          <w:p w:rsidR="00A87CA5" w:rsidRDefault="00A87CA5" w:rsidP="00A87CA5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8 «Молодежная политика»</w:t>
            </w:r>
          </w:p>
        </w:tc>
      </w:tr>
      <w:tr w:rsidR="00AE1BC1" w:rsidTr="00A87CA5">
        <w:trPr>
          <w:cantSplit/>
          <w:trHeight w:val="462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FF14D1">
            <w:pPr>
              <w:ind w:left="57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Задача 1 подпрограммы 8 Программы</w:t>
            </w:r>
            <w:r>
              <w:rPr>
                <w:szCs w:val="28"/>
              </w:rPr>
              <w:t xml:space="preserve">  «</w:t>
            </w:r>
            <w:r>
              <w:t xml:space="preserve">Обеспечение  и создание  комфортных условий </w:t>
            </w:r>
            <w:r w:rsidR="00FF14D1">
              <w:t>в округе</w:t>
            </w:r>
            <w:r>
              <w:t xml:space="preserve"> для трудового, духовного, физического и творческого развития молодого человека»</w:t>
            </w:r>
          </w:p>
        </w:tc>
      </w:tr>
      <w:tr w:rsidR="00AE1BC1" w:rsidTr="00295D47">
        <w:trPr>
          <w:cantSplit/>
          <w:trHeight w:val="90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BA6FAF">
            <w:pPr>
              <w:jc w:val="both"/>
              <w:rPr>
                <w:sz w:val="22"/>
              </w:rPr>
            </w:pPr>
            <w:r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r w:rsidR="00BA6FAF">
              <w:t>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64</w:t>
            </w:r>
          </w:p>
        </w:tc>
      </w:tr>
      <w:tr w:rsidR="00AE1BC1" w:rsidTr="00295D47">
        <w:trPr>
          <w:cantSplit/>
          <w:trHeight w:val="488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BA6FAF">
            <w:pPr>
              <w:jc w:val="both"/>
              <w:rPr>
                <w:sz w:val="22"/>
              </w:rPr>
            </w:pPr>
            <w:r>
              <w:t xml:space="preserve">Доля молодых граждан, задействованных в мероприятиях по работе с инициативной и талантливой молодежью, в общем количестве молодых граждан </w:t>
            </w:r>
            <w:r w:rsidR="00BA6FAF">
              <w:t>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1,8</w:t>
            </w:r>
          </w:p>
        </w:tc>
      </w:tr>
      <w:tr w:rsidR="00AE1BC1" w:rsidTr="00295D47">
        <w:trPr>
          <w:cantSplit/>
          <w:trHeight w:val="77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BA6FAF">
            <w:pPr>
              <w:jc w:val="both"/>
              <w:rPr>
                <w:sz w:val="22"/>
              </w:rPr>
            </w:pPr>
            <w:r>
              <w:t xml:space="preserve">Доля молодых граждан, принимающих участие в волонтерском движении, в общем количестве молодых граждан </w:t>
            </w:r>
            <w:r w:rsidR="00BA6FAF">
              <w:t>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 w:val="22"/>
              </w:rPr>
            </w:pPr>
            <w:r>
              <w:t>4,5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8" w:name="Par1160"/>
      <w:bookmarkStart w:id="9" w:name="Par2072"/>
      <w:bookmarkStart w:id="10" w:name="Par2080"/>
      <w:bookmarkEnd w:id="8"/>
      <w:bookmarkEnd w:id="9"/>
      <w:bookmarkEnd w:id="10"/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F14D1" w:rsidRDefault="00FF14D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F14D1" w:rsidRDefault="00FF14D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87CA5" w:rsidRDefault="00A87CA5" w:rsidP="00295D4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655"/>
      </w:tblGrid>
      <w:tr w:rsidR="00AE1BC1" w:rsidTr="00AE1BC1">
        <w:tc>
          <w:tcPr>
            <w:tcW w:w="7621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hideMark/>
          </w:tcPr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E1BC1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основных мероприятий подпрограмм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r>
        <w:rPr>
          <w:szCs w:val="28"/>
        </w:rPr>
        <w:t xml:space="preserve"> </w:t>
      </w:r>
      <w:hyperlink r:id="rId10" w:anchor="Par2088" w:history="1">
        <w:r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1" w:name="Par2088"/>
      <w:bookmarkEnd w:id="11"/>
      <w:r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1707"/>
        <w:gridCol w:w="311"/>
        <w:gridCol w:w="2237"/>
        <w:gridCol w:w="993"/>
        <w:gridCol w:w="850"/>
        <w:gridCol w:w="3167"/>
      </w:tblGrid>
      <w:tr w:rsidR="00AE1BC1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r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E1BC1" w:rsidTr="00A87CA5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AE1BC1" w:rsidTr="00A87CA5">
        <w:trPr>
          <w:cantSplit/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AE1BC1" w:rsidTr="00A87CA5">
        <w:trPr>
          <w:cantSplit/>
          <w:trHeight w:val="1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1 «</w:t>
            </w:r>
            <w:r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 4.1. приложения 1 к Программе </w:t>
            </w:r>
          </w:p>
        </w:tc>
      </w:tr>
    </w:tbl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38"/>
        <w:gridCol w:w="1840"/>
        <w:gridCol w:w="2273"/>
        <w:gridCol w:w="993"/>
        <w:gridCol w:w="850"/>
        <w:gridCol w:w="34"/>
        <w:gridCol w:w="3133"/>
      </w:tblGrid>
      <w:tr w:rsidR="00AE1BC1" w:rsidTr="00A87CA5">
        <w:trPr>
          <w:cantSplit/>
          <w:trHeight w:val="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1 подпрограммы</w:t>
            </w:r>
            <w:r w:rsidR="00295D47">
              <w:rPr>
                <w:rFonts w:eastAsia="Times New Roman"/>
                <w:szCs w:val="28"/>
                <w:lang w:eastAsia="ru-RU"/>
              </w:rPr>
              <w:t xml:space="preserve"> 1 Программы «</w:t>
            </w:r>
            <w:r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="00295D47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"Финансовая поддержка субъектов малого и среднего предпринимательства  в Благодарненском городском округе Ставропольского края 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п.4.1.1.  приложения1 к Программе</w:t>
            </w:r>
          </w:p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п.4.1.2.</w:t>
            </w:r>
            <w:r>
              <w:t xml:space="preserve"> </w:t>
            </w:r>
            <w:r>
              <w:rPr>
                <w:szCs w:val="28"/>
              </w:rPr>
              <w:t>приложения1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п.4.1.3.</w:t>
            </w:r>
            <w:r>
              <w:t xml:space="preserve"> </w:t>
            </w:r>
            <w:r>
              <w:rPr>
                <w:szCs w:val="28"/>
              </w:rPr>
              <w:t>приложения 1 к Программе</w:t>
            </w:r>
          </w:p>
        </w:tc>
      </w:tr>
      <w:tr w:rsidR="00A87CA5" w:rsidTr="00A87CA5">
        <w:trPr>
          <w:cantSplit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п.4.2.1 приложения 1 к Программе</w:t>
            </w:r>
          </w:p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</w:t>
            </w:r>
            <w:r w:rsidR="00295D47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295D47">
              <w:rPr>
                <w:rFonts w:eastAsia="Times New Roman"/>
                <w:szCs w:val="28"/>
                <w:lang w:eastAsia="ru-RU"/>
              </w:rPr>
              <w:t>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87CA5" w:rsidTr="00A87CA5">
        <w:trPr>
          <w:cantSplit/>
          <w:trHeight w:val="1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87CA5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выполне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ние</w:t>
            </w:r>
            <w:proofErr w:type="spellEnd"/>
            <w:r>
              <w:rPr>
                <w:szCs w:val="28"/>
              </w:rPr>
              <w:t xml:space="preserve">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п.4.2.</w:t>
            </w:r>
            <w:r>
              <w:t>1</w:t>
            </w:r>
            <w:r>
              <w:rPr>
                <w:szCs w:val="28"/>
              </w:rPr>
              <w:t xml:space="preserve"> приложения</w:t>
            </w:r>
            <w:r>
              <w:t xml:space="preserve"> </w:t>
            </w:r>
            <w:r>
              <w:rPr>
                <w:szCs w:val="28"/>
              </w:rPr>
              <w:t>1 к Программе;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п.4.2.</w:t>
            </w:r>
            <w:r>
              <w:t>2</w:t>
            </w:r>
            <w:r>
              <w:rPr>
                <w:szCs w:val="28"/>
              </w:rPr>
              <w:t xml:space="preserve">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87CA5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3 "Сохранение и развитие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п. 4.4.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87CA5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</w:t>
            </w:r>
          </w:p>
          <w:p w:rsidR="00A87CA5" w:rsidRDefault="00A87CA5" w:rsidP="00A87CA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ганами</w:t>
            </w:r>
            <w:proofErr w:type="spellEnd"/>
            <w:r>
              <w:rPr>
                <w:szCs w:val="28"/>
              </w:rPr>
              <w:t xml:space="preserve"> мест </w:t>
            </w:r>
          </w:p>
          <w:p w:rsidR="00A87CA5" w:rsidRDefault="00A87CA5" w:rsidP="00A87CA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самоуп</w:t>
            </w:r>
            <w:proofErr w:type="spellEnd"/>
          </w:p>
          <w:p w:rsidR="00295D47" w:rsidRDefault="00295D47" w:rsidP="00295D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равления</w:t>
            </w:r>
            <w:proofErr w:type="spellEnd"/>
            <w:r>
              <w:rPr>
                <w:szCs w:val="28"/>
              </w:rPr>
              <w:t xml:space="preserve">  БГО СК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п.4.3.1приложения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87CA5" w:rsidRDefault="00A87CA5" w:rsidP="00A87CA5">
            <w:pPr>
              <w:jc w:val="center"/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п.4.3.2приложения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п.4.3.3.</w:t>
            </w:r>
            <w:r>
              <w:t xml:space="preserve"> </w:t>
            </w:r>
            <w:r>
              <w:rPr>
                <w:szCs w:val="28"/>
              </w:rPr>
              <w:t>приложения1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iCs/>
                <w:szCs w:val="28"/>
              </w:rPr>
              <w:softHyphen/>
            </w:r>
            <w:r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«</w:t>
            </w:r>
            <w:r>
              <w:rPr>
                <w:iCs/>
                <w:szCs w:val="28"/>
              </w:rPr>
              <w:t>Обеспечение доступности культурных благ для</w:t>
            </w:r>
            <w:r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  культурно-массовых мероприятий»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87CA5" w:rsidRDefault="00A87CA5" w:rsidP="00A87CA5">
            <w:pPr>
              <w:jc w:val="center"/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 4.3.4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п.4.3.5.</w:t>
            </w:r>
            <w:r>
              <w:t xml:space="preserve"> </w:t>
            </w:r>
            <w:r>
              <w:rPr>
                <w:szCs w:val="28"/>
              </w:rPr>
              <w:t>приложения1 к Программе</w:t>
            </w:r>
          </w:p>
        </w:tc>
      </w:tr>
    </w:tbl>
    <w:p w:rsidR="00295D47" w:rsidRDefault="00295D47"/>
    <w:p w:rsidR="00295D47" w:rsidRDefault="00295D47"/>
    <w:p w:rsidR="00295D47" w:rsidRDefault="00295D47"/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38"/>
        <w:gridCol w:w="36"/>
        <w:gridCol w:w="7"/>
        <w:gridCol w:w="11"/>
        <w:gridCol w:w="1786"/>
        <w:gridCol w:w="36"/>
        <w:gridCol w:w="13"/>
        <w:gridCol w:w="2224"/>
        <w:gridCol w:w="29"/>
        <w:gridCol w:w="19"/>
        <w:gridCol w:w="945"/>
        <w:gridCol w:w="48"/>
        <w:gridCol w:w="705"/>
        <w:gridCol w:w="7"/>
        <w:gridCol w:w="90"/>
        <w:gridCol w:w="3167"/>
      </w:tblGrid>
      <w:tr w:rsidR="00AE1BC1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>
              <w:rPr>
                <w:szCs w:val="28"/>
              </w:rPr>
              <w:t xml:space="preserve"> «Обеспечение доступности и повышение качества дополнительного образования детей Благодарненского городского округа»</w:t>
            </w: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п.4.3.6приложения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 4.3.7приложения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E1BC1" w:rsidTr="00A87CA5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4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соисполнители: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УО и МП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СК,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УСХ АБГО СК, ФУ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szCs w:val="28"/>
              </w:rPr>
              <w:t xml:space="preserve">п.4.2   приложения 1 к Программе </w:t>
            </w:r>
          </w:p>
        </w:tc>
      </w:tr>
      <w:tr w:rsidR="00AE1BC1" w:rsidTr="00A87CA5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>
              <w:rPr>
                <w:szCs w:val="28"/>
              </w:rPr>
              <w:t>межкофессионального</w:t>
            </w:r>
            <w:proofErr w:type="spellEnd"/>
            <w:r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AE1BC1" w:rsidTr="00A87CA5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соисполнители: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УО и МП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СК,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УСХ АБГО СК, ФУ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п.4.4.1  приложения 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п.4.4.2  приложения 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п.4.4.3  приложения 1 к Программе</w:t>
            </w:r>
          </w:p>
        </w:tc>
      </w:tr>
      <w:tr w:rsidR="00AE1BC1" w:rsidTr="00A87CA5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2 подпрограммы 4 Программы: «</w:t>
            </w:r>
            <w:r>
              <w:t>П</w:t>
            </w:r>
            <w:r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AE1BC1" w:rsidTr="00A87CA5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>АБГО СК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соисполнители: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УО и МП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СК, </w:t>
            </w:r>
          </w:p>
          <w:p w:rsidR="00AE1BC1" w:rsidRDefault="00AE1BC1" w:rsidP="00A87CA5">
            <w:pPr>
              <w:jc w:val="center"/>
            </w:pPr>
            <w:r>
              <w:rPr>
                <w:szCs w:val="28"/>
              </w:rPr>
              <w:t xml:space="preserve"> ФУ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2021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п.4.4.4  приложения 1 к Программе;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п.4.4.5  приложения 1 к Программе;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п.4.4.6  приложения 1 к Программе</w:t>
            </w:r>
          </w:p>
        </w:tc>
      </w:tr>
      <w:tr w:rsidR="00AE1BC1" w:rsidTr="00A87CA5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5 </w:t>
            </w:r>
            <w:r>
              <w:rPr>
                <w:color w:val="0070C0"/>
                <w:szCs w:val="28"/>
              </w:rPr>
              <w:t>«</w:t>
            </w:r>
            <w:r>
              <w:rPr>
                <w:szCs w:val="28"/>
              </w:rPr>
              <w:t>Профилактика правонарушений, обеспечение общественного порядка</w:t>
            </w:r>
            <w:r>
              <w:rPr>
                <w:color w:val="0070C0"/>
                <w:szCs w:val="28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r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2021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п. 4.2.приложения 1 к Программе</w:t>
            </w: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 1подпрограммы 5 Программы «</w:t>
            </w:r>
            <w:r>
              <w:rPr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E1BC1" w:rsidTr="00295D4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95D47">
            <w:pPr>
              <w:jc w:val="center"/>
            </w:pPr>
            <w:r>
              <w:t xml:space="preserve">Основное мероприятие </w:t>
            </w:r>
            <w:r w:rsidR="00295D47">
              <w:t>«</w:t>
            </w:r>
            <w:r>
              <w:t xml:space="preserve">Создание условий для обеспечения безопасности граждан  </w:t>
            </w:r>
            <w:r w:rsidR="00295D47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r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47" w:rsidRDefault="00295D47" w:rsidP="00295D47">
            <w:pPr>
              <w:jc w:val="center"/>
            </w:pPr>
          </w:p>
          <w:p w:rsidR="00295D47" w:rsidRDefault="00295D47" w:rsidP="00295D47">
            <w:pPr>
              <w:jc w:val="center"/>
            </w:pPr>
          </w:p>
          <w:p w:rsidR="00295D47" w:rsidRDefault="00295D47" w:rsidP="00295D47">
            <w:pPr>
              <w:jc w:val="center"/>
            </w:pPr>
          </w:p>
          <w:p w:rsidR="00AE1BC1" w:rsidRDefault="00AE1BC1" w:rsidP="00295D47">
            <w:pPr>
              <w:jc w:val="center"/>
            </w:pPr>
            <w: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2021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п.4.5.1  приложения 1 к Программе;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п.4.5.2  приложения 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295D47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</w:t>
            </w:r>
            <w:r w:rsidR="00295D47">
              <w:rPr>
                <w:rFonts w:eastAsia="Times New Roman"/>
                <w:szCs w:val="28"/>
                <w:lang w:eastAsia="ru-RU"/>
              </w:rPr>
              <w:t>ственных и земельных отношений»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УИЗО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FF14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val="en-US"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п.4.6.1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 подпрограммы 6 </w:t>
            </w:r>
            <w:r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74484A" w:rsidTr="00D35263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4A" w:rsidRDefault="0074484A" w:rsidP="007448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 рациональное их использование"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УИЗО АБГО СК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 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п.4.6.1 приложения 1 к Программе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п.4.6.2 приложения 1 к Программе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4.6.3 приложения 1 к Программе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484A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4484A" w:rsidTr="00D35263">
        <w:trPr>
          <w:cantSplit/>
          <w:trHeight w:val="1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A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соисполнитель УО и МП 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п.4.5 приложения</w:t>
            </w:r>
            <w:r>
              <w:t xml:space="preserve"> </w:t>
            </w:r>
            <w:r>
              <w:rPr>
                <w:szCs w:val="28"/>
              </w:rPr>
              <w:t xml:space="preserve">1 к Программе 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1 подпрограммы  7 Программы «</w:t>
            </w:r>
            <w:r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t>«</w:t>
            </w:r>
            <w:r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п.4.7.</w:t>
            </w:r>
            <w:r>
              <w:t>1</w:t>
            </w:r>
            <w:r>
              <w:rPr>
                <w:szCs w:val="28"/>
              </w:rPr>
              <w:t xml:space="preserve">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п.4.7.2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п.4.7.3.</w:t>
            </w:r>
            <w:r>
              <w:t xml:space="preserve"> </w:t>
            </w:r>
            <w:r>
              <w:rPr>
                <w:szCs w:val="28"/>
              </w:rPr>
              <w:t>приложения1 к Программе</w:t>
            </w: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7. 2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8 «Молодежная политика</w:t>
            </w:r>
            <w:r>
              <w:rPr>
                <w:szCs w:val="28"/>
              </w:rPr>
              <w:t>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CB" w:rsidRDefault="00A87CA5" w:rsidP="00FF14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п.4.8.1. приложения1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FF14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Задача 1 подпрограммы 8 Программы</w:t>
            </w:r>
            <w:r>
              <w:rPr>
                <w:szCs w:val="28"/>
              </w:rPr>
              <w:t xml:space="preserve">  «</w:t>
            </w:r>
            <w:r>
              <w:t xml:space="preserve">Обеспечение  и создание  комфортных условий  </w:t>
            </w:r>
            <w:r w:rsidR="00FF14D1">
              <w:t xml:space="preserve">в округе </w:t>
            </w:r>
            <w:r>
              <w:t>для трудового, духовного, физического и творческого развития молодого человека»</w:t>
            </w:r>
          </w:p>
        </w:tc>
      </w:tr>
      <w:tr w:rsidR="00A87CA5" w:rsidTr="00FF14D1">
        <w:trPr>
          <w:cantSplit/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>«Организация досуга молодежи»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п.4.8.1.</w:t>
            </w:r>
            <w:r>
              <w:t xml:space="preserve"> </w:t>
            </w:r>
            <w:r>
              <w:rPr>
                <w:szCs w:val="28"/>
              </w:rPr>
              <w:t>приложения1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п.4.8.2. приложения 1 к Подпрограмме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п.4.8.3. приложения 1 к Подпрограмме</w:t>
            </w:r>
          </w:p>
        </w:tc>
      </w:tr>
      <w:tr w:rsidR="00A87CA5" w:rsidTr="0074484A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А </w:t>
            </w:r>
            <w:r w:rsidR="00295D47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>Обеспечение реализации программы "Осуществление местного самоуправления в Благодарненском городс</w:t>
            </w:r>
            <w:r w:rsidR="00295D47">
              <w:rPr>
                <w:rFonts w:eastAsia="Times New Roman"/>
                <w:szCs w:val="28"/>
                <w:lang w:eastAsia="ru-RU"/>
              </w:rPr>
              <w:t>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соисполнитель УИЗО 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295D47" w:rsidRDefault="00295D47" w:rsidP="00A87CA5">
      <w:pPr>
        <w:rPr>
          <w:szCs w:val="28"/>
        </w:rPr>
      </w:pPr>
    </w:p>
    <w:p w:rsidR="00295D47" w:rsidRDefault="00295D47" w:rsidP="00A87CA5">
      <w:pPr>
        <w:rPr>
          <w:szCs w:val="28"/>
        </w:rPr>
      </w:pPr>
    </w:p>
    <w:p w:rsidR="00295D47" w:rsidRDefault="00295D47" w:rsidP="00A87CA5">
      <w:pPr>
        <w:rPr>
          <w:szCs w:val="28"/>
        </w:rPr>
      </w:pPr>
    </w:p>
    <w:p w:rsidR="00295D47" w:rsidRDefault="00295D47" w:rsidP="00A87CA5">
      <w:pPr>
        <w:rPr>
          <w:szCs w:val="28"/>
        </w:rPr>
      </w:pPr>
    </w:p>
    <w:p w:rsidR="00AE1BC1" w:rsidRDefault="00AE1BC1" w:rsidP="00A87CA5">
      <w:pPr>
        <w:rPr>
          <w:szCs w:val="28"/>
        </w:rPr>
      </w:pPr>
      <w:r>
        <w:rPr>
          <w:szCs w:val="28"/>
        </w:rPr>
        <w:lastRenderedPageBreak/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администрация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МУК «БРИКМ»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муниципальное учреждение культуры «Благодарненский районный историко-краеведческий музей имени Петра Федоровича Грибцова»;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МУК «БЦБС»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</w:tbl>
    <w:p w:rsidR="0074484A" w:rsidRDefault="0074484A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E1BC1" w:rsidTr="00AE1BC1">
        <w:tc>
          <w:tcPr>
            <w:tcW w:w="7251" w:type="dxa"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  <w:p w:rsidR="0074484A" w:rsidRDefault="0074484A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hideMark/>
          </w:tcPr>
          <w:p w:rsidR="00AE1BC1" w:rsidRDefault="00AE1BC1" w:rsidP="002C50C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E1BC1" w:rsidRDefault="00AE1BC1" w:rsidP="002C50C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E1BC1" w:rsidRDefault="00AE1BC1" w:rsidP="002C50C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>
        <w:rPr>
          <w:rFonts w:eastAsia="Times New Roman"/>
          <w:caps/>
          <w:szCs w:val="28"/>
          <w:lang w:eastAsia="ru-RU"/>
        </w:rPr>
        <w:t>Объемы и источники</w:t>
      </w:r>
    </w:p>
    <w:p w:rsidR="00AE1BC1" w:rsidRDefault="00AE1BC1" w:rsidP="002C50C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1" w:anchor="Par2393" w:history="1">
        <w:r>
          <w:rPr>
            <w:rStyle w:val="a3"/>
            <w:color w:val="auto"/>
            <w:szCs w:val="28"/>
            <w:u w:val="none"/>
          </w:rPr>
          <w:t>&lt;*&gt;</w:t>
        </w:r>
      </w:hyperlink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2" w:name="Par2393"/>
      <w:bookmarkEnd w:id="12"/>
      <w:r>
        <w:rPr>
          <w:szCs w:val="28"/>
        </w:rPr>
        <w:t>&lt;*&gt; Далее в настоящем Приложении используется сокращение – Программа</w:t>
      </w:r>
    </w:p>
    <w:p w:rsidR="00AE1BC1" w:rsidRDefault="00AE1BC1" w:rsidP="002C50CB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E1BC1" w:rsidTr="00AE1BC1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E1BC1" w:rsidTr="00AE1BC1">
        <w:trPr>
          <w:trHeight w:val="14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2C50CB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2C50CB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2C50CB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178 005,40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178 005,40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4 026,12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38,88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4 244,27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38,88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173 979,28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158 917,51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162 256,89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165 511,02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14 843,62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14 843,62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14 843,62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AE1BC1" w:rsidTr="00AE1BC1">
        <w:trPr>
          <w:trHeight w:val="2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5 584,78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5,584,78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5 584,78</w:t>
            </w:r>
          </w:p>
        </w:tc>
      </w:tr>
      <w:tr w:rsidR="00AE1BC1" w:rsidTr="00AE1BC1">
        <w:trPr>
          <w:trHeight w:val="4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 «</w:t>
            </w:r>
            <w:r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rPr>
          <w:trHeight w:val="75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rPr>
          <w:trHeight w:val="14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rPr>
          <w:trHeight w:val="10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E1BC1" w:rsidTr="00AE1BC1">
        <w:trPr>
          <w:trHeight w:val="11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2C50CB" w:rsidRDefault="002C50CB" w:rsidP="00A87CA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2C50CB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2C50CB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2C50CB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2C50CB">
            <w:pPr>
              <w:jc w:val="right"/>
            </w:pPr>
            <w:r>
              <w:t>13 472,38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>
              <w:rPr>
                <w:rFonts w:cs="Calibri"/>
                <w:szCs w:val="28"/>
              </w:rPr>
              <w:t>в многофункциональных центрах»</w:t>
            </w:r>
            <w:r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rPr>
          <w:trHeight w:val="48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13 464,77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13 472,38</w:t>
            </w:r>
          </w:p>
        </w:tc>
      </w:tr>
      <w:tr w:rsidR="00AE1BC1" w:rsidTr="00AE1BC1">
        <w:trPr>
          <w:trHeight w:val="40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80 302,71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81 022,27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84 165,19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80 302,71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81 022,27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84 165,19</w:t>
            </w:r>
          </w:p>
        </w:tc>
      </w:tr>
      <w:tr w:rsidR="00AE1BC1" w:rsidTr="00AE1BC1">
        <w:trPr>
          <w:trHeight w:val="38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2 377,24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</w:tr>
      <w:tr w:rsidR="00AE1BC1" w:rsidTr="00AE1BC1">
        <w:trPr>
          <w:trHeight w:val="38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</w:tr>
      <w:tr w:rsidR="00AE1BC1" w:rsidTr="00AE1BC1">
        <w:trPr>
          <w:trHeight w:val="38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2 377,24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</w:tr>
      <w:tr w:rsidR="00AE1BC1" w:rsidTr="00AE1BC1">
        <w:trPr>
          <w:trHeight w:val="38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77 925,47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81 022,27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84 165,19</w:t>
            </w:r>
          </w:p>
        </w:tc>
      </w:tr>
      <w:tr w:rsidR="00AE1BC1" w:rsidTr="00AE1BC1">
        <w:trPr>
          <w:trHeight w:val="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77 925,47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81 022,27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84 165,19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Основное мероприятие «Библиотечное,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14 943,93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14 943,93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AE1BC1" w:rsidTr="00AE1BC1">
        <w:trPr>
          <w:trHeight w:val="1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14 943,93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AE1BC1" w:rsidTr="00AE1BC1">
        <w:trPr>
          <w:trHeight w:val="1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rPr>
          <w:trHeight w:val="1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14 943,93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13 982,33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14 333,60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14 789,99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13 982,33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14 333,60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14 789,99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13 982,33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14 333,60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14 789,99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13 982,33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14 333,60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14 789,99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2 595,39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2 595,39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2 377,24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color w:val="0070C0"/>
              </w:rPr>
            </w:pPr>
            <w:r w:rsidRPr="0074484A">
              <w:t>2 377 24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color w:val="0070C0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218,146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218,146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24 046,38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22 354,50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22 357,42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24 046,38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22 354,50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22 357,42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1 610,0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22 436,38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22 354,50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22 357,42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18 091,38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18 009,50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18 012,42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4345,0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4 345,0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4 345,0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380,0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3 863,43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3 863,43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3 863,43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101,57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295D47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AE1BC1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</w:t>
            </w:r>
            <w:r>
              <w:rPr>
                <w:rFonts w:eastAsia="Times New Roman"/>
                <w:szCs w:val="28"/>
                <w:lang w:eastAsia="ru-RU"/>
              </w:rPr>
              <w:t>ъектов муниципальных учреждений»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13 483,76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11 789,02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11 789,02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13 483,76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  <w:r>
              <w:t>11 789,02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  <w:r>
              <w:t>11 789,02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1 610,0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rPr>
          <w:trHeight w:val="33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11 873,76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11 789,02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11 789,02</w:t>
            </w:r>
          </w:p>
        </w:tc>
      </w:tr>
      <w:tr w:rsidR="00AE1BC1" w:rsidTr="00AE1BC1">
        <w:trPr>
          <w:trHeight w:val="4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9 648,44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9 563,70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9 563,70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2 225,32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2 225,32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2 225,32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350,0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1 773,75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1 773,75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101,57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10 568,40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10 568,40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10 568,40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8 442,94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8 445,80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8 448,72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2 119,68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2 119,68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2 119,68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30,00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2 089,68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2 089,68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2 089,68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"</w:t>
            </w:r>
            <w:r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724,98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763,86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color w:val="0070C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color w:val="0070C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color w:val="0070C0"/>
                <w:lang w:eastAsia="en-US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38,88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724,98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AE1BC1" w:rsidRDefault="00AE1BC1" w:rsidP="00A87CA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отношений "</w:t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pacing w:val="-4"/>
                <w:szCs w:val="28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rPr>
          <w:trHeight w:val="4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16 355,21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16 386,44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16 355,21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16 386,44</w:t>
            </w:r>
          </w:p>
        </w:tc>
      </w:tr>
      <w:tr w:rsidR="00AE1BC1" w:rsidTr="00AE1BC1">
        <w:trPr>
          <w:trHeight w:val="2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16 355,21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16 386,44</w:t>
            </w:r>
          </w:p>
        </w:tc>
      </w:tr>
      <w:tr w:rsidR="00AE1BC1" w:rsidTr="00AE1BC1">
        <w:trPr>
          <w:trHeight w:val="2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rPr>
          <w:trHeight w:val="2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16 355,21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16 386,44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295D47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AE1BC1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</w:t>
            </w:r>
            <w:r>
              <w:rPr>
                <w:rFonts w:eastAsia="Times New Roman"/>
                <w:szCs w:val="28"/>
                <w:lang w:eastAsia="ru-RU"/>
              </w:rPr>
              <w:t>но-оздоровительных) мероприятий»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14 630,27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14 646,03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14 630,27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14 646,03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14 630,27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14 646,03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14 630,27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right"/>
            </w:pPr>
            <w:r>
              <w:t>14 646,03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1 740,41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  <w: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</w:p>
          <w:p w:rsidR="00AE1BC1" w:rsidRDefault="00AE1BC1" w:rsidP="00A87CA5">
            <w:pPr>
              <w:jc w:val="right"/>
            </w:pPr>
            <w:r>
              <w:t>1 740,41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1 740,41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1 740,41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295D47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</w:tr>
      <w:tr w:rsidR="00AE1BC1" w:rsidTr="00AE1BC1">
        <w:trPr>
          <w:trHeight w:val="98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739,93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739,93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739,93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1 721,35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1 721,35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1 721,35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t>Основное мероприятие «Организация досуга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  <w:rPr>
                <w:szCs w:val="28"/>
              </w:rPr>
            </w:pPr>
          </w:p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2 461,28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jc w:val="right"/>
              <w:rPr>
                <w:szCs w:val="28"/>
              </w:rPr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739,93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739,93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739,93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1 721,35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1 721,35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szCs w:val="28"/>
              </w:rPr>
              <w:t>1 721,35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95D4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"Об</w:t>
            </w:r>
            <w:r w:rsidR="00295D47">
              <w:rPr>
                <w:rFonts w:eastAsia="Times New Roman"/>
                <w:szCs w:val="28"/>
                <w:lang w:eastAsia="ru-RU"/>
              </w:rPr>
              <w:t>еспечение реализации программы «</w:t>
            </w:r>
            <w:r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 w:rsidR="00295D47">
              <w:rPr>
                <w:rFonts w:eastAsia="Times New Roman"/>
                <w:szCs w:val="28"/>
                <w:lang w:eastAsia="ru-RU"/>
              </w:rPr>
              <w:t>»</w:t>
            </w:r>
            <w:r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 w:rsidR="00295D4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38 045,15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-250"/>
              <w:jc w:val="right"/>
            </w:pPr>
            <w:r>
              <w:t>38 128,521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33"/>
              <w:jc w:val="right"/>
            </w:pPr>
            <w:r>
              <w:t>38 213,44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ind w:right="-108" w:hanging="108"/>
              <w:jc w:val="right"/>
            </w:pPr>
          </w:p>
          <w:p w:rsidR="00AE1BC1" w:rsidRDefault="00AE1BC1" w:rsidP="00A87CA5">
            <w:pPr>
              <w:ind w:right="-108" w:hanging="108"/>
              <w:jc w:val="right"/>
            </w:pPr>
          </w:p>
          <w:p w:rsidR="00AE1BC1" w:rsidRDefault="00AE1BC1" w:rsidP="00A87CA5">
            <w:pPr>
              <w:ind w:right="-108" w:hanging="108"/>
              <w:jc w:val="right"/>
            </w:pPr>
            <w:r>
              <w:t>38 045,15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ind w:left="-108" w:right="-250"/>
              <w:jc w:val="right"/>
            </w:pPr>
          </w:p>
          <w:p w:rsidR="00AE1BC1" w:rsidRDefault="00AE1BC1" w:rsidP="00A87CA5">
            <w:pPr>
              <w:ind w:left="-108" w:right="-250"/>
              <w:jc w:val="right"/>
            </w:pPr>
          </w:p>
          <w:p w:rsidR="00AE1BC1" w:rsidRDefault="00AE1BC1" w:rsidP="00A87CA5">
            <w:pPr>
              <w:ind w:left="-108" w:right="-250"/>
              <w:jc w:val="right"/>
            </w:pPr>
            <w:r>
              <w:t>38 128,521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ind w:left="-108" w:right="33"/>
              <w:jc w:val="right"/>
            </w:pPr>
          </w:p>
          <w:p w:rsidR="00AE1BC1" w:rsidRDefault="00AE1BC1" w:rsidP="00A87CA5">
            <w:pPr>
              <w:ind w:left="-108" w:right="33"/>
              <w:jc w:val="right"/>
            </w:pPr>
          </w:p>
          <w:p w:rsidR="00AE1BC1" w:rsidRDefault="00AE1BC1" w:rsidP="00A87CA5">
            <w:pPr>
              <w:ind w:left="-108" w:right="33"/>
              <w:jc w:val="right"/>
            </w:pPr>
            <w:r>
              <w:t>38 213,44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38 045,15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-250"/>
              <w:jc w:val="right"/>
            </w:pPr>
            <w:r>
              <w:t>38 128,521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33"/>
              <w:jc w:val="right"/>
            </w:pPr>
            <w:r>
              <w:t>38 213,44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ind w:right="-108" w:hanging="108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ind w:left="-108" w:right="-25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ind w:left="-108" w:right="-250"/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31 751,39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left="-108"/>
              <w:jc w:val="right"/>
            </w:pPr>
            <w:r>
              <w:t>31 834,76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left="-108"/>
              <w:jc w:val="right"/>
            </w:pPr>
            <w:r>
              <w:t>31 919,68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6 293,76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6 293,76</w:t>
            </w:r>
          </w:p>
        </w:tc>
      </w:tr>
      <w:tr w:rsidR="00AE1BC1" w:rsidTr="00AE1BC1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295D47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AE1BC1">
              <w:rPr>
                <w:rFonts w:eastAsia="Times New Roman"/>
                <w:szCs w:val="28"/>
                <w:lang w:eastAsia="ru-RU"/>
              </w:rPr>
              <w:t>Обеспечение</w:t>
            </w:r>
            <w:r>
              <w:rPr>
                <w:rFonts w:eastAsia="Times New Roman"/>
                <w:szCs w:val="28"/>
                <w:lang w:eastAsia="ru-RU"/>
              </w:rPr>
              <w:t xml:space="preserve"> реализации Программы»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38 045,15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-250"/>
              <w:jc w:val="right"/>
            </w:pPr>
            <w:r>
              <w:t>38 128,521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33"/>
              <w:jc w:val="right"/>
            </w:pPr>
            <w:r>
              <w:t>38 213,44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ind w:right="-108" w:hanging="108"/>
              <w:jc w:val="right"/>
            </w:pPr>
          </w:p>
          <w:p w:rsidR="00AE1BC1" w:rsidRDefault="00AE1BC1" w:rsidP="00A87CA5">
            <w:pPr>
              <w:ind w:right="-108" w:hanging="108"/>
              <w:jc w:val="right"/>
            </w:pPr>
            <w:r>
              <w:t>38 045,15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ind w:left="-108" w:right="-250"/>
              <w:jc w:val="right"/>
            </w:pPr>
          </w:p>
          <w:p w:rsidR="00AE1BC1" w:rsidRDefault="00AE1BC1" w:rsidP="00A87CA5">
            <w:pPr>
              <w:ind w:left="-108" w:right="-250"/>
              <w:jc w:val="right"/>
            </w:pPr>
            <w:r>
              <w:t>38 128,521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ind w:left="-108" w:right="33"/>
              <w:jc w:val="right"/>
            </w:pPr>
          </w:p>
          <w:p w:rsidR="00AE1BC1" w:rsidRDefault="00AE1BC1" w:rsidP="00A87CA5">
            <w:pPr>
              <w:ind w:left="-108" w:right="33"/>
              <w:jc w:val="right"/>
            </w:pPr>
            <w:r>
              <w:t>38 213,44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38 045,15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-250"/>
              <w:jc w:val="right"/>
            </w:pPr>
            <w:r>
              <w:t>38 128,521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ind w:left="-108" w:right="33"/>
              <w:jc w:val="right"/>
            </w:pPr>
            <w:r>
              <w:t>38 213,44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ind w:right="-108" w:hanging="108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ind w:left="-108" w:right="34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Default="00AE1BC1" w:rsidP="00A87CA5">
            <w:pPr>
              <w:ind w:left="-108" w:right="34"/>
              <w:jc w:val="right"/>
            </w:pP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31 751,39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left="-108"/>
              <w:jc w:val="right"/>
            </w:pPr>
            <w:r>
              <w:t>31 834,76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left="-108"/>
              <w:jc w:val="right"/>
            </w:pPr>
            <w:r>
              <w:t>31 919,68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t>6 293,76</w:t>
            </w:r>
          </w:p>
        </w:tc>
      </w:tr>
      <w:tr w:rsidR="00AE1BC1" w:rsidTr="00AE1BC1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ind w:right="-108" w:hanging="108"/>
              <w:jc w:val="right"/>
            </w:pPr>
            <w:r>
              <w:rPr>
                <w:color w:val="0070C0"/>
              </w:rP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color w:val="0070C0"/>
              </w:rPr>
              <w:t>6 293,76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right"/>
            </w:pPr>
            <w:r>
              <w:rPr>
                <w:color w:val="0070C0"/>
              </w:rPr>
              <w:t>6 293,76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E1BC1" w:rsidRDefault="00AE1BC1" w:rsidP="00A87CA5">
      <w:pPr>
        <w:rPr>
          <w:bCs/>
          <w:szCs w:val="28"/>
        </w:rPr>
      </w:pPr>
    </w:p>
    <w:p w:rsidR="002C50CB" w:rsidRDefault="002C50CB" w:rsidP="00A87CA5">
      <w:pPr>
        <w:rPr>
          <w:bCs/>
          <w:szCs w:val="28"/>
        </w:rPr>
      </w:pPr>
    </w:p>
    <w:p w:rsidR="002C50CB" w:rsidRDefault="002C50CB" w:rsidP="00A87CA5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AE1BC1" w:rsidTr="002C50CB">
        <w:tc>
          <w:tcPr>
            <w:tcW w:w="7054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4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2C50CB" w:rsidRDefault="002C50CB" w:rsidP="002C50CB">
      <w:pPr>
        <w:spacing w:line="240" w:lineRule="exact"/>
      </w:pPr>
    </w:p>
    <w:p w:rsidR="00AE1BC1" w:rsidRDefault="00AE1BC1" w:rsidP="002C50CB">
      <w:pPr>
        <w:pStyle w:val="ConsPlusNormal"/>
        <w:spacing w:line="240" w:lineRule="exact"/>
        <w:jc w:val="center"/>
      </w:pPr>
      <w:r>
        <w:t>СВЕДЕНИЯ</w:t>
      </w:r>
    </w:p>
    <w:p w:rsidR="00AE1BC1" w:rsidRDefault="00AE1BC1" w:rsidP="002C50CB">
      <w:pPr>
        <w:pStyle w:val="ConsPlusNormal"/>
        <w:spacing w:line="240" w:lineRule="exact"/>
        <w:jc w:val="center"/>
      </w:pPr>
      <w:r>
        <w:t>о весовых коэффициента</w:t>
      </w:r>
      <w:r w:rsidR="002C50CB">
        <w:t xml:space="preserve">х, присвоенных целям Программы, </w:t>
      </w:r>
      <w:r>
        <w:t>задачам подпрограмм Программы</w:t>
      </w:r>
    </w:p>
    <w:p w:rsidR="002C50CB" w:rsidRDefault="002C50CB" w:rsidP="002C50CB">
      <w:pPr>
        <w:pStyle w:val="ConsPlusNormal"/>
        <w:spacing w:line="240" w:lineRule="exact"/>
        <w:jc w:val="center"/>
      </w:pPr>
    </w:p>
    <w:p w:rsidR="002C50CB" w:rsidRDefault="002C50CB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1559"/>
        <w:gridCol w:w="1495"/>
      </w:tblGrid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№</w:t>
            </w:r>
          </w:p>
          <w:p w:rsidR="002C50CB" w:rsidRPr="002C50C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п/п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2C50CB" w:rsidRPr="002C50CB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2C50CB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2C50CB" w:rsidTr="00FF14D1">
        <w:tc>
          <w:tcPr>
            <w:tcW w:w="675" w:type="dxa"/>
            <w:vAlign w:val="center"/>
          </w:tcPr>
          <w:p w:rsidR="002C50CB" w:rsidRPr="002C50C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2C50CB" w:rsidRPr="002C50C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50CB" w:rsidRPr="002C50CB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2C50CB" w:rsidRPr="002C50CB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2020</w:t>
            </w:r>
          </w:p>
        </w:tc>
        <w:tc>
          <w:tcPr>
            <w:tcW w:w="1495" w:type="dxa"/>
          </w:tcPr>
          <w:p w:rsidR="002C50CB" w:rsidRPr="002C50CB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2021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1.1.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 xml:space="preserve">Задача 1 подпрограммы 1 Программы </w:t>
            </w:r>
            <w:r w:rsidR="00295D47">
              <w:rPr>
                <w:sz w:val="28"/>
                <w:lang w:eastAsia="en-US"/>
              </w:rPr>
              <w:t>«</w:t>
            </w:r>
            <w:r w:rsidRPr="002C50CB">
              <w:rPr>
                <w:sz w:val="28"/>
                <w:lang w:eastAsia="en-US"/>
              </w:rPr>
              <w:t>Повышение предпринимательской активности и развитие малого и среднего предпринимательства в Благодарненском городск</w:t>
            </w:r>
            <w:r w:rsidR="00295D47">
              <w:rPr>
                <w:sz w:val="28"/>
                <w:lang w:eastAsia="en-US"/>
              </w:rPr>
              <w:t>ом округе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2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Подпрограмма 2 «Снижение административных барьеров,  оптимизация    и  повышение качества предоставления государственных и муниципальных    услуг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2.1.</w:t>
            </w:r>
          </w:p>
        </w:tc>
        <w:tc>
          <w:tcPr>
            <w:tcW w:w="10065" w:type="dxa"/>
          </w:tcPr>
          <w:p w:rsid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Задача 1 подпрограммы 2 Программы "Повышение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</w:t>
            </w:r>
          </w:p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lastRenderedPageBreak/>
              <w:t>3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pStyle w:val="ConsPlusNormal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 xml:space="preserve">Подпрограмма 3 </w:t>
            </w:r>
            <w:r w:rsidR="00295D47">
              <w:rPr>
                <w:sz w:val="28"/>
                <w:lang w:eastAsia="en-US"/>
              </w:rPr>
              <w:t>«</w:t>
            </w:r>
            <w:r w:rsidRPr="002C50CB">
              <w:rPr>
                <w:sz w:val="28"/>
                <w:lang w:eastAsia="en-US"/>
              </w:rPr>
              <w:t xml:space="preserve">Сохранение и развитие </w:t>
            </w:r>
            <w:r w:rsidR="00295D47">
              <w:rPr>
                <w:sz w:val="28"/>
                <w:lang w:eastAsia="en-US"/>
              </w:rPr>
              <w:t>культуры»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Задача 1 подпрограммы 3 Программы: </w:t>
            </w:r>
            <w:r w:rsidRPr="002C50CB">
              <w:rPr>
                <w:iCs/>
                <w:sz w:val="28"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3.2.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3 Программы «</w:t>
            </w:r>
            <w:r w:rsidRPr="002C50CB">
              <w:rPr>
                <w:iCs/>
                <w:sz w:val="28"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3.3.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0CB">
              <w:rPr>
                <w:b/>
                <w:iCs/>
                <w:sz w:val="28"/>
                <w:szCs w:val="28"/>
              </w:rPr>
              <w:softHyphen/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 Задача 3 подпрограммы 3 Программы: </w:t>
            </w:r>
            <w:r w:rsidRPr="002C50CB">
              <w:rPr>
                <w:iCs/>
                <w:sz w:val="28"/>
                <w:szCs w:val="28"/>
              </w:rPr>
              <w:t>Обеспечение доступности культурных благ для</w:t>
            </w:r>
            <w:r w:rsidRPr="002C50CB">
              <w:rPr>
                <w:iCs/>
                <w:sz w:val="28"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3.4.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4 подпрограммы 3 Программы:</w:t>
            </w:r>
            <w:r w:rsidRPr="002C50CB">
              <w:rPr>
                <w:sz w:val="28"/>
                <w:szCs w:val="28"/>
              </w:rPr>
              <w:t xml:space="preserve"> 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4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bCs/>
                <w:sz w:val="28"/>
                <w:szCs w:val="28"/>
              </w:rPr>
            </w:pPr>
            <w:r w:rsidRPr="002C50CB">
              <w:rPr>
                <w:bCs/>
                <w:sz w:val="28"/>
                <w:szCs w:val="28"/>
              </w:rPr>
              <w:t>Подпрограмма 4"Профилактика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4.1.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bCs/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4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Pr="002C50CB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2C50CB">
              <w:rPr>
                <w:sz w:val="28"/>
                <w:szCs w:val="28"/>
              </w:rPr>
              <w:t>межкофессионального</w:t>
            </w:r>
            <w:proofErr w:type="spellEnd"/>
            <w:r w:rsidRPr="002C50CB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</w:tr>
      <w:tr w:rsidR="002C50CB" w:rsidTr="002C50CB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4.2.</w:t>
            </w:r>
          </w:p>
        </w:tc>
        <w:tc>
          <w:tcPr>
            <w:tcW w:w="10065" w:type="dxa"/>
          </w:tcPr>
          <w:p w:rsidR="002C50CB" w:rsidRDefault="002C50CB" w:rsidP="00FF14D1">
            <w:pPr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4 Программы: «</w:t>
            </w:r>
            <w:r w:rsidRPr="002C50CB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  <w:p w:rsidR="002C50CB" w:rsidRDefault="002C50CB" w:rsidP="00FF14D1">
            <w:pPr>
              <w:jc w:val="both"/>
              <w:rPr>
                <w:sz w:val="28"/>
                <w:szCs w:val="28"/>
              </w:rPr>
            </w:pPr>
          </w:p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center"/>
          </w:tcPr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center"/>
          </w:tcPr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lastRenderedPageBreak/>
              <w:t>5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Подпрограмма 5 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C50CB">
              <w:rPr>
                <w:sz w:val="28"/>
                <w:szCs w:val="28"/>
              </w:rPr>
              <w:t>Профилактика правонарушений, обеспечение общественного порядка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5.1.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 1подпрограммы 5 Программы «</w:t>
            </w:r>
            <w:r w:rsidRPr="002C50CB">
              <w:rPr>
                <w:sz w:val="28"/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6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Управление муниципальной собственностью в области имуще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ственных и земельных отношений»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6.1.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</w:rPr>
              <w:t xml:space="preserve">Задача 1 подпрограммы 6 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Программы </w:t>
            </w:r>
            <w:r w:rsidRPr="002C50CB">
              <w:rPr>
                <w:sz w:val="28"/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7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7.1.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 7 Программы «</w:t>
            </w:r>
            <w:r w:rsidRPr="002C50CB">
              <w:rPr>
                <w:sz w:val="28"/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8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Подпрограмма 8 ««Молодежная политика»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8.1</w:t>
            </w:r>
          </w:p>
        </w:tc>
        <w:tc>
          <w:tcPr>
            <w:tcW w:w="10065" w:type="dxa"/>
          </w:tcPr>
          <w:p w:rsidR="002C50CB" w:rsidRPr="002C50CB" w:rsidRDefault="002C50CB" w:rsidP="0074484A">
            <w:pPr>
              <w:jc w:val="both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 xml:space="preserve">Задача 1 подпрограммы 8 Программы "« Обеспечение  и создание  комфортных условий в </w:t>
            </w:r>
            <w:r w:rsidR="0074484A">
              <w:rPr>
                <w:sz w:val="28"/>
                <w:szCs w:val="28"/>
              </w:rPr>
              <w:t>округе</w:t>
            </w:r>
            <w:r w:rsidRPr="002C50CB">
              <w:rPr>
                <w:sz w:val="28"/>
                <w:szCs w:val="28"/>
              </w:rPr>
              <w:t xml:space="preserve"> для трудового, духовного, физического и творческого развития молодого человека»"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</w:tbl>
    <w:p w:rsidR="002C50CB" w:rsidRDefault="002C50CB" w:rsidP="002C50CB">
      <w:pPr>
        <w:pStyle w:val="ConsPlusNormal"/>
        <w:spacing w:line="240" w:lineRule="exact"/>
        <w:jc w:val="center"/>
      </w:pPr>
    </w:p>
    <w:p w:rsidR="002C50CB" w:rsidRDefault="002C50CB" w:rsidP="002C50CB">
      <w:pPr>
        <w:pStyle w:val="ConsPlusNormal"/>
        <w:spacing w:line="240" w:lineRule="exact"/>
        <w:jc w:val="center"/>
      </w:pPr>
    </w:p>
    <w:p w:rsidR="00AE1BC1" w:rsidRDefault="00AE1BC1" w:rsidP="002C50CB">
      <w:pPr>
        <w:pStyle w:val="ConsPlusNormal"/>
        <w:spacing w:line="240" w:lineRule="exact"/>
        <w:jc w:val="both"/>
      </w:pPr>
    </w:p>
    <w:p w:rsidR="00AE1BC1" w:rsidRDefault="00AE1BC1" w:rsidP="00A87CA5">
      <w:pPr>
        <w:sectPr w:rsidR="00AE1BC1">
          <w:pgSz w:w="16838" w:h="11906" w:orient="landscape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AE1BC1" w:rsidTr="00AE1BC1">
        <w:tc>
          <w:tcPr>
            <w:tcW w:w="1668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5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ПОДПРОГРАММА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 xml:space="preserve"> «</w:t>
      </w:r>
      <w:r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>
        <w:rPr>
          <w:bCs/>
          <w:szCs w:val="28"/>
        </w:rPr>
        <w:t xml:space="preserve"> 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подпрограммы «</w:t>
      </w:r>
      <w:r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подпрограмма  «</w:t>
            </w:r>
            <w:r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климата»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 (далее –  Подпрограмма)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AE1BC1" w:rsidRDefault="00AE1BC1" w:rsidP="00D3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AE1BC1" w:rsidRDefault="00AE1BC1" w:rsidP="00A87CA5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C320EA" w:rsidRDefault="00AE1BC1" w:rsidP="00D35263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AE1BC1" w:rsidTr="00AE1BC1">
        <w:tc>
          <w:tcPr>
            <w:tcW w:w="266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Default="00AE1BC1" w:rsidP="00D35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2019 -2021 годы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Объемы и  источники финансового </w:t>
            </w:r>
            <w:r>
              <w:rPr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 финансового обеспечения Подпрограммы за счет </w:t>
            </w:r>
            <w:r w:rsidR="0074484A">
              <w:rPr>
                <w:lang w:eastAsia="en-US"/>
              </w:rPr>
              <w:t>всех источников финансирования</w:t>
            </w:r>
            <w:r>
              <w:rPr>
                <w:lang w:eastAsia="en-US"/>
              </w:rPr>
              <w:t xml:space="preserve"> составит 270,00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2019 год -  90,000 тыс. рублей 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2020 год – 90,000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2021 год – 90,000 тыс. рублей</w:t>
            </w:r>
            <w:r w:rsidR="0074484A">
              <w:rPr>
                <w:lang w:eastAsia="en-US"/>
              </w:rPr>
              <w:t>;</w:t>
            </w:r>
          </w:p>
          <w:p w:rsidR="0074484A" w:rsidRDefault="00C320EA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4484A">
              <w:rPr>
                <w:lang w:eastAsia="en-US"/>
              </w:rPr>
              <w:t xml:space="preserve"> том числе по источникам финансового обеспечения:</w:t>
            </w:r>
          </w:p>
          <w:p w:rsidR="0074484A" w:rsidRDefault="0074484A" w:rsidP="0074484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местного бюджета составит 270,00 тыс. рублей, в том числе по годам:</w:t>
            </w:r>
          </w:p>
          <w:p w:rsidR="0074484A" w:rsidRDefault="0074484A" w:rsidP="0074484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2019 год -  90,000 тыс. рублей </w:t>
            </w:r>
          </w:p>
          <w:p w:rsidR="0074484A" w:rsidRDefault="0074484A" w:rsidP="0074484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2020 год – 90,000 тыс. рублей;</w:t>
            </w:r>
          </w:p>
          <w:p w:rsidR="00AE1BC1" w:rsidRDefault="0074484A" w:rsidP="0074484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2021 год – 90,000 тыс. рублей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mbria"/>
                <w:szCs w:val="28"/>
              </w:rPr>
              <w:t xml:space="preserve">увеличение к 2021 году числа субъектов </w:t>
            </w:r>
            <w:r>
              <w:rPr>
                <w:szCs w:val="28"/>
              </w:rPr>
              <w:t>малого и среднего предпринимательства</w:t>
            </w:r>
            <w:r>
              <w:rPr>
                <w:rFonts w:eastAsia="Cambria"/>
                <w:szCs w:val="28"/>
              </w:rPr>
              <w:t xml:space="preserve"> в расчете на 10 тыс. человек населения до 396 единиц</w:t>
            </w:r>
            <w:r>
              <w:t xml:space="preserve"> 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</w:t>
      </w:r>
      <w:r>
        <w:rPr>
          <w:szCs w:val="28"/>
        </w:rPr>
        <w:lastRenderedPageBreak/>
        <w:t>Ставропольского края: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>
        <w:rPr>
          <w:szCs w:val="28"/>
        </w:rPr>
        <w:t xml:space="preserve"> ;</w:t>
      </w:r>
    </w:p>
    <w:p w:rsidR="00AE1BC1" w:rsidRDefault="00AE1BC1" w:rsidP="00A87CA5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</w:rPr>
        <w:t>сопровождение инвестиционных проектов в режиме "одного окна"</w:t>
      </w:r>
      <w:r>
        <w:rPr>
          <w:szCs w:val="28"/>
          <w:lang w:eastAsia="ru-RU"/>
        </w:rPr>
        <w:t>.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Малое  </w:t>
      </w:r>
      <w:bookmarkStart w:id="13" w:name="YANDEX_239"/>
      <w:bookmarkEnd w:id="13"/>
      <w:r>
        <w:rPr>
          <w:color w:val="000000"/>
          <w:szCs w:val="28"/>
        </w:rPr>
        <w:t xml:space="preserve"> и  </w:t>
      </w:r>
      <w:bookmarkStart w:id="14" w:name="YANDEX_240"/>
      <w:bookmarkEnd w:id="14"/>
      <w:r>
        <w:rPr>
          <w:color w:val="000000"/>
          <w:szCs w:val="28"/>
        </w:rPr>
        <w:t xml:space="preserve"> среднее  </w:t>
      </w:r>
      <w:bookmarkStart w:id="15" w:name="YANDEX_241"/>
      <w:bookmarkEnd w:id="15"/>
      <w:r>
        <w:rPr>
          <w:color w:val="000000"/>
          <w:szCs w:val="28"/>
        </w:rPr>
        <w:t xml:space="preserve"> предпринимательство  обладает такими необходимыми качествами, как гибкость </w:t>
      </w:r>
      <w:bookmarkStart w:id="16" w:name="YANDEX_242"/>
      <w:bookmarkEnd w:id="16"/>
      <w:r>
        <w:rPr>
          <w:color w:val="000000"/>
          <w:szCs w:val="28"/>
        </w:rPr>
        <w:t xml:space="preserve"> и  приспособляемость к конъюнктуре рынка, способность быстро изменять структуру производства, оперативно создавать </w:t>
      </w:r>
      <w:bookmarkStart w:id="17" w:name="YANDEX_243"/>
      <w:bookmarkEnd w:id="17"/>
      <w:r>
        <w:rPr>
          <w:color w:val="000000"/>
          <w:szCs w:val="28"/>
        </w:rPr>
        <w:t xml:space="preserve"> и  применять новые технологии </w:t>
      </w:r>
      <w:bookmarkStart w:id="18" w:name="YANDEX_244"/>
      <w:bookmarkEnd w:id="18"/>
      <w:r>
        <w:rPr>
          <w:color w:val="000000"/>
          <w:szCs w:val="28"/>
        </w:rPr>
        <w:t xml:space="preserve"> и  научные разработки. 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Развитие </w:t>
      </w:r>
      <w:bookmarkStart w:id="19" w:name="YANDEX_245"/>
      <w:bookmarkEnd w:id="19"/>
      <w:r>
        <w:rPr>
          <w:color w:val="000000"/>
          <w:szCs w:val="28"/>
        </w:rPr>
        <w:t xml:space="preserve"> малого  </w:t>
      </w:r>
      <w:bookmarkStart w:id="20" w:name="YANDEX_246"/>
      <w:bookmarkEnd w:id="20"/>
      <w:r>
        <w:rPr>
          <w:color w:val="000000"/>
          <w:szCs w:val="28"/>
        </w:rPr>
        <w:t xml:space="preserve"> и  </w:t>
      </w:r>
      <w:bookmarkStart w:id="21" w:name="YANDEX_247"/>
      <w:bookmarkEnd w:id="21"/>
      <w:r>
        <w:rPr>
          <w:color w:val="000000"/>
          <w:szCs w:val="28"/>
        </w:rPr>
        <w:t xml:space="preserve"> среднего  </w:t>
      </w:r>
      <w:bookmarkStart w:id="22" w:name="YANDEX_248"/>
      <w:bookmarkEnd w:id="22"/>
      <w:r>
        <w:rPr>
          <w:color w:val="000000"/>
          <w:szCs w:val="28"/>
        </w:rPr>
        <w:t xml:space="preserve"> предпринимательства  способствует решению не только социальных проблем, но </w:t>
      </w:r>
      <w:bookmarkStart w:id="23" w:name="YANDEX_249"/>
      <w:bookmarkEnd w:id="23"/>
      <w:r>
        <w:rPr>
          <w:color w:val="000000"/>
          <w:szCs w:val="28"/>
        </w:rPr>
        <w:t xml:space="preserve"> и  служит основой для экономического развития </w:t>
      </w:r>
      <w:bookmarkStart w:id="24" w:name="YANDEX_250"/>
      <w:bookmarkEnd w:id="24"/>
      <w:r>
        <w:rPr>
          <w:color w:val="000000"/>
          <w:szCs w:val="28"/>
        </w:rPr>
        <w:t> </w:t>
      </w:r>
      <w:bookmarkStart w:id="25" w:name="YANDEX_251"/>
      <w:bookmarkEnd w:id="25"/>
      <w:r>
        <w:rPr>
          <w:color w:val="000000"/>
          <w:szCs w:val="28"/>
        </w:rPr>
        <w:t>округа.</w:t>
      </w:r>
      <w:r>
        <w:rPr>
          <w:szCs w:val="28"/>
        </w:rPr>
        <w:t xml:space="preserve">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AE1BC1" w:rsidRDefault="00AE1BC1" w:rsidP="00A87CA5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>
        <w:rPr>
          <w:rFonts w:eastAsia="Times New Roman"/>
          <w:color w:val="000000"/>
          <w:szCs w:val="28"/>
          <w:lang w:eastAsia="ru-RU"/>
        </w:rPr>
        <w:t>Ставропольского  края</w:t>
      </w:r>
      <w:r>
        <w:rPr>
          <w:szCs w:val="28"/>
        </w:rPr>
        <w:t xml:space="preserve"> более 70 процентов занимает налог на доходы физических лиц. </w:t>
      </w:r>
    </w:p>
    <w:p w:rsidR="00AE1BC1" w:rsidRDefault="00AE1BC1" w:rsidP="00A87CA5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Создание благоприятных условий для развития </w:t>
      </w:r>
      <w:bookmarkStart w:id="26" w:name="YANDEX_282"/>
      <w:bookmarkEnd w:id="26"/>
      <w:r>
        <w:rPr>
          <w:rFonts w:eastAsia="Times New Roman"/>
          <w:color w:val="000000"/>
          <w:szCs w:val="28"/>
          <w:lang w:eastAsia="ru-RU"/>
        </w:rPr>
        <w:t xml:space="preserve"> малого  </w:t>
      </w:r>
      <w:bookmarkStart w:id="27" w:name="YANDEX_283"/>
      <w:bookmarkEnd w:id="27"/>
      <w:r>
        <w:rPr>
          <w:rFonts w:eastAsia="Times New Roman"/>
          <w:color w:val="000000"/>
          <w:szCs w:val="28"/>
          <w:lang w:eastAsia="ru-RU"/>
        </w:rPr>
        <w:t xml:space="preserve"> и  </w:t>
      </w:r>
      <w:bookmarkStart w:id="28" w:name="YANDEX_284"/>
      <w:bookmarkEnd w:id="28"/>
      <w:r>
        <w:rPr>
          <w:rFonts w:eastAsia="Times New Roman"/>
          <w:color w:val="000000"/>
          <w:szCs w:val="28"/>
          <w:lang w:eastAsia="ru-RU"/>
        </w:rPr>
        <w:t xml:space="preserve"> среднего  </w:t>
      </w:r>
      <w:bookmarkStart w:id="29" w:name="YANDEX_285"/>
      <w:bookmarkEnd w:id="29"/>
      <w:r>
        <w:rPr>
          <w:rFonts w:eastAsia="Times New Roman"/>
          <w:color w:val="000000"/>
          <w:szCs w:val="28"/>
          <w:lang w:eastAsia="ru-RU"/>
        </w:rPr>
        <w:t xml:space="preserve"> предпринимательства  рассматривается  в качестве одного из основных факторов обеспечения социально-экономического благополучия </w:t>
      </w:r>
      <w:bookmarkStart w:id="30" w:name="YANDEX_288"/>
      <w:bookmarkEnd w:id="30"/>
      <w:r>
        <w:rPr>
          <w:rFonts w:eastAsia="Times New Roman"/>
          <w:color w:val="000000"/>
          <w:szCs w:val="28"/>
          <w:lang w:eastAsia="ru-RU"/>
        </w:rPr>
        <w:t xml:space="preserve"> округа, повышения жизненного уровня </w:t>
      </w:r>
      <w:bookmarkStart w:id="31" w:name="YANDEX_289"/>
      <w:bookmarkEnd w:id="31"/>
      <w:r>
        <w:rPr>
          <w:rFonts w:eastAsia="Times New Roman"/>
          <w:color w:val="000000"/>
          <w:szCs w:val="28"/>
          <w:lang w:eastAsia="ru-RU"/>
        </w:rPr>
        <w:t> и  занятости населения</w:t>
      </w:r>
      <w:bookmarkStart w:id="32" w:name="YANDEX_290"/>
      <w:bookmarkEnd w:id="32"/>
      <w:r>
        <w:rPr>
          <w:rFonts w:eastAsia="Times New Roman"/>
          <w:color w:val="000000"/>
          <w:szCs w:val="28"/>
          <w:lang w:eastAsia="ru-RU"/>
        </w:rPr>
        <w:t>.</w:t>
      </w:r>
    </w:p>
    <w:p w:rsidR="00AE1BC1" w:rsidRDefault="00AE1BC1" w:rsidP="00A87CA5">
      <w:pPr>
        <w:suppressAutoHyphens/>
        <w:ind w:firstLine="720"/>
        <w:jc w:val="both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>
        <w:rPr>
          <w:szCs w:val="28"/>
        </w:rPr>
        <w:t xml:space="preserve">муниципальной </w:t>
      </w:r>
      <w:r>
        <w:rPr>
          <w:szCs w:val="28"/>
        </w:rPr>
        <w:lastRenderedPageBreak/>
        <w:t>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AE1BC1" w:rsidRDefault="00AE1BC1" w:rsidP="00A87CA5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  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публикацию в периодических печатных изданиях Благодарненского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AE1BC1" w:rsidRDefault="00AE1BC1" w:rsidP="00A87CA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</w:t>
      </w:r>
      <w:hyperlink r:id="rId12" w:history="1">
        <w:r>
          <w:rPr>
            <w:rStyle w:val="a3"/>
            <w:color w:val="auto"/>
            <w:szCs w:val="28"/>
            <w:u w:val="none"/>
          </w:rPr>
          <w:t>Перечень</w:t>
        </w:r>
      </w:hyperlink>
      <w:r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ind w:firstLine="708"/>
        <w:jc w:val="both"/>
        <w:rPr>
          <w:rFonts w:eastAsia="Cambria"/>
          <w:szCs w:val="28"/>
        </w:rPr>
      </w:pPr>
      <w:r>
        <w:rPr>
          <w:rFonts w:eastAsia="Cambria"/>
          <w:szCs w:val="28"/>
        </w:rPr>
        <w:t xml:space="preserve"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2021 году числа субъектов МСП в расчете на 10 тыс. человек населения до 396,0 единиц. 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AE1BC1" w:rsidTr="00AE1BC1">
        <w:tc>
          <w:tcPr>
            <w:tcW w:w="2093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6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70C0"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70C0"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ПОДПРОГРАММА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>
        <w:rPr>
          <w:bCs/>
          <w:szCs w:val="28"/>
        </w:rPr>
        <w:t xml:space="preserve">подпрограммы </w:t>
      </w:r>
      <w:r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C320EA" w:rsidRDefault="00C320EA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Cs w:val="28"/>
        </w:rPr>
        <w:t xml:space="preserve"> 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муниципальных    услуг    в </w:t>
            </w:r>
            <w: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АБГО СК</w:t>
            </w:r>
          </w:p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Показатели  решения задач </w:t>
            </w:r>
            <w:r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граждан, использующих механизм получения государственных и муниципальных услуг в электронной </w:t>
            </w:r>
            <w:r>
              <w:rPr>
                <w:szCs w:val="28"/>
              </w:rPr>
              <w:lastRenderedPageBreak/>
              <w:t>форме;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AE1BC1" w:rsidRDefault="00C320EA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>
              <w:rPr>
                <w:lang w:eastAsia="en-US"/>
              </w:rPr>
              <w:t>40 394,46  тыс. рублей, в  том  числе 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2019 год – 13 457,30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2020 год -  13 464,77 тыс. рублей;</w:t>
            </w:r>
          </w:p>
          <w:p w:rsidR="00C320EA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2021 год -  13 472,38 тыс. рублей</w:t>
            </w:r>
            <w:r w:rsidR="00C320E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  </w:t>
            </w:r>
          </w:p>
          <w:p w:rsidR="00C320EA" w:rsidRDefault="00C320EA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финансового обеспечения:</w:t>
            </w:r>
          </w:p>
          <w:p w:rsidR="00C320EA" w:rsidRDefault="00C320EA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местного бюджета составит 40 394,46,00 тыс. рублей, в том числе по годам:</w:t>
            </w:r>
          </w:p>
          <w:p w:rsidR="00C320EA" w:rsidRDefault="00AE1BC1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20EA">
              <w:rPr>
                <w:lang w:eastAsia="en-US"/>
              </w:rPr>
              <w:t xml:space="preserve">   2019 год – 13 457,30 тыс. рублей;</w:t>
            </w:r>
          </w:p>
          <w:p w:rsidR="00C320EA" w:rsidRDefault="00C320EA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2020 год -  13 464,77 тыс. рублей;</w:t>
            </w:r>
          </w:p>
          <w:p w:rsidR="00AE1BC1" w:rsidRDefault="00C320EA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2021 год -  13 472,38 тыс. рублей.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</w:t>
            </w:r>
          </w:p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2021  году – до 90 процентов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сокращены сроки предоставления государственных и муниципальных услуг;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 реализацию следующих основных мероприятий: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AE1BC1" w:rsidRDefault="00926CF8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3" w:history="1">
        <w:r w:rsidR="00AE1BC1">
          <w:rPr>
            <w:rStyle w:val="a3"/>
            <w:color w:val="auto"/>
            <w:szCs w:val="28"/>
            <w:u w:val="none"/>
          </w:rPr>
          <w:t>Перечень</w:t>
        </w:r>
      </w:hyperlink>
      <w:r w:rsidR="00AE1BC1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E1BC1" w:rsidRDefault="00AE1BC1" w:rsidP="00A87CA5">
      <w:pPr>
        <w:jc w:val="both"/>
        <w:rPr>
          <w:szCs w:val="28"/>
        </w:rPr>
      </w:pPr>
      <w:r>
        <w:rPr>
          <w:szCs w:val="28"/>
        </w:rPr>
        <w:t xml:space="preserve">        увеличение доли граждан, использующих механизм получения государственных и муниципальных услуг в электронной форме к 2021  году – до 90 процентов.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AE1BC1" w:rsidTr="00AE1BC1">
        <w:tc>
          <w:tcPr>
            <w:tcW w:w="2235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7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ПОДПРОГРАММА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2C50C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szCs w:val="28"/>
              </w:rPr>
              <w:t xml:space="preserve">«Сохранение и развитие культуры»  </w:t>
            </w:r>
            <w:r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администрация Благодарненского городского округа Ставропольского края</w:t>
            </w:r>
          </w:p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  <w:p w:rsidR="002C50CB" w:rsidRDefault="002C50CB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AE1BC1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обеспечение роста посещаемости МУК «БРИКМ»  за  счет внедрения инновационных форм работы;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создание  в  библиотеках  комфортной  среды   для духовного,     культурного,     интеллектуального развития населения;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softHyphen/>
              <w:t>обеспечение доступности культурных благ для</w:t>
            </w:r>
            <w:r>
              <w:rPr>
                <w:iCs/>
                <w:lang w:eastAsia="en-US"/>
              </w:rPr>
              <w:softHyphen/>
              <w:t xml:space="preserve"> населения Благодарненского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городского округа Ставропольского края;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  <w:p w:rsidR="002C50CB" w:rsidRDefault="002C50CB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посетителей МУК «БРИКМ";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читателей  МУК «БЦБС»;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фактической обеспеченности библиотеками от нормативной потребности;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культурных  мероприятий    проводимых     муниципальными  учреждениями района; 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фактической  обеспеченности учреждениями клубного типа от нормативной потребности;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доля детей, охваченных дополнительным образованием в сфере культуры;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>
              <w:rPr>
                <w:lang w:eastAsia="en-US"/>
              </w:rPr>
              <w:t>среднекраевой</w:t>
            </w:r>
            <w:proofErr w:type="spellEnd"/>
            <w:r>
              <w:rPr>
                <w:lang w:eastAsia="en-US"/>
              </w:rPr>
              <w:t xml:space="preserve"> заработной плате преподавателей данной сферы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2019-2021 годы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320EA" w:rsidRDefault="00C320EA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245 490,17  тыс. рублей, в  том  числе 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 80 302,71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 81 022,27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2021 год -   84 165,19 тыс. рублей</w:t>
            </w:r>
            <w:r w:rsidR="00C320EA">
              <w:rPr>
                <w:lang w:eastAsia="en-US"/>
              </w:rPr>
              <w:t>;</w:t>
            </w:r>
          </w:p>
          <w:p w:rsidR="00C320EA" w:rsidRDefault="00C320EA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краевого бюджета –  2 377,24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2 377,24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0,0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2021 год – 0,0 тыс. рублей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местного бюджета  243 112,93 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2018 год –   77 925,47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  81 022,27 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</w:t>
            </w:r>
            <w:r w:rsidR="002C50CB">
              <w:rPr>
                <w:lang w:eastAsia="en-US"/>
              </w:rPr>
              <w:t xml:space="preserve"> год –   84 165,19  тыс. рублей</w:t>
            </w:r>
          </w:p>
          <w:p w:rsidR="002C50CB" w:rsidRDefault="002C50CB" w:rsidP="00A87CA5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</w:t>
            </w:r>
          </w:p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посетителей МУК «БРИКМ»  к 2021  году на 1 процент;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</w:t>
            </w:r>
            <w:r>
              <w:rPr>
                <w:rFonts w:eastAsia="Courier New"/>
                <w:lang w:eastAsia="en-US"/>
              </w:rPr>
              <w:t xml:space="preserve"> читателей  </w:t>
            </w:r>
            <w:r>
              <w:rPr>
                <w:lang w:eastAsia="en-US"/>
              </w:rPr>
              <w:t>МУК «БЦБС» к 2021  году на 1 процент;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количества обучающихся в учреждениях культуры по сравнению с 2017 годом на период до 2021  года;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проведенных мероприятий на территории района к 2021  году на 1 процент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Характеристика основных мероприятий подпрограммы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формирование, учет, изучение, обеспечение физического сохранения и безопасности музейных предметов, музейных коллекций.</w:t>
      </w:r>
      <w:r>
        <w:t xml:space="preserve"> </w:t>
      </w:r>
      <w:r>
        <w:rPr>
          <w:rFonts w:eastAsia="Times New Roman"/>
          <w:szCs w:val="28"/>
        </w:rPr>
        <w:t>В ходе реализации этого мероприятия предполагается обеспечить удовлетворение потребностей граждан в услугах, предоставляемых   МУК «БРИКМ», расширение доступа к культурным ценностям;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библиотечное, библиографическое и информационное обслуживание </w:t>
      </w:r>
      <w:r>
        <w:rPr>
          <w:rFonts w:eastAsia="Times New Roman"/>
          <w:szCs w:val="28"/>
        </w:rPr>
        <w:lastRenderedPageBreak/>
        <w:t>пользователей библиотеки. Предполагается</w:t>
      </w:r>
      <w:r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реализация дополнительных общеобразовательных предпрофессиональных программ в области искусств предполагает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обеспечение доступности культурных благ для</w:t>
      </w:r>
      <w:r>
        <w:rPr>
          <w:rFonts w:eastAsia="Times New Roman"/>
          <w:szCs w:val="28"/>
        </w:rPr>
        <w:softHyphen/>
        <w:t xml:space="preserve">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края, внедрить в новые технологии создания и распространения культурных благ, обеспечить доступность художественных ценностей для различных категорий населения района.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Перечень основных мероприятий Подпрограммы приведен в приложении 2 к Программе.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Непосредственными результатами реализации основных мероприятий Подпрограммы станут:</w:t>
      </w:r>
    </w:p>
    <w:p w:rsidR="00AE1BC1" w:rsidRDefault="00AE1BC1" w:rsidP="00A87CA5">
      <w:pPr>
        <w:pStyle w:val="ConsPlusCell"/>
        <w:jc w:val="both"/>
      </w:pPr>
      <w:r>
        <w:t xml:space="preserve">     увеличение количества посетителей МУК «БРИКМ»  к 2021  году на 1 процента;</w:t>
      </w:r>
    </w:p>
    <w:p w:rsidR="00AE1BC1" w:rsidRDefault="00AE1BC1" w:rsidP="00A87CA5">
      <w:pPr>
        <w:pStyle w:val="ConsPlusCell"/>
        <w:jc w:val="both"/>
      </w:pPr>
      <w:r>
        <w:t xml:space="preserve">     увеличение количества</w:t>
      </w:r>
      <w:r>
        <w:rPr>
          <w:rFonts w:eastAsia="Courier New"/>
        </w:rPr>
        <w:t xml:space="preserve"> читателей  </w:t>
      </w:r>
      <w:r>
        <w:t>МУК «БЦБС» к 2021  году на 1 процента;</w:t>
      </w:r>
    </w:p>
    <w:p w:rsidR="00AE1BC1" w:rsidRDefault="00AE1BC1" w:rsidP="00A87CA5">
      <w:pPr>
        <w:pStyle w:val="ConsPlusCell"/>
        <w:jc w:val="both"/>
      </w:pPr>
      <w:r>
        <w:t xml:space="preserve">     сохранение количества обучающихся в учреждениях культуры по сравнению с 2017 годом на период до 2021  года;</w:t>
      </w:r>
    </w:p>
    <w:p w:rsidR="00AE1BC1" w:rsidRDefault="00AE1BC1" w:rsidP="00A87CA5">
      <w:pPr>
        <w:pStyle w:val="ConsPlusCell"/>
        <w:jc w:val="both"/>
        <w:rPr>
          <w:rFonts w:ascii="Calibri" w:hAnsi="Calibri"/>
          <w:sz w:val="22"/>
        </w:rPr>
      </w:pPr>
      <w:r>
        <w:t xml:space="preserve">     увеличение количества проведенных мероприятий на территории района к 2021  году на 1 процента.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Используемые сокращения: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t xml:space="preserve">МУК «БРИКМ»  </w:t>
            </w:r>
          </w:p>
        </w:tc>
        <w:tc>
          <w:tcPr>
            <w:tcW w:w="7194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МУК «БЦБС»</w:t>
            </w:r>
          </w:p>
        </w:tc>
        <w:tc>
          <w:tcPr>
            <w:tcW w:w="7194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муниципальное учреждение культуры «Благодарненская централизованная библиотечная система» Благодарненского городского округа Ставропольского края»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AE1BC1" w:rsidTr="00AE1BC1">
        <w:tc>
          <w:tcPr>
            <w:tcW w:w="2093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8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ПОДПРОГРАММА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подпрограммы</w:t>
      </w:r>
      <w:r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AE1BC1" w:rsidTr="002C50CB">
        <w:trPr>
          <w:trHeight w:val="699"/>
        </w:trPr>
        <w:tc>
          <w:tcPr>
            <w:tcW w:w="2270" w:type="dxa"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AE1BC1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5" w:type="dxa"/>
            <w:hideMark/>
          </w:tcPr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AE1BC1" w:rsidTr="002C50CB">
        <w:tc>
          <w:tcPr>
            <w:tcW w:w="2270" w:type="dxa"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 АБГО СК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Default="00AE1BC1" w:rsidP="00A87CA5">
            <w:pPr>
              <w:tabs>
                <w:tab w:val="left" w:pos="774"/>
              </w:tabs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АБГО СК;</w:t>
            </w:r>
          </w:p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2C50CB">
        <w:tc>
          <w:tcPr>
            <w:tcW w:w="2270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хозяйствующие субъекты Благодарненского городского округа Ставропольского края </w:t>
            </w:r>
          </w:p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2C50CB">
        <w:tc>
          <w:tcPr>
            <w:tcW w:w="2270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Default="00AE1BC1" w:rsidP="00A87CA5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Default="00AE1BC1" w:rsidP="00A87CA5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создание и содержание запасов материально-технических, продовольственных, медицинских и иных средств в границах городского округа.</w:t>
            </w:r>
          </w:p>
          <w:p w:rsidR="00AE1BC1" w:rsidRDefault="00AE1BC1" w:rsidP="00A87CA5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2C50CB">
        <w:tc>
          <w:tcPr>
            <w:tcW w:w="2270" w:type="dxa"/>
          </w:tcPr>
          <w:p w:rsidR="00AE1BC1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5" w:type="dxa"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доля мест массового пребывания людей на территории Благодарненского городского округа Ставропольского края, оснащенных арочными</w:t>
            </w:r>
            <w:r w:rsidR="00295D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металлодетекторами, в общем количестве мест массового пребывания людей;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количество работоспособных систем оповещения, расположенных на территории городского округа;</w:t>
            </w:r>
          </w:p>
          <w:p w:rsidR="00AE1BC1" w:rsidRDefault="00AE1BC1" w:rsidP="00D352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2019-2021 годы</w:t>
            </w:r>
          </w:p>
          <w:p w:rsidR="002C50CB" w:rsidRDefault="002C50CB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2C50CB">
        <w:tc>
          <w:tcPr>
            <w:tcW w:w="2270" w:type="dxa"/>
          </w:tcPr>
          <w:p w:rsidR="00AE1BC1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>
              <w:rPr>
                <w:lang w:eastAsia="en-US"/>
              </w:rPr>
              <w:t>68 758,30 тыс. рублей, в  том  числе по годам:</w:t>
            </w:r>
          </w:p>
          <w:p w:rsidR="00AE1BC1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24 046,38 тыс. рублей;</w:t>
            </w:r>
          </w:p>
          <w:p w:rsidR="00AE1BC1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22 354,50 тыс. рублей;</w:t>
            </w:r>
          </w:p>
          <w:p w:rsidR="00C320EA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22 357,42 тыс. рублей</w:t>
            </w:r>
          </w:p>
          <w:p w:rsidR="00C320EA" w:rsidRDefault="00C320EA" w:rsidP="00C320E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краевого бюджета –  1 610,0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1 610,0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0,0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2021 год – 0,0 тыс. рублей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 счет средств местного бюджета  67 148,30 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  22 436,38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  22 354,50  тыс. рублей;</w:t>
            </w:r>
          </w:p>
          <w:p w:rsidR="00AE1BC1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2021 год –   22 357,42  тыс. рублей.»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  обеспечению пожарной безопасности, создание безопасных условий функционирования объектов муниципальных учреждений;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AE1BC1" w:rsidTr="00AE1BC1">
        <w:tc>
          <w:tcPr>
            <w:tcW w:w="1809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7761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9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ПОДПРОГРАММА</w:t>
      </w:r>
    </w:p>
    <w:p w:rsidR="00AE1BC1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>
        <w:rPr>
          <w:szCs w:val="28"/>
        </w:rPr>
        <w:t>Профилактика правонарушений, обеспечение общественного порядка</w:t>
      </w:r>
      <w:r>
        <w:rPr>
          <w:rFonts w:eastAsia="Times New Roman"/>
          <w:szCs w:val="28"/>
          <w:lang w:eastAsia="ru-RU"/>
        </w:rPr>
        <w:t>»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подпрограммы</w:t>
      </w:r>
      <w:r>
        <w:rPr>
          <w:rFonts w:eastAsia="Times New Roman"/>
          <w:szCs w:val="28"/>
          <w:lang w:eastAsia="ru-RU"/>
        </w:rPr>
        <w:t xml:space="preserve"> «</w:t>
      </w:r>
      <w:r>
        <w:rPr>
          <w:szCs w:val="28"/>
        </w:rPr>
        <w:t>Профилактика правонарушений, обеспечение общественного порядка</w:t>
      </w:r>
      <w:r>
        <w:rPr>
          <w:rFonts w:eastAsia="Times New Roman"/>
          <w:szCs w:val="28"/>
          <w:lang w:eastAsia="ru-RU"/>
        </w:rPr>
        <w:t>»</w:t>
      </w:r>
    </w:p>
    <w:p w:rsidR="00AE1BC1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AE1BC1" w:rsidTr="00AE1BC1">
        <w:trPr>
          <w:trHeight w:val="699"/>
        </w:trPr>
        <w:tc>
          <w:tcPr>
            <w:tcW w:w="2269" w:type="dxa"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обеспечение общественного порядка»</w:t>
            </w:r>
          </w:p>
          <w:p w:rsidR="00AE1BC1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AE1BC1" w:rsidRDefault="00AE1BC1" w:rsidP="00C320E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хозяйствующие субъекты Благодарненского городского округа Ставропольского края </w:t>
            </w:r>
          </w:p>
          <w:p w:rsidR="00C320EA" w:rsidRDefault="00C320EA" w:rsidP="00C320E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AE1BC1" w:rsidRDefault="00AE1BC1" w:rsidP="00C320E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 в том числе среди несовершеннолетних и молодежи;</w:t>
            </w:r>
          </w:p>
        </w:tc>
      </w:tr>
      <w:tr w:rsidR="00AE1BC1" w:rsidTr="00AE1BC1">
        <w:tc>
          <w:tcPr>
            <w:tcW w:w="2269" w:type="dxa"/>
          </w:tcPr>
          <w:p w:rsidR="00AE1BC1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года;</w:t>
            </w:r>
          </w:p>
          <w:p w:rsidR="00346A67" w:rsidRDefault="00AE1BC1" w:rsidP="00C320E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 Благодарненского городского округа Ставропольского края, направленных на профилактику правонарушений и развит</w:t>
            </w:r>
            <w:r w:rsidR="00C320EA">
              <w:rPr>
                <w:rFonts w:eastAsia="Times New Roman"/>
                <w:szCs w:val="28"/>
                <w:lang w:eastAsia="ru-RU"/>
              </w:rPr>
              <w:t>ие казачьих традиций и культуры.</w:t>
            </w: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346A67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AE1BC1" w:rsidTr="00AE1BC1">
        <w:tc>
          <w:tcPr>
            <w:tcW w:w="2269" w:type="dxa"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обеспечения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подпрограммы 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Default="00C320EA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финансового обеспечения Подпрограммы за счет всех источников финансирования составит</w:t>
            </w:r>
            <w:r w:rsidR="00BF1502">
              <w:rPr>
                <w:lang w:eastAsia="en-US"/>
              </w:rPr>
              <w:t xml:space="preserve"> </w:t>
            </w:r>
            <w:r w:rsidR="00AE1BC1">
              <w:rPr>
                <w:lang w:eastAsia="en-US"/>
              </w:rPr>
              <w:t>2 291,57 тыс. рублей, в  том  числе по годам:</w:t>
            </w:r>
          </w:p>
          <w:p w:rsidR="00AE1BC1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-  763,86 тыс. рублей;</w:t>
            </w:r>
          </w:p>
          <w:p w:rsidR="00AE1BC1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 год -  763,86 тыс. рублей;</w:t>
            </w:r>
          </w:p>
          <w:p w:rsidR="00AE1BC1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-  763,86 тыс. рублей</w:t>
            </w:r>
          </w:p>
          <w:p w:rsidR="00BF1502" w:rsidRDefault="00BF1502" w:rsidP="00BF1502">
            <w:pPr>
              <w:pStyle w:val="ConsPlusCell"/>
              <w:ind w:left="34" w:hang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краевого бюджета –  116,64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38,88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38,88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2021 год – 38,88 тыс. рублей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местного бюджета  2 174,94  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2021 год –   724,98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  724,98  тыс. рублей;</w:t>
            </w:r>
          </w:p>
          <w:p w:rsidR="00346A67" w:rsidRDefault="00AE1BC1" w:rsidP="001A7DA8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20</w:t>
            </w:r>
            <w:r w:rsidR="00346A67">
              <w:rPr>
                <w:lang w:eastAsia="en-US"/>
              </w:rPr>
              <w:t>21 год –   724,98  тыс. рублей</w:t>
            </w:r>
            <w:r w:rsidR="001A7DA8">
              <w:rPr>
                <w:lang w:eastAsia="en-US"/>
              </w:rPr>
              <w:t>.</w:t>
            </w:r>
          </w:p>
        </w:tc>
      </w:tr>
      <w:tr w:rsidR="00AE1BC1" w:rsidTr="00AE1BC1">
        <w:trPr>
          <w:trHeight w:val="3818"/>
        </w:trPr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>
              <w:rPr>
                <w:szCs w:val="28"/>
              </w:rPr>
              <w:t>криминогенности</w:t>
            </w:r>
            <w:proofErr w:type="spellEnd"/>
            <w:r>
              <w:rPr>
                <w:szCs w:val="28"/>
              </w:rPr>
              <w:t>;</w:t>
            </w:r>
          </w:p>
          <w:p w:rsidR="00AE1BC1" w:rsidRDefault="00AE1BC1" w:rsidP="00A87CA5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правонарушениях;</w:t>
            </w:r>
          </w:p>
          <w:p w:rsidR="00AE1BC1" w:rsidRDefault="00AE1BC1" w:rsidP="00A87CA5">
            <w:pPr>
              <w:ind w:firstLine="459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отловленных </w:t>
            </w:r>
            <w:r>
              <w:rPr>
                <w:rFonts w:eastAsia="Times New Roman"/>
                <w:szCs w:val="28"/>
                <w:lang w:eastAsia="ru-RU"/>
              </w:rPr>
              <w:tab/>
              <w:t>безнадзорны</w:t>
            </w:r>
            <w:r w:rsidR="00346A67">
              <w:rPr>
                <w:rFonts w:eastAsia="Times New Roman"/>
                <w:szCs w:val="28"/>
                <w:lang w:eastAsia="ru-RU"/>
              </w:rPr>
              <w:t>х животных в населенных пунктах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t>снизить количество преступлений, совершенных на территории Благодарненского городского округа Ставропольского края,</w:t>
      </w:r>
      <w:r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Default="00AE1BC1" w:rsidP="00A87CA5">
      <w:pPr>
        <w:ind w:firstLine="709"/>
        <w:jc w:val="both"/>
      </w:pPr>
      <w:r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>
        <w:t xml:space="preserve"> и добровольных народных дружин;</w:t>
      </w:r>
    </w:p>
    <w:p w:rsidR="00AE1BC1" w:rsidRDefault="00AE1BC1" w:rsidP="00A87CA5">
      <w:pPr>
        <w:ind w:firstLine="709"/>
        <w:jc w:val="both"/>
      </w:pPr>
      <w:r>
        <w:rPr>
          <w:rFonts w:eastAsia="Times New Roman"/>
          <w:szCs w:val="28"/>
          <w:lang w:eastAsia="ru-RU"/>
        </w:rPr>
        <w:t>снизить количество безнадзорных животных.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E1BC1" w:rsidTr="00AE1BC1">
        <w:tc>
          <w:tcPr>
            <w:tcW w:w="1951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619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10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ПОДПРОГРАММА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bCs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szCs w:val="28"/>
        </w:rPr>
        <w:t xml:space="preserve">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346A67">
      <w:pPr>
        <w:spacing w:line="240" w:lineRule="exact"/>
        <w:jc w:val="center"/>
        <w:rPr>
          <w:szCs w:val="28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rPr>
          <w:trHeight w:val="324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УИЗО АБГО СК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AE1BC1" w:rsidRDefault="00BF1502" w:rsidP="00A87CA5">
            <w:pPr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AE1BC1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AE1BC1" w:rsidRDefault="00BF1502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AE1BC1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доля объектов недвижимости и земельных </w:t>
            </w:r>
            <w:r>
              <w:rPr>
                <w:szCs w:val="28"/>
              </w:rPr>
              <w:lastRenderedPageBreak/>
              <w:t>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AE1BC1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aps/>
                <w:szCs w:val="28"/>
                <w:lang w:eastAsia="ru-RU"/>
              </w:rPr>
              <w:t xml:space="preserve">2019-2021 </w:t>
            </w:r>
            <w:r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AE1BC1" w:rsidRDefault="00BF1502" w:rsidP="00A87CA5">
            <w:pPr>
              <w:jc w:val="both"/>
              <w:rPr>
                <w:sz w:val="24"/>
                <w:szCs w:val="24"/>
              </w:rPr>
            </w:pPr>
            <w:r>
              <w:t xml:space="preserve">Объем финансового обеспечения Подпрограммы за счет всех источников финансирования составит </w:t>
            </w:r>
            <w:r w:rsidR="00AE1BC1">
              <w:rPr>
                <w:szCs w:val="28"/>
              </w:rPr>
              <w:t>7450,53 тыс. рублей в том числе по годам:</w:t>
            </w:r>
          </w:p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2019 год – 2483,51 тыс. рублей;</w:t>
            </w:r>
          </w:p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2020 год – 2483,51 тыс. рублей;</w:t>
            </w:r>
          </w:p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2021 год – 2483,51 тыс. рублей</w:t>
            </w:r>
            <w:r w:rsidR="00BF1502">
              <w:rPr>
                <w:szCs w:val="28"/>
              </w:rPr>
              <w:t>;</w:t>
            </w:r>
          </w:p>
          <w:p w:rsidR="00BF1502" w:rsidRDefault="00BF1502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по источникам финансового обеспечения:</w:t>
            </w:r>
          </w:p>
          <w:p w:rsidR="00BF1502" w:rsidRDefault="00BF1502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местного бюджета по годам:</w:t>
            </w:r>
          </w:p>
          <w:p w:rsidR="00BF1502" w:rsidRDefault="00BF1502" w:rsidP="00BF1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2019 год – 2483,51 тыс. рублей;</w:t>
            </w:r>
          </w:p>
          <w:p w:rsidR="00BF1502" w:rsidRDefault="00BF1502" w:rsidP="00BF1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2020 год – 2483,51 тыс. рублей;</w:t>
            </w:r>
          </w:p>
          <w:p w:rsidR="00AE1BC1" w:rsidRDefault="00BF1502" w:rsidP="00BF1502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szCs w:val="28"/>
              </w:rPr>
              <w:t xml:space="preserve">      2021 год – 2483,51 тыс. рублей.</w:t>
            </w:r>
          </w:p>
        </w:tc>
      </w:tr>
      <w:tr w:rsidR="00AE1BC1" w:rsidTr="00AE1BC1">
        <w:trPr>
          <w:trHeight w:val="1014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ind w:firstLine="375"/>
              <w:jc w:val="both"/>
              <w:rPr>
                <w:szCs w:val="28"/>
              </w:rPr>
            </w:pPr>
            <w:r>
              <w:rPr>
                <w:szCs w:val="28"/>
              </w:rPr>
      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</w:tc>
      </w:tr>
      <w:tr w:rsidR="00AE1BC1" w:rsidTr="00AE1BC1">
        <w:trPr>
          <w:trHeight w:val="68"/>
        </w:trPr>
        <w:tc>
          <w:tcPr>
            <w:tcW w:w="1458" w:type="pct"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AE1BC1" w:rsidRDefault="00AE1BC1" w:rsidP="00A87CA5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AE1BC1" w:rsidTr="00AE1BC1">
        <w:trPr>
          <w:jc w:val="center"/>
        </w:trPr>
        <w:tc>
          <w:tcPr>
            <w:tcW w:w="7477" w:type="dxa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AE1BC1" w:rsidTr="00AE1BC1">
        <w:trPr>
          <w:jc w:val="center"/>
        </w:trPr>
        <w:tc>
          <w:tcPr>
            <w:tcW w:w="7477" w:type="dxa"/>
          </w:tcPr>
          <w:p w:rsidR="00AE1BC1" w:rsidRDefault="00AE1BC1" w:rsidP="00A87CA5">
            <w:pPr>
              <w:jc w:val="both"/>
              <w:rPr>
                <w:szCs w:val="28"/>
              </w:rPr>
            </w:pPr>
          </w:p>
        </w:tc>
      </w:tr>
    </w:tbl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Подпрограммой предусмотрена реализация следующих основных мероприятий: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рамках проведения данного основного мероприятия Подпрограммы осуществляются:</w:t>
      </w:r>
    </w:p>
    <w:p w:rsidR="00AE1BC1" w:rsidRDefault="00AE1BC1" w:rsidP="00A87CA5">
      <w:pPr>
        <w:ind w:firstLine="708"/>
        <w:jc w:val="both"/>
        <w:rPr>
          <w:szCs w:val="28"/>
        </w:rPr>
      </w:pPr>
      <w:r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>
        <w:rPr>
          <w:szCs w:val="28"/>
        </w:rPr>
        <w:t>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AE1BC1" w:rsidRDefault="00AE1BC1" w:rsidP="00A87CA5">
      <w:pPr>
        <w:ind w:firstLine="708"/>
        <w:jc w:val="both"/>
        <w:rPr>
          <w:szCs w:val="28"/>
        </w:rPr>
      </w:pPr>
      <w:r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AE1BC1" w:rsidRDefault="00AE1BC1" w:rsidP="00A87CA5">
      <w:pPr>
        <w:ind w:firstLine="708"/>
        <w:jc w:val="both"/>
        <w:rPr>
          <w:szCs w:val="28"/>
        </w:rPr>
      </w:pPr>
      <w:r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рамках проведения данного основного мероприятия Подпрограммы осуществляются: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учет недвижимого, движимого имущества и земельных участков, находящихся в муниципальной собственности Благодарненского городского </w:t>
      </w:r>
      <w:r>
        <w:rPr>
          <w:szCs w:val="28"/>
        </w:rPr>
        <w:lastRenderedPageBreak/>
        <w:t>округа Ставропольского края, в реестре муниципального имущества Благодарненского городского округа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  <w:lang w:eastAsia="ru-RU"/>
        </w:rPr>
        <w:t xml:space="preserve">осуществление плановых проверок по контролю за </w:t>
      </w:r>
      <w:r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AE1BC1" w:rsidRDefault="00926CF8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4" w:history="1">
        <w:r w:rsidR="00AE1BC1">
          <w:rPr>
            <w:rStyle w:val="a3"/>
            <w:color w:val="auto"/>
            <w:szCs w:val="28"/>
            <w:u w:val="none"/>
          </w:rPr>
          <w:t>Перечень</w:t>
        </w:r>
      </w:hyperlink>
      <w:r w:rsidR="00AE1BC1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rPr>
          <w:szCs w:val="28"/>
        </w:rPr>
        <w:sectPr w:rsidR="00AE1BC1" w:rsidSect="002C50CB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AE1BC1" w:rsidTr="00AE1BC1">
        <w:tc>
          <w:tcPr>
            <w:tcW w:w="1809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11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AE1BC1" w:rsidRDefault="00AE1BC1" w:rsidP="00346A67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ПОДПРОГРАММА </w:t>
      </w:r>
    </w:p>
    <w:p w:rsidR="00AE1BC1" w:rsidRDefault="00AE1BC1" w:rsidP="00346A67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«Развитие физической культуры и спорта» </w:t>
      </w:r>
    </w:p>
    <w:p w:rsidR="00AE1BC1" w:rsidRDefault="00AE1BC1" w:rsidP="00346A67">
      <w:pPr>
        <w:pStyle w:val="ConsPlusNormal"/>
        <w:spacing w:line="240" w:lineRule="exact"/>
        <w:jc w:val="both"/>
      </w:pPr>
    </w:p>
    <w:p w:rsidR="00AE1BC1" w:rsidRDefault="00AE1BC1" w:rsidP="00346A67">
      <w:pPr>
        <w:pStyle w:val="ConsPlusNormal"/>
        <w:spacing w:line="240" w:lineRule="exact"/>
        <w:jc w:val="center"/>
        <w:outlineLvl w:val="1"/>
      </w:pPr>
      <w:r>
        <w:t>ПАСПОРТ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szCs w:val="28"/>
        </w:rPr>
        <w:t>подпрограммы  «Развитие физической культуры и спорта»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szCs w:val="28"/>
              </w:rPr>
              <w:t>«Развитие физической культуры и спорта»</w:t>
            </w:r>
            <w:r>
              <w:rPr>
                <w:bCs/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  <w:p w:rsidR="00346A67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АБГО СК</w:t>
            </w:r>
          </w:p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  <w:p w:rsidR="00346A67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</w:p>
          <w:p w:rsidR="00346A67" w:rsidRDefault="00346A67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доля     населения     Благодарненского городского округа  Ставропольского края, систематически занимающегося  физической культурой и спортом;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  <w:p w:rsidR="00346A67" w:rsidRDefault="00346A67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Подпрограммы</w:t>
            </w:r>
          </w:p>
          <w:p w:rsidR="00346A67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AE1BC1" w:rsidTr="00346A67">
        <w:tc>
          <w:tcPr>
            <w:tcW w:w="2376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финансового </w:t>
            </w:r>
            <w:r>
              <w:rPr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7230" w:type="dxa"/>
            <w:hideMark/>
          </w:tcPr>
          <w:p w:rsidR="00AE1BC1" w:rsidRDefault="00BF1502" w:rsidP="00BF1502">
            <w:pPr>
              <w:jc w:val="both"/>
            </w:pPr>
            <w:r>
              <w:lastRenderedPageBreak/>
              <w:t xml:space="preserve">Объем финансового обеспечения Подпрограммы за счет всех источников финансирования составит </w:t>
            </w:r>
            <w:r w:rsidR="00AE1BC1">
              <w:t xml:space="preserve"> 49 112,34 тыс. рублей, в  том  числе 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2019 год -  16 355,21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2020 год -  16 370,68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</w:t>
            </w:r>
            <w:r w:rsidR="00346A67">
              <w:rPr>
                <w:lang w:eastAsia="en-US"/>
              </w:rPr>
              <w:t>21 год -  16 386,44 тыс. рублей</w:t>
            </w:r>
            <w:r w:rsidR="00BF1502">
              <w:rPr>
                <w:lang w:eastAsia="en-US"/>
              </w:rPr>
              <w:t>;</w:t>
            </w:r>
          </w:p>
          <w:p w:rsidR="00BF1502" w:rsidRDefault="00BF1502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BF1502" w:rsidRDefault="00BF1502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счет средств местного бюджета, в том числе по годам:</w:t>
            </w:r>
          </w:p>
          <w:p w:rsidR="00BF1502" w:rsidRDefault="00BF1502" w:rsidP="00BF1502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2019 год -  16 355,21 тыс. рублей;</w:t>
            </w:r>
          </w:p>
          <w:p w:rsidR="00BF1502" w:rsidRDefault="00BF1502" w:rsidP="00BF1502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2020 год -  16 370,68 тыс. рублей;</w:t>
            </w:r>
          </w:p>
          <w:p w:rsidR="00346A67" w:rsidRDefault="00BF1502" w:rsidP="00BF1502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2021 год -  16 386,44 тыс. рублей.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</w:t>
            </w:r>
          </w:p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 доли     населения     Благодарненского района Ставропольского края, систематически занимающегося  физической культурой и спортом к 2021  году – до 4</w:t>
            </w:r>
            <w:r>
              <w:rPr>
                <w:bCs/>
                <w:szCs w:val="28"/>
              </w:rPr>
              <w:t xml:space="preserve">3,0 </w:t>
            </w:r>
            <w:r>
              <w:rPr>
                <w:szCs w:val="28"/>
              </w:rPr>
              <w:t>процентов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 реализацию следующих основных мероприятий:</w:t>
      </w:r>
    </w:p>
    <w:p w:rsidR="00AE1BC1" w:rsidRDefault="00AE1BC1" w:rsidP="00A87CA5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округа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>
        <w:rPr>
          <w:szCs w:val="28"/>
        </w:rPr>
        <w:t>, в рамках которых предполагается: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>
        <w:rPr>
          <w:szCs w:val="28"/>
        </w:rPr>
        <w:t>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>
        <w:rPr>
          <w:szCs w:val="28"/>
        </w:rPr>
        <w:t>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>
        <w:rPr>
          <w:szCs w:val="28"/>
        </w:rPr>
        <w:t>.</w:t>
      </w:r>
    </w:p>
    <w:p w:rsidR="00AE1BC1" w:rsidRDefault="00926CF8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5" w:history="1">
        <w:r w:rsidR="00AE1BC1">
          <w:rPr>
            <w:rStyle w:val="a3"/>
            <w:color w:val="auto"/>
            <w:szCs w:val="28"/>
            <w:u w:val="none"/>
          </w:rPr>
          <w:t>Перечень</w:t>
        </w:r>
      </w:hyperlink>
      <w:r w:rsidR="00AE1BC1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AE1BC1" w:rsidRDefault="00AE1BC1" w:rsidP="00A87CA5">
      <w:pPr>
        <w:jc w:val="both"/>
        <w:rPr>
          <w:szCs w:val="28"/>
        </w:rPr>
      </w:pPr>
      <w:r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к 2021 году – до 4</w:t>
      </w:r>
      <w:r>
        <w:rPr>
          <w:bCs/>
          <w:szCs w:val="28"/>
        </w:rPr>
        <w:t>3,0</w:t>
      </w:r>
      <w:r>
        <w:rPr>
          <w:szCs w:val="28"/>
        </w:rPr>
        <w:t xml:space="preserve"> процентов.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AE1BC1" w:rsidRDefault="00AE1BC1" w:rsidP="00A87CA5">
      <w:pPr>
        <w:pStyle w:val="ConsPlusNormal"/>
        <w:ind w:firstLine="539"/>
        <w:jc w:val="both"/>
      </w:pPr>
      <w:r>
        <w:t>Это под собой предполагает:</w:t>
      </w:r>
    </w:p>
    <w:p w:rsidR="00AE1BC1" w:rsidRDefault="00AE1BC1" w:rsidP="00A87CA5">
      <w:pPr>
        <w:pStyle w:val="ConsPlusCell"/>
        <w:ind w:firstLine="567"/>
        <w:jc w:val="both"/>
      </w:pPr>
      <w:r>
        <w:lastRenderedPageBreak/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AE1BC1" w:rsidRDefault="00AE1BC1" w:rsidP="00A87CA5">
      <w:pPr>
        <w:pStyle w:val="ConsPlusNormal"/>
        <w:ind w:firstLine="540"/>
        <w:jc w:val="both"/>
      </w:pPr>
      <w:r>
        <w:t>повышение  качества  оказываемых  муниципальных услуг (выполняемых работ)  в  области  физической культуры и спорта в Благодарненском районе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r>
        <w:t xml:space="preserve">       повышение  уровня   удовлетворенности   населения Благодарненского городского округа  Ставропольского края условиями</w:t>
      </w:r>
      <w:r>
        <w:rPr>
          <w:szCs w:val="28"/>
        </w:rPr>
        <w:t>.</w:t>
      </w:r>
    </w:p>
    <w:p w:rsidR="00AE1BC1" w:rsidRDefault="00AE1BC1" w:rsidP="00A87CA5">
      <w:pPr>
        <w:jc w:val="both"/>
        <w:rPr>
          <w:szCs w:val="28"/>
        </w:rPr>
      </w:pPr>
    </w:p>
    <w:p w:rsidR="00AE1BC1" w:rsidRDefault="00AE1BC1" w:rsidP="00A87CA5">
      <w:pPr>
        <w:rPr>
          <w:szCs w:val="28"/>
        </w:rPr>
        <w:sectPr w:rsidR="00AE1BC1">
          <w:pgSz w:w="11905" w:h="16838"/>
          <w:pgMar w:top="709" w:right="567" w:bottom="1134" w:left="1985" w:header="426" w:footer="720" w:gutter="0"/>
          <w:cols w:space="720"/>
        </w:sectPr>
      </w:pPr>
    </w:p>
    <w:tbl>
      <w:tblPr>
        <w:tblpPr w:leftFromText="180" w:rightFromText="180" w:bottomFromText="200" w:vertAnchor="text" w:tblpY="-11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41028B" w:rsidTr="00AE1BC1">
        <w:tc>
          <w:tcPr>
            <w:tcW w:w="2235" w:type="dxa"/>
          </w:tcPr>
          <w:p w:rsidR="0041028B" w:rsidRDefault="0041028B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41028B" w:rsidRDefault="0041028B" w:rsidP="00410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AE1BC1" w:rsidTr="00AE1BC1">
        <w:tc>
          <w:tcPr>
            <w:tcW w:w="2235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12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ПОДПРОГРАММА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«Молодежная политика»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ПАСПОРТ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>подпрограммы «Молодежная политика»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подпрограммы</w:t>
            </w:r>
          </w:p>
        </w:tc>
        <w:tc>
          <w:tcPr>
            <w:tcW w:w="6910" w:type="dxa"/>
            <w:hideMark/>
          </w:tcPr>
          <w:p w:rsidR="00346A67" w:rsidRDefault="00AE1BC1" w:rsidP="0099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 «Молодежная политика» (далее –  Подпрограмма)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АБГО СК</w:t>
            </w:r>
          </w:p>
          <w:p w:rsidR="00AE1BC1" w:rsidRDefault="00AE1BC1" w:rsidP="00A87CA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УО и МП АБГО СК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нет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346A67" w:rsidRDefault="00AE1BC1" w:rsidP="0099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муниципальное учреждение «Благодарненский центр молодежи»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10" w:type="dxa"/>
            <w:hideMark/>
          </w:tcPr>
          <w:p w:rsidR="00346A67" w:rsidRDefault="00AE1BC1" w:rsidP="00BA6F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Обеспечение  и создание  комфортных условий </w:t>
            </w:r>
            <w:r w:rsidR="00BA6FAF">
              <w:t>в округе</w:t>
            </w:r>
            <w:r>
              <w:t xml:space="preserve"> для трудового, духовного, физического и творческого развития молодого человека 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r w:rsidR="00BA6FAF">
              <w:t>Благодарненского городского округа Ставропольского края</w:t>
            </w:r>
            <w:r>
              <w:rPr>
                <w:szCs w:val="28"/>
                <w:lang w:eastAsia="ru-RU"/>
              </w:rPr>
              <w:t>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доля молодых граждан, задействованных в мероприятиях по работе с инициативной и талантливой молодежью, в общем количестве молодых граждан </w:t>
            </w:r>
            <w:r w:rsidR="00BA6FAF">
              <w:t>Благодарненского городского округа Ставропольского края;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346A67" w:rsidRDefault="00AE1BC1" w:rsidP="00BA6F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доля молодых граждан, принимающих участие в волонтерском движении, в общем количестве молодых граждан </w:t>
            </w:r>
            <w:r w:rsidR="00BA6FAF">
              <w:t>Благодарненского городского округа Ставропольского края.</w:t>
            </w:r>
          </w:p>
        </w:tc>
      </w:tr>
      <w:tr w:rsidR="00AE1BC1" w:rsidTr="00AE1BC1">
        <w:tc>
          <w:tcPr>
            <w:tcW w:w="2660" w:type="dxa"/>
            <w:hideMark/>
          </w:tcPr>
          <w:p w:rsidR="00346A67" w:rsidRPr="0041028B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2019 -2021 годы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95F58" w:rsidRDefault="00995F58" w:rsidP="00995F58">
            <w:pPr>
              <w:jc w:val="both"/>
              <w:rPr>
                <w:szCs w:val="28"/>
                <w:lang w:eastAsia="ru-RU"/>
              </w:rPr>
            </w:pPr>
            <w:r>
              <w:t xml:space="preserve">Объем финансового обеспечения Подпрограммы за счет всех источников финансирования составит  </w:t>
            </w:r>
            <w:r>
              <w:rPr>
                <w:szCs w:val="28"/>
                <w:lang w:eastAsia="ru-RU"/>
              </w:rPr>
              <w:t>7 383,85 тыс. руб. в том числе по годам:</w:t>
            </w:r>
          </w:p>
          <w:p w:rsidR="00995F58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2019 году –  2 461,28 тыс. руб.; </w:t>
            </w:r>
          </w:p>
          <w:p w:rsidR="00995F58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995F58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2021 году –  2 461,28 тыс. руб.</w:t>
            </w:r>
          </w:p>
          <w:p w:rsidR="00995F58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за счет средств</w:t>
            </w:r>
            <w:r w:rsidR="00AE1BC1">
              <w:rPr>
                <w:szCs w:val="28"/>
                <w:lang w:eastAsia="ru-RU"/>
              </w:rPr>
              <w:t xml:space="preserve"> местного бюджета всего -7 383,85 тыс. руб. в том числе по годам:</w:t>
            </w:r>
          </w:p>
          <w:p w:rsidR="00AE1BC1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2019 году –  2 461,28 тыс. руб.; </w:t>
            </w:r>
          </w:p>
          <w:p w:rsidR="00AE1BC1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346A67" w:rsidRDefault="00AE1BC1" w:rsidP="00F105E3">
            <w:pPr>
              <w:ind w:firstLine="3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2021 году –  2 461,28 тыс. руб.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Ожидаемые конечные результаты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увеличение доли молодых граждан, задействованных в мероприятиях по реализации молодежной политики в общем количестве молодых граждан округа до 64 процента;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округа до 1,8 процентов;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увеличение доли молодых граждан, принимающих участие в волонтерском движении, в общем количестве молодых граждан  округа до 4,5процентов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rPr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Подпрограммой предусмотрено реализация основного мероприятия, направленного на обеспечение  и создание  комфортных условий в округе для трудового, духовного, физического и творческого развития молодого человека: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Организация </w:t>
      </w:r>
      <w:r>
        <w:t>досуга молодежи.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Данное основное мероприятие Подпрограммы направлено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Непосредственным результатом реализации данного основного мероприятия Подпрограммы станет: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t>доля молодых граждан, задействованных в мероприятиях по реализации молодежной политики в общем количестве молодых граждан округа</w:t>
      </w:r>
      <w:r>
        <w:rPr>
          <w:szCs w:val="28"/>
          <w:lang w:eastAsia="ru-RU"/>
        </w:rPr>
        <w:t>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</w:r>
      <w:r>
        <w:rPr>
          <w:szCs w:val="28"/>
          <w:lang w:eastAsia="ru-RU"/>
        </w:rPr>
        <w:t xml:space="preserve"> 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t>доля молодых граждан, принимающих участие в волонтерском движении, в общем количестве молодых граждан округа</w:t>
      </w:r>
      <w:r>
        <w:rPr>
          <w:szCs w:val="28"/>
          <w:lang w:eastAsia="ru-RU"/>
        </w:rPr>
        <w:tab/>
        <w:t>.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Перечень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Объемы и источники финансового обеспечения подпрограммы приведены в приложении 3 к Программе.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Сроки реализации Программы - 2019- 2021 годы.</w:t>
      </w:r>
    </w:p>
    <w:p w:rsidR="00AE1BC1" w:rsidRDefault="00AE1BC1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41028B" w:rsidTr="00AE1BC1">
        <w:tc>
          <w:tcPr>
            <w:tcW w:w="2235" w:type="dxa"/>
          </w:tcPr>
          <w:p w:rsidR="0041028B" w:rsidRDefault="0041028B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41028B" w:rsidRDefault="0041028B" w:rsidP="00410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AE1BC1" w:rsidTr="00AE1BC1">
        <w:tc>
          <w:tcPr>
            <w:tcW w:w="2235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13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AE1BC1" w:rsidRDefault="00AE1BC1" w:rsidP="00346A67">
      <w:pPr>
        <w:pStyle w:val="ConsPlusCell"/>
        <w:spacing w:line="240" w:lineRule="exact"/>
        <w:jc w:val="both"/>
        <w:rPr>
          <w:b/>
          <w:bCs/>
        </w:rPr>
      </w:pPr>
      <w:r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>
        <w:rPr>
          <w:b/>
          <w:bCs/>
        </w:rPr>
        <w:t xml:space="preserve"> </w:t>
      </w:r>
      <w:r>
        <w:rPr>
          <w:bCs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Default="00AE1BC1" w:rsidP="00A87CA5">
      <w:pPr>
        <w:pStyle w:val="ConsPlusCell"/>
        <w:jc w:val="both"/>
      </w:pPr>
      <w:r>
        <w:rPr>
          <w:rFonts w:ascii="Times New Roman CYR" w:hAnsi="Times New Roman CYR" w:cs="Times New Roman CYR"/>
        </w:rPr>
        <w:t xml:space="preserve">      </w:t>
      </w:r>
      <w:r>
        <w:t xml:space="preserve">Основным мероприятием подпрограммы 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</w:t>
      </w:r>
      <w:r>
        <w:rPr>
          <w:bCs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 </w:t>
      </w:r>
      <w:r>
        <w:t xml:space="preserve"> (далее соответственно - Подпрограмма, Программа) является обеспечение деятельности органов местного самоуправления  Благодарненского городского округа Ставропольского края по реализации муниципальной Программы.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законом, Уставом Благодарненского городского округа Ставропольского края и </w:t>
      </w:r>
      <w:hyperlink r:id="rId16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Положением</w:t>
        </w:r>
      </w:hyperlink>
      <w:r>
        <w:rPr>
          <w:rFonts w:eastAsia="Times New Roman"/>
          <w:szCs w:val="28"/>
          <w:lang w:eastAsia="ru-RU"/>
        </w:rPr>
        <w:t xml:space="preserve"> об администрации Благодарненского городского округа Ставропольского края;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AE1BC1" w:rsidRDefault="00926CF8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17" w:history="1">
        <w:r w:rsidR="00AE1BC1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AE1BC1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AE1BC1" w:rsidTr="00AE1BC1">
        <w:trPr>
          <w:trHeight w:val="749"/>
        </w:trPr>
        <w:tc>
          <w:tcPr>
            <w:tcW w:w="6852" w:type="dxa"/>
            <w:hideMark/>
          </w:tcPr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  администрации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41028B" w:rsidRDefault="0041028B" w:rsidP="0041028B">
      <w:pPr>
        <w:pStyle w:val="ConsPlusNormal"/>
        <w:spacing w:line="240" w:lineRule="exact"/>
        <w:jc w:val="center"/>
      </w:pPr>
    </w:p>
    <w:p w:rsidR="0041028B" w:rsidRDefault="0041028B" w:rsidP="0041028B">
      <w:pPr>
        <w:pStyle w:val="ConsPlusNormal"/>
        <w:spacing w:line="240" w:lineRule="exact"/>
        <w:jc w:val="center"/>
      </w:pPr>
    </w:p>
    <w:p w:rsidR="00AE1BC1" w:rsidRDefault="00AE1BC1" w:rsidP="0041028B">
      <w:pPr>
        <w:pStyle w:val="ConsPlusNormal"/>
        <w:spacing w:line="240" w:lineRule="exact"/>
        <w:jc w:val="center"/>
      </w:pPr>
      <w:r w:rsidRPr="009B4BD7">
        <w:t xml:space="preserve">ДОПОЛНИТЕЛЬНЫЕ ДОКУМЕНТЫ, </w:t>
      </w:r>
    </w:p>
    <w:p w:rsidR="00AE1BC1" w:rsidRDefault="00AE1BC1" w:rsidP="0041028B">
      <w:pPr>
        <w:pStyle w:val="ConsPlusNormal"/>
        <w:spacing w:line="240" w:lineRule="exact"/>
        <w:jc w:val="center"/>
      </w:pPr>
      <w:r w:rsidRPr="009B4BD7">
        <w:t>представляемые вместе с проектом</w:t>
      </w:r>
      <w:r>
        <w:t xml:space="preserve"> муниципальной </w:t>
      </w:r>
      <w:r w:rsidRPr="009B4BD7">
        <w:t xml:space="preserve"> программы </w:t>
      </w:r>
      <w:r>
        <w:t xml:space="preserve">Благодарненского городского округа </w:t>
      </w:r>
      <w:r w:rsidRPr="009B4BD7">
        <w:t>Ставропольского края</w:t>
      </w:r>
      <w:r>
        <w:t xml:space="preserve"> </w:t>
      </w:r>
      <w:r w:rsidRPr="00903D9A">
        <w:rPr>
          <w:b/>
          <w:bCs/>
        </w:rPr>
        <w:t>«</w:t>
      </w:r>
      <w:r w:rsidRPr="00903D9A">
        <w:t xml:space="preserve">Осуществление местного самоуправления в Благодарненском </w:t>
      </w:r>
      <w:r>
        <w:t>городском округе</w:t>
      </w:r>
      <w:r w:rsidRPr="00903D9A">
        <w:t xml:space="preserve"> Ставропольского края</w:t>
      </w:r>
      <w:r w:rsidRPr="00903D9A">
        <w:rPr>
          <w:b/>
          <w:bCs/>
        </w:rPr>
        <w:t>»</w:t>
      </w:r>
    </w:p>
    <w:p w:rsidR="0041028B" w:rsidRPr="009B4BD7" w:rsidRDefault="0041028B" w:rsidP="0041028B">
      <w:pPr>
        <w:pStyle w:val="ConsPlusNormal"/>
        <w:spacing w:line="240" w:lineRule="exact"/>
        <w:jc w:val="center"/>
      </w:pPr>
    </w:p>
    <w:p w:rsidR="00AE1BC1" w:rsidRDefault="00AE1BC1" w:rsidP="0041028B">
      <w:pPr>
        <w:pStyle w:val="ConsPlusNormal"/>
        <w:spacing w:line="240" w:lineRule="exact"/>
        <w:jc w:val="center"/>
      </w:pPr>
      <w:r w:rsidRPr="002C34B7">
        <w:t xml:space="preserve">Раздел 1. Характеристика текущего состояния </w:t>
      </w:r>
      <w:r>
        <w:t>соответствующей</w:t>
      </w:r>
      <w:r w:rsidRPr="002C34B7">
        <w:t xml:space="preserve"> </w:t>
      </w:r>
      <w:r>
        <w:t xml:space="preserve">сферы </w:t>
      </w:r>
      <w:r w:rsidRPr="002C34B7">
        <w:t xml:space="preserve">социально-экономического развития </w:t>
      </w:r>
      <w:r>
        <w:t xml:space="preserve"> Благодарненского городского округа </w:t>
      </w:r>
      <w:r w:rsidRPr="002C34B7">
        <w:t>Ставропольского края</w:t>
      </w:r>
      <w:r>
        <w:t>, ее основные показатели и формулировка основных проблем в указанной сфере</w:t>
      </w:r>
    </w:p>
    <w:p w:rsidR="00AE1BC1" w:rsidRDefault="00AE1BC1" w:rsidP="00A87CA5">
      <w:pPr>
        <w:pStyle w:val="ConsPlusNormal"/>
        <w:ind w:left="1904" w:hanging="1184"/>
        <w:jc w:val="both"/>
      </w:pPr>
    </w:p>
    <w:p w:rsidR="00AE1BC1" w:rsidRPr="001F63ED" w:rsidRDefault="00AE1BC1" w:rsidP="00A87CA5">
      <w:pPr>
        <w:tabs>
          <w:tab w:val="left" w:pos="709"/>
        </w:tabs>
        <w:jc w:val="both"/>
        <w:rPr>
          <w:rFonts w:cs="Tahoma"/>
          <w:szCs w:val="28"/>
        </w:rPr>
      </w:pPr>
      <w:r>
        <w:rPr>
          <w:color w:val="C00000"/>
          <w:szCs w:val="28"/>
        </w:rPr>
        <w:tab/>
      </w:r>
      <w:r w:rsidRPr="001F63ED">
        <w:rPr>
          <w:szCs w:val="28"/>
        </w:rPr>
        <w:t>Социально-экономическое  развитие  Благодарненского городского округа</w:t>
      </w:r>
      <w:r w:rsidRPr="001F63ED">
        <w:rPr>
          <w:rFonts w:cs="Tahoma"/>
          <w:szCs w:val="28"/>
        </w:rPr>
        <w:t xml:space="preserve"> Ставропольского края за январь-сентябрь 2018 года характеризуется динамичным развитием промышленного производства, сельского хозяйства, ростом заработной платы. Оборот по крупным и средним организациям за январь-сентябрь 2018 года составил 21,1 млрд. рублей. Темп роста к аналогичному периоду 2017 года составил 101,0 процент. </w:t>
      </w:r>
      <w:r w:rsidRPr="001F63ED">
        <w:rPr>
          <w:szCs w:val="28"/>
        </w:rPr>
        <w:t xml:space="preserve">По оценке 2018 года оборот организаций всех видов экономической деятельности составит 28,4 </w:t>
      </w:r>
      <w:r w:rsidRPr="001F63ED">
        <w:rPr>
          <w:rFonts w:cs="Tahoma"/>
          <w:szCs w:val="28"/>
        </w:rPr>
        <w:t>млрд. рублей, темп роста 104,4 процента</w:t>
      </w:r>
      <w:r w:rsidRPr="001F63ED">
        <w:rPr>
          <w:szCs w:val="28"/>
        </w:rPr>
        <w:t>.</w:t>
      </w:r>
    </w:p>
    <w:p w:rsidR="00AE1BC1" w:rsidRPr="001F63ED" w:rsidRDefault="00AE1BC1" w:rsidP="00A87CA5">
      <w:pPr>
        <w:jc w:val="both"/>
        <w:rPr>
          <w:szCs w:val="28"/>
        </w:rPr>
      </w:pPr>
      <w:r w:rsidRPr="001F63ED">
        <w:rPr>
          <w:szCs w:val="28"/>
        </w:rPr>
        <w:t xml:space="preserve">         Объем отгруженных товаров собственного производства,  выполненных работ и услуг собственными силами крупными и средними предприятиями округа, по всем видам экономической деятельности, в действующих ценах  за январь-сентябрь 2018 года составил 12,3 млрд. рублей, темп роста к аналогичному периоду 2017 года  102,1 процента. По прогнозной оценке 2018 года данный показатель составит 16,4 млрд. рублей, рост к 2017 году 3,2 процента. </w:t>
      </w:r>
    </w:p>
    <w:p w:rsidR="00AE1BC1" w:rsidRPr="001F63ED" w:rsidRDefault="00AE1BC1" w:rsidP="00A87CA5">
      <w:pPr>
        <w:tabs>
          <w:tab w:val="left" w:pos="0"/>
          <w:tab w:val="left" w:pos="720"/>
          <w:tab w:val="left" w:pos="900"/>
        </w:tabs>
        <w:ind w:firstLine="709"/>
        <w:jc w:val="both"/>
        <w:rPr>
          <w:szCs w:val="28"/>
        </w:rPr>
      </w:pPr>
      <w:r w:rsidRPr="001F63ED">
        <w:rPr>
          <w:szCs w:val="28"/>
        </w:rPr>
        <w:t xml:space="preserve">В структуре отрасли «Промышленность» лидером  остается обрабатывающее производство, которое занимает  83,6 процентов в общем объеме отрасли и имеющая достаточную собственную сырьевую базу. Объем отгруженных товаров собственного производства, выполненных работ и услуг собственными силами по отрасли «Обрабатывающие производства» за январь - сентябрь 2018 года составил 10197,4 млн. рублей, темп роста 106,1  процент. </w:t>
      </w:r>
    </w:p>
    <w:p w:rsidR="00AE1BC1" w:rsidRPr="001F63ED" w:rsidRDefault="00AE1BC1" w:rsidP="00A87CA5">
      <w:pPr>
        <w:tabs>
          <w:tab w:val="left" w:pos="0"/>
          <w:tab w:val="left" w:pos="720"/>
          <w:tab w:val="left" w:pos="900"/>
        </w:tabs>
        <w:ind w:firstLine="709"/>
        <w:jc w:val="both"/>
        <w:rPr>
          <w:szCs w:val="28"/>
        </w:rPr>
      </w:pPr>
      <w:r w:rsidRPr="001F63ED">
        <w:rPr>
          <w:szCs w:val="28"/>
        </w:rPr>
        <w:tab/>
        <w:t>По прогнозной оценке 2018 года данный показатель составит 13950,4 млн. рублей, рост к 2017 году 9,3 процента.</w:t>
      </w:r>
    </w:p>
    <w:p w:rsidR="00AE1BC1" w:rsidRPr="001F63ED" w:rsidRDefault="00AE1BC1" w:rsidP="00A87CA5">
      <w:pPr>
        <w:tabs>
          <w:tab w:val="left" w:pos="0"/>
          <w:tab w:val="left" w:pos="720"/>
          <w:tab w:val="left" w:pos="900"/>
        </w:tabs>
        <w:ind w:firstLine="709"/>
        <w:jc w:val="both"/>
        <w:rPr>
          <w:szCs w:val="28"/>
        </w:rPr>
      </w:pPr>
      <w:r w:rsidRPr="001F63ED">
        <w:rPr>
          <w:szCs w:val="28"/>
        </w:rPr>
        <w:t>Площадь сельскохозяйственных угодий Благодарненского городского округа составляет 225,2 тыс. га, из них площадь пашни –199,0 тыс. га. В сельскохозяйственных предприятиях работает 1122 человека.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В 2018 году произведено 352 тыс. тонн зерновых при урожайности 31,5 ц/га.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Поголовье крупного рогатого скота по всем категориям хозяйств на 01 ноября 2018 года составляет 9916 голов, 112,5 процентов к аналогичной дате прошлого года, в </w:t>
      </w:r>
      <w:proofErr w:type="spellStart"/>
      <w:r w:rsidRPr="001F63ED">
        <w:rPr>
          <w:szCs w:val="28"/>
        </w:rPr>
        <w:t>т.ч</w:t>
      </w:r>
      <w:proofErr w:type="spellEnd"/>
      <w:r w:rsidRPr="001F63ED">
        <w:rPr>
          <w:szCs w:val="28"/>
        </w:rPr>
        <w:t>. поголовье коров – 4799 голов (98,3 процента). Поголовье свиней составляет 5824 головы, 97,2  процента к аналогичной дате прошлого года. Поголовье овец – 21659 голов, 97 процентов к аналогичной дате прошлого года, поголовье птицы – 5444 тыс. голов, 145,8 процентов к аналогичной дате прошлого года.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lastRenderedPageBreak/>
        <w:t>Объем производства молока за 10 месяцев 2018 года составил 16,9 тыс. тонн, 100 процентов к аналогичному периоду прошлого года.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Производство мяса в живом весе за 10 месяцев 2018 года составило 78322 тонны, что составляет 103 процента к аналогичному периоду прошлого года, в </w:t>
      </w:r>
      <w:proofErr w:type="spellStart"/>
      <w:r w:rsidRPr="001F63ED">
        <w:rPr>
          <w:szCs w:val="28"/>
        </w:rPr>
        <w:t>т.ч</w:t>
      </w:r>
      <w:proofErr w:type="spellEnd"/>
      <w:r w:rsidRPr="001F63ED">
        <w:rPr>
          <w:szCs w:val="28"/>
        </w:rPr>
        <w:t xml:space="preserve">. мяса крупного рогатого скота –1487 тонн, 100 процентов к аналогичному периоду прошлого года, мяса свиней –792 тонны, 79 процентов к аналогичному периоду прошлого года, мяса овец –517 тонн, 97 процентов к аналогичному периоду прошлого года, мяса птицы – 75526 тонн, 104 процента к аналогичному периоду прошлого года. За 10 месяцев 2018 года производство яиц составило 81,8 млн. штук, что в 3,9 раза больше аналогичного периода прошлого года. 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За 9 месяцев 2018 года сельскохозяйственными товаропроизводителями приобретено 25 единиц сельскохозяйственной техники, в том числе 5 зерноуборочных комбайнов, 6 тракторов.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За 9 месяцев 2018 года выручка от реализации продукции составила 1524,2 млн. руб., что составляет 89 процентов к аналогичному периоду прошлого года. Прибыль от всей деятельности 225,4 млн. руб., рентабельность реализованной продукции составляет 19 процентов, в прошлом периоде - 37 процентов. Удельный вес прибыльных предприятий составил 87 процентов.</w:t>
      </w:r>
    </w:p>
    <w:p w:rsidR="00AE1BC1" w:rsidRPr="001F63ED" w:rsidRDefault="00AE1BC1" w:rsidP="00A87CA5">
      <w:pPr>
        <w:tabs>
          <w:tab w:val="left" w:pos="709"/>
          <w:tab w:val="left" w:pos="9612"/>
        </w:tabs>
        <w:jc w:val="both"/>
        <w:rPr>
          <w:szCs w:val="28"/>
        </w:rPr>
      </w:pPr>
      <w:r w:rsidRPr="001F63ED">
        <w:rPr>
          <w:szCs w:val="28"/>
        </w:rPr>
        <w:t xml:space="preserve">         На потребительском рынке округа отмечается устойчивый спрос на товары и услуги. За январь – сентябрь 2018 года оборот розничной торговли по полному кругу предприятий всех видов экономической деятельности  составил 2080,3 млн. рублей или 103,5 процентов к аналогичному периоду прошлого года. Оценочно за 2018 год оборот составит 3126,7 млн. рублей (темп роста  102,1 процент).</w:t>
      </w:r>
    </w:p>
    <w:p w:rsidR="00AE1BC1" w:rsidRPr="001F63ED" w:rsidRDefault="00AE1BC1" w:rsidP="00A87CA5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Оборот общественного питания за январь-сентябрь 2018 года в действующих ценах составил 76,0 млн. рублей, темп роста составляет 102,9 процентов к аналогичному периоду 2017 года. </w:t>
      </w:r>
    </w:p>
    <w:p w:rsidR="00AE1BC1" w:rsidRPr="001F63ED" w:rsidRDefault="00AE1BC1" w:rsidP="00A87CA5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В округе сформирована экономическая политика, в основу которой положено создание благоприятного инвестиционного климата. Инвестиции в основной капитал за январь-сентябрь  2018 года по полному кругу предприятий (включительно субъекты малого предпринимательства) составили 635,3 млн. рублей, что составляет 74,0 процента к аналогичному периоду 2017 года. По организациям, не относящимся к субъектам малого предпринимательства, за январь-сентябрь 2018 года инвестиции в основной капитал составили 437,5 млн. рублей, темп роста к аналогичному периоду 2017 года составил 66,9 процентов.</w:t>
      </w:r>
    </w:p>
    <w:p w:rsidR="00AE1BC1" w:rsidRPr="001F63ED" w:rsidRDefault="00AE1BC1" w:rsidP="00A87CA5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За январь – сентябрь  2018 года введено  в эксплуатацию 3105,9 кв.м. жилья,  темп роста к аналогичному периоду прошлого года составил 92,7 процентов. Ввиду того, что все жилищное строительство в округе ведется индивидуальным способом, по прогнозной оценке 2018 года ввод жилья составит 6,3 тыс. кв. м., к 2017 году – 121 процент.</w:t>
      </w:r>
    </w:p>
    <w:p w:rsidR="00AE1BC1" w:rsidRPr="001F63ED" w:rsidRDefault="00AE1BC1" w:rsidP="00A87CA5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 На 01 сентября 2018 года  положительный сальдированный финансовый результат  крупных и средних организаций  составил 131,9  млн. </w:t>
      </w:r>
      <w:r w:rsidRPr="001F63ED">
        <w:rPr>
          <w:szCs w:val="28"/>
        </w:rPr>
        <w:lastRenderedPageBreak/>
        <w:t>рублей. Прибыль в сумме 179,4 млн. рублей  получили 72,7 процентов предприятий, убыток 27,3 процент</w:t>
      </w:r>
      <w:r>
        <w:rPr>
          <w:szCs w:val="28"/>
        </w:rPr>
        <w:t>а</w:t>
      </w:r>
      <w:r w:rsidRPr="001F63ED">
        <w:rPr>
          <w:szCs w:val="28"/>
        </w:rPr>
        <w:t xml:space="preserve"> предприятий, сумма убытка составила 47,4 млн. рублей. </w:t>
      </w:r>
    </w:p>
    <w:p w:rsidR="00AE1BC1" w:rsidRPr="001F63ED" w:rsidRDefault="00AE1BC1" w:rsidP="00A87CA5">
      <w:pPr>
        <w:tabs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Дебиторская задолженность на 01 августа 2018 года по крупным  и средним предприятиям составила 329,2 млн. рублей. Кредиторская задолженность составила 1114,6 млн. рублей.  </w:t>
      </w:r>
    </w:p>
    <w:p w:rsidR="00AE1BC1" w:rsidRPr="001F63ED" w:rsidRDefault="00AE1BC1" w:rsidP="00A87CA5">
      <w:pPr>
        <w:tabs>
          <w:tab w:val="left" w:pos="709"/>
          <w:tab w:val="left" w:pos="900"/>
        </w:tabs>
        <w:jc w:val="both"/>
        <w:rPr>
          <w:szCs w:val="28"/>
        </w:rPr>
      </w:pPr>
      <w:r w:rsidRPr="001F63ED">
        <w:rPr>
          <w:szCs w:val="28"/>
        </w:rPr>
        <w:t xml:space="preserve">         Среднесписочная численность работников на крупных и средних предприятиях за январь - август 2018 года составила 7,7 тыс. человек. Фонд начисленной заработной платы по крупным и средним предприятиям за январь-август 2018 года составил 1617,7 млн. рублей и увеличился в сравнении с аналогичным периодом прошлого года на 7,0 процентов. Среднемесячная номинальная заработная плата на 01 сентября 2018 года составила 26001,1 рублей и увеличилась на 2486,9 рублей по сравнению с соответствующим периодом прошлого года. 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За 9 месяцев 2018 года  в государственное</w:t>
      </w:r>
      <w:r>
        <w:rPr>
          <w:szCs w:val="28"/>
        </w:rPr>
        <w:t xml:space="preserve"> казенное</w:t>
      </w:r>
      <w:r w:rsidRPr="001F63ED">
        <w:rPr>
          <w:szCs w:val="28"/>
        </w:rPr>
        <w:t xml:space="preserve"> учреждение «Центр занятости населения</w:t>
      </w:r>
      <w:r>
        <w:rPr>
          <w:szCs w:val="28"/>
        </w:rPr>
        <w:t xml:space="preserve"> Благодарненского района»</w:t>
      </w:r>
      <w:r w:rsidRPr="001F63ED">
        <w:rPr>
          <w:szCs w:val="28"/>
        </w:rPr>
        <w:t xml:space="preserve"> за содействием в поиске подходящей работы обратились  1193 незанятых трудовой  деятельностью граждан, ищущих работу,  что на 4,5 процент</w:t>
      </w:r>
      <w:r>
        <w:rPr>
          <w:szCs w:val="28"/>
        </w:rPr>
        <w:t>ов</w:t>
      </w:r>
      <w:r w:rsidRPr="001F63ED">
        <w:rPr>
          <w:szCs w:val="28"/>
        </w:rPr>
        <w:t xml:space="preserve"> больше к аналогичному периоду прошлого года. Нашли работу при содействии службы занятости 774 обратившихся человека. Из числа обратившихся были признаны безработными   220  чел., что на 37 человек больше к аналогичному периоду прошлого года.  Повышение произошло за счет увеличение обратившихся граждан, после высвобождения. Снято с  регистрационного учета 229 безработных,  из этого числа 98 в связи с трудоустройством,  19</w:t>
      </w:r>
      <w:r w:rsidRPr="001F63ED">
        <w:rPr>
          <w:b/>
          <w:szCs w:val="28"/>
        </w:rPr>
        <w:t xml:space="preserve"> </w:t>
      </w:r>
      <w:r w:rsidRPr="001F63ED">
        <w:rPr>
          <w:szCs w:val="28"/>
        </w:rPr>
        <w:t xml:space="preserve">безработных в  связи с направлением на профессиональное обучение.  На 01 октября 2018  уровень зарегистрированной безработицы остался на прежнем уровне и составил 0,5 процентов.  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За отчетный период количество вакансий, заявленных работодателями</w:t>
      </w:r>
      <w:r>
        <w:rPr>
          <w:szCs w:val="28"/>
        </w:rPr>
        <w:t>,</w:t>
      </w:r>
      <w:r w:rsidRPr="001F63ED">
        <w:rPr>
          <w:szCs w:val="28"/>
        </w:rPr>
        <w:t xml:space="preserve"> составляет  2385 единиц, что на 381 вакансии больше к аналогичному периоду прошлого года.  Востребованные работодателями профессии: врач,   рабочий, укладчик-упаковщик, грузчик,  водитель автомобиля.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Численность населения округа по состоянию на 01 января 2018 года составила 58,6 тыс. чел. По предварительным итогам на 01 января 2019 года численность населения уменьшится на 300 человек и составит 58,3 тыс. чел.</w:t>
      </w:r>
    </w:p>
    <w:p w:rsidR="00AE1BC1" w:rsidRPr="001F63ED" w:rsidRDefault="00AE1BC1" w:rsidP="00A87CA5">
      <w:pPr>
        <w:tabs>
          <w:tab w:val="left" w:pos="709"/>
          <w:tab w:val="left" w:pos="900"/>
        </w:tabs>
        <w:jc w:val="both"/>
        <w:rPr>
          <w:szCs w:val="28"/>
        </w:rPr>
      </w:pPr>
      <w:r w:rsidRPr="001F63ED">
        <w:rPr>
          <w:szCs w:val="28"/>
        </w:rPr>
        <w:t xml:space="preserve">          За январь - сентябрь 2018 года в округе родилось 494 ребенка, что составляет 88,6 процент</w:t>
      </w:r>
      <w:r>
        <w:rPr>
          <w:szCs w:val="28"/>
        </w:rPr>
        <w:t>ов</w:t>
      </w:r>
      <w:r w:rsidRPr="001F63ED">
        <w:rPr>
          <w:szCs w:val="28"/>
        </w:rPr>
        <w:t xml:space="preserve"> к  аналогичному периоду 2017 года. Коэффициент рождаемости (в расчете на 1000 населения)  составил 12,4 против 13,2 аналогичного периода 2017 года. </w:t>
      </w:r>
    </w:p>
    <w:p w:rsidR="00AE1BC1" w:rsidRPr="001F63ED" w:rsidRDefault="00AE1BC1" w:rsidP="00A87CA5">
      <w:pPr>
        <w:tabs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 Число умерших за январь – сентябрь  2018 года увеличилось на 29 человек по сравнению с аналогичным периодом прошлого года и составило 606 человек. Уровень смертности в расчете на 1000 населения составил – 15,2 против 14,1  за январь-сентябрь 2017 года. </w:t>
      </w:r>
    </w:p>
    <w:p w:rsidR="00AE1BC1" w:rsidRPr="001F63ED" w:rsidRDefault="00AE1BC1" w:rsidP="00A87CA5">
      <w:pPr>
        <w:tabs>
          <w:tab w:val="left" w:pos="709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  Миграционные процессы в округе характеризуют следующие показатели: за 9 месяцев 2018 года в округ прибыло 972 человек</w:t>
      </w:r>
      <w:r>
        <w:rPr>
          <w:szCs w:val="28"/>
        </w:rPr>
        <w:t>а</w:t>
      </w:r>
      <w:r w:rsidRPr="001F63ED">
        <w:rPr>
          <w:szCs w:val="28"/>
        </w:rPr>
        <w:t xml:space="preserve"> (2017 год  </w:t>
      </w:r>
      <w:r w:rsidRPr="001F63ED">
        <w:rPr>
          <w:szCs w:val="28"/>
        </w:rPr>
        <w:lastRenderedPageBreak/>
        <w:t xml:space="preserve">857 человек),  выбыло 1210 человек (2017 год 1104 человека). Миграционная убыль составила 238 человек. </w:t>
      </w:r>
    </w:p>
    <w:p w:rsidR="00AE1BC1" w:rsidRPr="001F63ED" w:rsidRDefault="00AE1BC1" w:rsidP="0041028B">
      <w:pPr>
        <w:tabs>
          <w:tab w:val="left" w:pos="900"/>
        </w:tabs>
        <w:spacing w:line="240" w:lineRule="exact"/>
        <w:ind w:firstLine="540"/>
        <w:jc w:val="both"/>
        <w:rPr>
          <w:szCs w:val="28"/>
        </w:rPr>
      </w:pPr>
      <w:r w:rsidRPr="001F63ED">
        <w:rPr>
          <w:szCs w:val="28"/>
        </w:rPr>
        <w:t xml:space="preserve"> </w:t>
      </w: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1F63ED">
        <w:rPr>
          <w:szCs w:val="28"/>
        </w:rPr>
        <w:t>Раздел 2. О</w:t>
      </w:r>
      <w:r w:rsidRPr="001F63ED">
        <w:rPr>
          <w:szCs w:val="28"/>
          <w:lang w:eastAsia="ru-RU"/>
        </w:rPr>
        <w:t>боснование необходимых</w:t>
      </w:r>
      <w:r w:rsidR="0041028B">
        <w:rPr>
          <w:szCs w:val="28"/>
          <w:lang w:eastAsia="ru-RU"/>
        </w:rPr>
        <w:t xml:space="preserve"> объемов бюджетных ассигнований </w:t>
      </w:r>
      <w:r w:rsidRPr="001F63ED">
        <w:rPr>
          <w:szCs w:val="28"/>
          <w:lang w:eastAsia="ru-RU"/>
        </w:rPr>
        <w:t>местного бюджета по каждому основному мероприятию подпрограмм</w:t>
      </w: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1F63ED">
        <w:rPr>
          <w:szCs w:val="28"/>
          <w:lang w:eastAsia="ru-RU"/>
        </w:rPr>
        <w:t>Программы в части расходных обязательств Благодарненского городского округа Ставропольского края с учетом прогнозируемого уровня инфляции,</w:t>
      </w: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F63ED">
        <w:rPr>
          <w:szCs w:val="28"/>
          <w:lang w:eastAsia="ru-RU"/>
        </w:rPr>
        <w:t xml:space="preserve"> а также иных факторов в соответствии с нормативными правовыми актами Благодарненского городского округа Ставропольского края, регулирующими порядок составления проекта местного бюджета на очередной финансовый год и плановый период с анализом возможности (невозможности) использования иных инструментов реализации каждого основного мероприятия подпрограмм Программы – за счет привлечения внебюджетных источников и др.</w:t>
      </w:r>
    </w:p>
    <w:p w:rsidR="00AE1BC1" w:rsidRPr="001F63ED" w:rsidRDefault="00AE1BC1" w:rsidP="00A87CA5">
      <w:pPr>
        <w:pStyle w:val="ConsPlusNormal"/>
        <w:ind w:firstLine="539"/>
        <w:jc w:val="both"/>
      </w:pPr>
    </w:p>
    <w:p w:rsidR="00AE1BC1" w:rsidRPr="001F63ED" w:rsidRDefault="00AE1BC1" w:rsidP="00A87CA5">
      <w:pPr>
        <w:pStyle w:val="ConsPlusNormal"/>
        <w:ind w:firstLine="539"/>
        <w:jc w:val="both"/>
      </w:pPr>
      <w:r w:rsidRPr="001F63ED">
        <w:t xml:space="preserve">Общий объем финансовых средств на реализацию муниципальной программы Благодарненского городского округа  Ставропольского края </w:t>
      </w:r>
      <w:r w:rsidRPr="001F63ED">
        <w:rPr>
          <w:b/>
          <w:bCs/>
        </w:rPr>
        <w:t>«</w:t>
      </w:r>
      <w:r w:rsidRPr="001F63ED">
        <w:t>Осуществление местного самоуправления в Благодарненском городском округе Ставропольского края</w:t>
      </w:r>
      <w:r w:rsidRPr="001F63ED">
        <w:rPr>
          <w:b/>
          <w:bCs/>
        </w:rPr>
        <w:t xml:space="preserve">» </w:t>
      </w:r>
      <w:r w:rsidRPr="001F63ED">
        <w:t xml:space="preserve"> (далее – Программа) в 2019-2021 годах составляет  535 538,33 тыс. рублей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Финансовые средства, предусмотренные на реализацию Программы, распределены в разрезе подпрограмм Программы: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33"/>
        <w:jc w:val="both"/>
        <w:rPr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       подпрограмма «</w:t>
      </w:r>
      <w:r w:rsidRPr="001F63ED">
        <w:rPr>
          <w:szCs w:val="28"/>
        </w:rPr>
        <w:t>Развитие малого и  среднего    предпринимательства, потребительского рынка и формирование благоприятного инвестиционного климата</w:t>
      </w:r>
      <w:r w:rsidRPr="001F63ED">
        <w:rPr>
          <w:rFonts w:eastAsia="Times New Roman"/>
          <w:szCs w:val="28"/>
          <w:lang w:eastAsia="ru-RU"/>
        </w:rPr>
        <w:t>» 270,00 тыс. рублей;</w:t>
      </w:r>
      <w:r w:rsidRPr="001F63ED">
        <w:rPr>
          <w:szCs w:val="28"/>
        </w:rPr>
        <w:t xml:space="preserve"> 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33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         подпрограмма «Снижение административных    барьеров,    оптимизация    и  повышение качества предоставления государственных       и       муниципальных    услуг  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Pr="001F63ED">
        <w:rPr>
          <w:rFonts w:eastAsia="Times New Roman"/>
          <w:szCs w:val="28"/>
          <w:lang w:eastAsia="ru-RU"/>
        </w:rPr>
        <w:t xml:space="preserve">» 40 394,46 тыс. рублей;  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подпрограмма «Сохранение и развитие культуры» 245 490,17 тыс. рублей;</w:t>
      </w:r>
    </w:p>
    <w:p w:rsidR="00AE1BC1" w:rsidRPr="001F63ED" w:rsidRDefault="00AE1BC1" w:rsidP="00A87CA5">
      <w:pPr>
        <w:ind w:left="-327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          подпрограмма</w:t>
      </w:r>
      <w:r w:rsidRPr="001F63ED">
        <w:rPr>
          <w:rFonts w:eastAsia="Times New Roman"/>
          <w:szCs w:val="28"/>
          <w:lang w:eastAsia="ru-RU"/>
        </w:rPr>
        <w:t xml:space="preserve"> «</w:t>
      </w:r>
      <w:r w:rsidRPr="001F63ED">
        <w:rPr>
          <w:szCs w:val="28"/>
        </w:rPr>
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</w:r>
      <w:r w:rsidRPr="001F63ED">
        <w:rPr>
          <w:rFonts w:eastAsia="Times New Roman"/>
          <w:szCs w:val="28"/>
          <w:lang w:eastAsia="ru-RU"/>
        </w:rPr>
        <w:t>» 68 758,30 тыс. рублей;</w:t>
      </w:r>
    </w:p>
    <w:p w:rsidR="00AE1BC1" w:rsidRPr="001F63ED" w:rsidRDefault="00AE1BC1" w:rsidP="00A87CA5">
      <w:pPr>
        <w:ind w:left="-327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    подпрограмма «Профилактика правонарушений, обеспечение общественного порядка» 2 291,57 тыс. рублей;</w:t>
      </w:r>
    </w:p>
    <w:p w:rsidR="00AE1BC1" w:rsidRPr="001F63ED" w:rsidRDefault="00AE1BC1" w:rsidP="00A87CA5">
      <w:pPr>
        <w:ind w:firstLine="426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>подпрограмма</w:t>
      </w:r>
      <w:r w:rsidRPr="001F63ED">
        <w:rPr>
          <w:rFonts w:eastAsia="Times New Roman"/>
          <w:szCs w:val="28"/>
          <w:lang w:eastAsia="ru-RU"/>
        </w:rPr>
        <w:t xml:space="preserve"> «Управление муниципальной собственностью в области имущественных и земельных отношений» 7450,53 тыс. рублей;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подпрограмма «Развитие   физической  культуры и спорта» 49 112,34тыс. рублей;</w:t>
      </w:r>
      <w:r w:rsidRPr="001F63ED">
        <w:rPr>
          <w:szCs w:val="28"/>
        </w:rPr>
        <w:t xml:space="preserve">      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подпрограмма "</w:t>
      </w:r>
      <w:r w:rsidR="00995F58">
        <w:rPr>
          <w:rFonts w:eastAsia="Times New Roman"/>
          <w:szCs w:val="28"/>
          <w:lang w:eastAsia="ru-RU"/>
        </w:rPr>
        <w:t>М</w:t>
      </w:r>
      <w:r w:rsidRPr="001F63ED">
        <w:rPr>
          <w:rFonts w:eastAsia="Times New Roman"/>
          <w:szCs w:val="28"/>
          <w:lang w:eastAsia="ru-RU"/>
        </w:rPr>
        <w:t>олодежн</w:t>
      </w:r>
      <w:r w:rsidR="00995F58">
        <w:rPr>
          <w:rFonts w:eastAsia="Times New Roman"/>
          <w:szCs w:val="28"/>
          <w:lang w:eastAsia="ru-RU"/>
        </w:rPr>
        <w:t>ая</w:t>
      </w:r>
      <w:r w:rsidRPr="001F63ED">
        <w:rPr>
          <w:rFonts w:eastAsia="Times New Roman"/>
          <w:szCs w:val="28"/>
          <w:lang w:eastAsia="ru-RU"/>
        </w:rPr>
        <w:t xml:space="preserve"> политик</w:t>
      </w:r>
      <w:r w:rsidR="00995F58">
        <w:rPr>
          <w:rFonts w:eastAsia="Times New Roman"/>
          <w:szCs w:val="28"/>
          <w:lang w:eastAsia="ru-RU"/>
        </w:rPr>
        <w:t>а</w:t>
      </w:r>
      <w:r w:rsidRPr="001F63ED">
        <w:rPr>
          <w:rFonts w:eastAsia="Times New Roman"/>
          <w:szCs w:val="28"/>
          <w:lang w:eastAsia="ru-RU"/>
        </w:rPr>
        <w:t>" 7 383,85тыс. рублей;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 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114 387,11 тыс. рублей.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lastRenderedPageBreak/>
        <w:t>Объемы и источники финансового обеспечения основных мероприятий подпрограмм Программы приведены в приложении 3 к Программе.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Подпрограмма </w:t>
      </w:r>
      <w:r w:rsidRPr="001F63ED">
        <w:rPr>
          <w:rFonts w:eastAsia="Times New Roman"/>
          <w:szCs w:val="28"/>
          <w:lang w:eastAsia="ru-RU"/>
        </w:rPr>
        <w:t>«</w:t>
      </w:r>
      <w:r w:rsidRPr="001F63ED">
        <w:rPr>
          <w:szCs w:val="28"/>
        </w:rPr>
        <w:t>Развитие малого и  среднего    предпринимательства, потребительского рынка и формирование благоприятного инвестиционного климата</w:t>
      </w:r>
      <w:r w:rsidRPr="001F63ED">
        <w:rPr>
          <w:rFonts w:eastAsia="Times New Roman"/>
          <w:szCs w:val="28"/>
          <w:lang w:eastAsia="ru-RU"/>
        </w:rPr>
        <w:t xml:space="preserve">» </w:t>
      </w:r>
      <w:r w:rsidRPr="001F63ED">
        <w:rPr>
          <w:szCs w:val="28"/>
        </w:rPr>
        <w:t xml:space="preserve"> </w:t>
      </w:r>
    </w:p>
    <w:p w:rsidR="00AE1BC1" w:rsidRPr="001F63ED" w:rsidRDefault="00AE1BC1" w:rsidP="00A87CA5">
      <w:pPr>
        <w:ind w:firstLine="709"/>
        <w:jc w:val="both"/>
        <w:rPr>
          <w:szCs w:val="28"/>
          <w:lang w:eastAsia="ru-RU"/>
        </w:rPr>
      </w:pPr>
      <w:r w:rsidRPr="001F63ED">
        <w:rPr>
          <w:szCs w:val="28"/>
        </w:rPr>
        <w:t xml:space="preserve">Основное мероприятие  </w:t>
      </w:r>
      <w:r w:rsidRPr="001F63ED">
        <w:rPr>
          <w:rFonts w:eastAsia="Times New Roman"/>
          <w:szCs w:val="28"/>
          <w:lang w:eastAsia="ru-RU"/>
        </w:rPr>
        <w:t>"Финансовая поддержка субъектов малого и среднего предпринимательства Благодарненского городского округа Ставропольского края "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Малое   и   среднее   предпринимательство  обладает такими необходимыми качествами, как гибкость  и  приспособляемость к конъюнктуре рынка, способность быстро изменять структуру производства, оперативно создавать  и  применять новые технологии  и  научные разработки. Развитие  малого   и   среднего   предпринимательства  способствует решению не только социальных проблем, но  и  служит основой для экономического развития  района. Деятельность субъектов малого и среднего предпринимательства в Благодарненском городском округе Ставропольского края (далее – субъекты МСП) 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AE1BC1" w:rsidRPr="001F63ED" w:rsidRDefault="00AE1BC1" w:rsidP="00A87CA5">
      <w:pPr>
        <w:suppressAutoHyphens/>
        <w:ind w:firstLine="709"/>
        <w:jc w:val="both"/>
        <w:rPr>
          <w:szCs w:val="28"/>
        </w:rPr>
      </w:pPr>
      <w:r w:rsidRPr="001F63ED">
        <w:rPr>
          <w:szCs w:val="28"/>
        </w:rPr>
        <w:t xml:space="preserve">Вместе с тем, потенциал малого предпринимательства в районе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1F63ED">
        <w:rPr>
          <w:rFonts w:eastAsia="Times New Roman"/>
          <w:szCs w:val="28"/>
          <w:lang w:eastAsia="ru-RU"/>
        </w:rPr>
        <w:t>Ставропольского  края</w:t>
      </w:r>
      <w:r w:rsidRPr="001F63ED">
        <w:rPr>
          <w:szCs w:val="28"/>
        </w:rPr>
        <w:t xml:space="preserve"> более 70 процентов занимает налог на доходы физических лиц. </w:t>
      </w:r>
    </w:p>
    <w:p w:rsidR="00AE1BC1" w:rsidRPr="001F63ED" w:rsidRDefault="00AE1BC1" w:rsidP="00A87CA5">
      <w:pPr>
        <w:jc w:val="both"/>
        <w:rPr>
          <w:rFonts w:eastAsia="+mn-ea"/>
          <w:kern w:val="24"/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          Одним из показателей, характеризующи</w:t>
      </w:r>
      <w:r>
        <w:rPr>
          <w:rFonts w:eastAsia="Times New Roman"/>
          <w:szCs w:val="28"/>
          <w:lang w:eastAsia="ru-RU"/>
        </w:rPr>
        <w:t>х</w:t>
      </w:r>
      <w:r w:rsidRPr="001F63ED">
        <w:rPr>
          <w:rFonts w:eastAsia="Times New Roman"/>
          <w:szCs w:val="28"/>
          <w:lang w:eastAsia="ru-RU"/>
        </w:rPr>
        <w:t xml:space="preserve"> уровень развития предпринимательства, является число зарегистрированных субъектов малого и среднего предпринимательства  в  расчете  на  10 000 жителей.  Данный  показатель  в Благодарненском  городском округе за 2017 год составил – 391,5 единиц.   </w:t>
      </w:r>
      <w:r w:rsidRPr="001F63ED">
        <w:rPr>
          <w:rFonts w:eastAsia="+mn-ea"/>
          <w:kern w:val="24"/>
          <w:szCs w:val="28"/>
        </w:rPr>
        <w:t xml:space="preserve"> </w:t>
      </w:r>
    </w:p>
    <w:p w:rsidR="00AE1BC1" w:rsidRPr="001F63ED" w:rsidRDefault="00AE1BC1" w:rsidP="00A87CA5">
      <w:pPr>
        <w:jc w:val="both"/>
        <w:rPr>
          <w:szCs w:val="28"/>
          <w:highlight w:val="yellow"/>
        </w:rPr>
      </w:pPr>
      <w:r w:rsidRPr="001F63ED">
        <w:rPr>
          <w:rFonts w:eastAsia="+mn-ea"/>
          <w:kern w:val="24"/>
          <w:szCs w:val="28"/>
        </w:rPr>
        <w:t xml:space="preserve">         </w:t>
      </w:r>
      <w:r w:rsidRPr="001F63ED">
        <w:rPr>
          <w:szCs w:val="28"/>
        </w:rPr>
        <w:t>Позитивная динамика в развитии предпринимательства достигнута за счет реализации мер государственной  и муниципальной поддержки и создания условий для развития предпринимательства, роста частной инициативы граждан и улучшения делового климата в  Благодарненском городском округе Ставропольского края. Разнообразие мер государственной  и муниципальной поддержки способствует выходу предпринимателей из «тени», что также влияет на рост основных показателей деятельности субъектов МСП.</w:t>
      </w:r>
    </w:p>
    <w:p w:rsidR="00AE1BC1" w:rsidRPr="001F63ED" w:rsidRDefault="00AE1BC1" w:rsidP="00A87CA5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Создание благоприятных условий для развития  малого   и   среднего   предпринимательства  рассматривается  в качестве одного из основных факторов обеспечения социально-</w:t>
      </w:r>
      <w:r w:rsidRPr="001F63ED">
        <w:rPr>
          <w:rFonts w:eastAsia="Times New Roman"/>
          <w:szCs w:val="28"/>
          <w:lang w:eastAsia="ru-RU"/>
        </w:rPr>
        <w:lastRenderedPageBreak/>
        <w:t>экономического благополучия  </w:t>
      </w:r>
      <w:r w:rsidR="0041028B">
        <w:rPr>
          <w:rFonts w:eastAsia="Times New Roman"/>
          <w:szCs w:val="28"/>
          <w:lang w:eastAsia="ru-RU"/>
        </w:rPr>
        <w:t>городского округ</w:t>
      </w:r>
      <w:r>
        <w:rPr>
          <w:rFonts w:eastAsia="Times New Roman"/>
          <w:szCs w:val="28"/>
          <w:lang w:eastAsia="ru-RU"/>
        </w:rPr>
        <w:t>а</w:t>
      </w:r>
      <w:r w:rsidRPr="001F63ED">
        <w:rPr>
          <w:rFonts w:eastAsia="Times New Roman"/>
          <w:szCs w:val="28"/>
          <w:lang w:eastAsia="ru-RU"/>
        </w:rPr>
        <w:t>, повышения жизненного уровня  и  занятости населения.</w:t>
      </w:r>
    </w:p>
    <w:p w:rsidR="00AE1BC1" w:rsidRPr="001F63ED" w:rsidRDefault="00AE1BC1" w:rsidP="00A87CA5">
      <w:pPr>
        <w:suppressAutoHyphens/>
        <w:ind w:firstLine="720"/>
        <w:jc w:val="both"/>
        <w:rPr>
          <w:szCs w:val="28"/>
        </w:rPr>
      </w:pPr>
      <w:r w:rsidRPr="001F63ED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1F63ED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Подпрограмма предусматривает мероприятие, направленное на поддержку и развитие субъектов малого и среднего предпринимательства в Благодарненском городском округе  Ставропольского края: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оказание финансовой поддержки субъектов малого и среднего предпринимательства Благодарненского городского округа Ставропольского края, в рамках которого предполагается:</w:t>
      </w:r>
    </w:p>
    <w:p w:rsidR="00AE1BC1" w:rsidRPr="001F63ED" w:rsidRDefault="00AE1BC1" w:rsidP="00A87CA5">
      <w:pPr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      предоставление </w:t>
      </w:r>
      <w:r w:rsidRPr="001F63ED">
        <w:rPr>
          <w:rFonts w:eastAsia="Times New Roman"/>
          <w:szCs w:val="28"/>
          <w:lang w:eastAsia="ru-RU"/>
        </w:rPr>
        <w:t>начинающим субъектам малого предпринимательства грантов на создание на территории Благодарненского района Ставропольского края собственного бизнеса;</w:t>
      </w:r>
    </w:p>
    <w:p w:rsidR="00AE1BC1" w:rsidRPr="001F63ED" w:rsidRDefault="00AE1BC1" w:rsidP="00A87CA5">
      <w:pPr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публикацию в периодических печатных изданиях Благодарненского городского округа 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публикацию в периодических печатных изданиях Благодарненского района 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</w:t>
      </w:r>
      <w:r>
        <w:rPr>
          <w:szCs w:val="28"/>
        </w:rPr>
        <w:t>лей и условий предоставления.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Подпрограмма  </w:t>
      </w:r>
      <w:r w:rsidRPr="001F63ED">
        <w:rPr>
          <w:rFonts w:eastAsia="Times New Roman"/>
          <w:szCs w:val="28"/>
          <w:lang w:eastAsia="ru-RU"/>
        </w:rPr>
        <w:t>«</w:t>
      </w:r>
      <w:r w:rsidRPr="001F63ED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</w:t>
      </w:r>
      <w:r w:rsidRPr="001F63ED">
        <w:rPr>
          <w:szCs w:val="28"/>
        </w:rPr>
        <w:lastRenderedPageBreak/>
        <w:t>муниципальных    услуг  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Pr="001F63ED">
        <w:rPr>
          <w:rFonts w:eastAsia="Times New Roman"/>
          <w:szCs w:val="28"/>
          <w:lang w:eastAsia="ru-RU"/>
        </w:rPr>
        <w:t xml:space="preserve">»  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>Основные  мероприятия  «</w:t>
      </w:r>
      <w:r w:rsidRPr="001F63ED">
        <w:rPr>
          <w:rFonts w:eastAsia="Times New Roman"/>
          <w:szCs w:val="28"/>
          <w:lang w:eastAsia="ru-RU"/>
        </w:rPr>
        <w:t xml:space="preserve"> Повышение доступности государственных и муниципальных услуг по принципу «одного окна» </w:t>
      </w:r>
      <w:r w:rsidRPr="001F63ED">
        <w:rPr>
          <w:szCs w:val="28"/>
        </w:rPr>
        <w:t>в многофункциональных центрах</w:t>
      </w:r>
      <w:r w:rsidRPr="001F63ED">
        <w:rPr>
          <w:rFonts w:eastAsia="Times New Roman"/>
          <w:szCs w:val="28"/>
          <w:lang w:eastAsia="ru-RU"/>
        </w:rPr>
        <w:t>»</w:t>
      </w:r>
      <w:r w:rsidRPr="001F63ED">
        <w:rPr>
          <w:rFonts w:eastAsia="Times New Roman"/>
          <w:b/>
          <w:szCs w:val="28"/>
          <w:lang w:eastAsia="ru-RU"/>
        </w:rPr>
        <w:t xml:space="preserve"> </w:t>
      </w:r>
      <w:r w:rsidRPr="001F63ED">
        <w:rPr>
          <w:rFonts w:eastAsia="Times New Roman"/>
          <w:szCs w:val="28"/>
          <w:lang w:eastAsia="ru-RU"/>
        </w:rPr>
        <w:t>и «Организация мероприятий по оптимизации предоставления государственных и муниципальных услуг, совершенствованию муниципальных- контрольных (надзорных) функций органов местного самоуправления Благодарненского городского округа  Ставропольского края».</w:t>
      </w:r>
    </w:p>
    <w:p w:rsidR="00AE1BC1" w:rsidRPr="001F63ED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AE1BC1" w:rsidRPr="001F63ED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AE1BC1" w:rsidRPr="001F63ED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AE1BC1" w:rsidRPr="001F63ED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AE1BC1" w:rsidRPr="001F63ED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AE1BC1" w:rsidRPr="001F63ED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lastRenderedPageBreak/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Подпрограмма предусматривает реализацию следующего основного мероприятия: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</w:t>
      </w:r>
      <w:r w:rsidRPr="001F63ED">
        <w:rPr>
          <w:szCs w:val="28"/>
        </w:rPr>
        <w:t xml:space="preserve">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услуг, в рамках которого предполагается: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AE1BC1" w:rsidRPr="001F63ED" w:rsidRDefault="00AE1BC1" w:rsidP="00A87CA5">
      <w:pPr>
        <w:ind w:firstLine="709"/>
        <w:jc w:val="both"/>
        <w:rPr>
          <w:bCs/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Подпрограмма  </w:t>
      </w:r>
      <w:r w:rsidRPr="001F63ED">
        <w:rPr>
          <w:szCs w:val="28"/>
        </w:rPr>
        <w:t>«Сохранение и развитие культуры»</w:t>
      </w:r>
      <w:r w:rsidRPr="001F63ED">
        <w:rPr>
          <w:bCs/>
          <w:szCs w:val="28"/>
        </w:rPr>
        <w:t xml:space="preserve"> 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>Основные  мероприятия: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  формирование, учет, изучение, обеспечение физического сохранения и безопасности музейных предметов, музейных коллекций;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библиотечное, библиографическое и информационное обслуживание пользователей библиотеки;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организация и проведение   культурно-массовых мероприятий;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дополнительных предпрофессиональных общеобразовательных программ в области искусств.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Муниципальная политика Благодарненского городского округа Ставропольского края в сфере культуры включает систему мер и механизмов регулирования, направленных на создание необходимых условий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ценностям.</w:t>
      </w:r>
    </w:p>
    <w:p w:rsidR="00AE1BC1" w:rsidRPr="001F63ED" w:rsidRDefault="00AE1BC1" w:rsidP="00A87CA5">
      <w:pPr>
        <w:pStyle w:val="ConsPlusNormal"/>
        <w:ind w:firstLine="708"/>
        <w:jc w:val="both"/>
      </w:pPr>
      <w:r w:rsidRPr="001F63ED">
        <w:t xml:space="preserve">Наиболее важными направлениями развития отрасли культуры </w:t>
      </w:r>
      <w:r>
        <w:t>городского округа</w:t>
      </w:r>
      <w:r w:rsidRPr="001F63ED">
        <w:t xml:space="preserve"> на 2019 – 2021 годы являются:</w:t>
      </w:r>
    </w:p>
    <w:p w:rsidR="00AE1BC1" w:rsidRPr="001F63ED" w:rsidRDefault="00AE1BC1" w:rsidP="00A87CA5">
      <w:pPr>
        <w:pStyle w:val="ConsPlusNormal"/>
        <w:ind w:firstLine="567"/>
        <w:jc w:val="both"/>
      </w:pPr>
      <w:r w:rsidRPr="001F63ED">
        <w:t xml:space="preserve">постепенное решение проблем, существующих в отрасли культуры </w:t>
      </w:r>
      <w:r w:rsidRPr="001F63ED">
        <w:lastRenderedPageBreak/>
        <w:t>района;</w:t>
      </w:r>
    </w:p>
    <w:p w:rsidR="00AE1BC1" w:rsidRPr="001F63ED" w:rsidRDefault="00AE1BC1" w:rsidP="00A87CA5">
      <w:pPr>
        <w:pStyle w:val="ConsPlusNormal"/>
        <w:ind w:firstLine="567"/>
        <w:jc w:val="both"/>
      </w:pPr>
      <w:r w:rsidRPr="001F63ED">
        <w:t>создание условий для развития отрасли культуры БГО СК;</w:t>
      </w:r>
    </w:p>
    <w:p w:rsidR="00AE1BC1" w:rsidRPr="001F63ED" w:rsidRDefault="00AE1BC1" w:rsidP="00A87CA5">
      <w:pPr>
        <w:pStyle w:val="ConsPlusNormal"/>
        <w:ind w:firstLine="567"/>
        <w:jc w:val="both"/>
      </w:pPr>
      <w:r w:rsidRPr="001F63ED">
        <w:t>повышение уровня и качества услуг в области культуры, предоставляемых населению района муниципальными учреждениями культуры.</w:t>
      </w:r>
    </w:p>
    <w:p w:rsidR="00AE1BC1" w:rsidRPr="001F63ED" w:rsidRDefault="00AE1BC1" w:rsidP="00A87CA5">
      <w:pPr>
        <w:autoSpaceDE w:val="0"/>
        <w:autoSpaceDN w:val="0"/>
        <w:adjustRightInd w:val="0"/>
        <w:jc w:val="both"/>
        <w:outlineLvl w:val="2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    Подпрограмма «Управление муниципальной собственностью в области имущественных и земельных отношений»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Подпрограммой предусмотрена реализация основного мероприятия: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оформление права муниципальной собственности на объекты недвижимого имущества и земельные участки, 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В рамках проведения данного основного мероприятия Подпрограммы осуществляются:</w:t>
      </w:r>
    </w:p>
    <w:p w:rsidR="00AE1BC1" w:rsidRPr="001F63ED" w:rsidRDefault="00AE1BC1" w:rsidP="00A87CA5">
      <w:pPr>
        <w:ind w:firstLine="708"/>
        <w:jc w:val="both"/>
        <w:rPr>
          <w:szCs w:val="28"/>
        </w:rPr>
      </w:pPr>
      <w:r w:rsidRPr="001F63ED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края(м</w:t>
      </w:r>
      <w:r w:rsidRPr="001F63ED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1F63ED">
        <w:rPr>
          <w:szCs w:val="28"/>
        </w:rPr>
        <w:t>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F63ED">
        <w:rPr>
          <w:rFonts w:eastAsia="Times New Roman"/>
          <w:bCs/>
          <w:szCs w:val="28"/>
          <w:lang w:eastAsia="ru-RU"/>
        </w:rPr>
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1F63ED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lastRenderedPageBreak/>
        <w:t>Разработка подпрограммы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обусловлена потребностью совершенствования системы антитеррористической безопасности, гармонизации межнациональных отношений, защиты населения и территорий от чрезвычайных ситуаций, развития гражданской обороны на территории Благодарненского городского округа Ставропольского края.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В условиях развития современного общества особого внимания требует профилактика экстремизма и терроризма. 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 Международный и отечественный опыт противодействия терроризму свидетельствует о том, что силовые методы решения данной проблемы способны лишь временно локализовать конкретную угрозу совершения террористических актов. В целом такие угрозы будут сохраняться до тех пор, пока существует система воспроизводства инфраструктуры терроризма. Ключевые звенья этой системы - идеология терроризма и экстремизма, ее вдохновители и носители, а также каналы распространения указанной идеологии. В современных условиях одним из основных направлений политики является создание общегосударственной системы противодействия идеологии экстремизма и терроризма, включающей в себя: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усиление пропагандистской работы среди населения, разъяснение сути мероприятий по противодействию экстремистской и террористской деятельности;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 и терроризмом;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обеспечение системы мер, направленных на недопущение пропаганды экстремистской идеологии, насилия в средствах массовой информации, а также усиления контрпропаганды, переориентации на внедрение в социальную практику норм толерантного поведения. 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Реализация мероприятий направлена на формирование межнациональной и межрелигиозной терпимости среди населения на территории Благодарненского городского округа Ставропольского края, на своевременное выявление и устранение причин и условий, способствующих </w:t>
      </w:r>
      <w:r w:rsidRPr="001F63ED">
        <w:rPr>
          <w:rFonts w:eastAsia="Times New Roman"/>
          <w:szCs w:val="28"/>
          <w:lang w:eastAsia="ru-RU"/>
        </w:rPr>
        <w:lastRenderedPageBreak/>
        <w:t>распространению идеологии терроризма среди молодежи. Повышение информированности населения на территории Благодарненского городского округа Ставропольского края о методах предупреждения угрозы террористического акта, минимизации и ликвидации последствий его проявлений, предотвращение распространения идеологии терроризма и экстремизма.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Пожары и связанные с ними чрезвычайные ситуации являются факторами, отрицательно влияющими на социально-экономическое развитие в целом. Обеспечение необходимого уровня пожарной безопасности и минимизация потерь вследствие пожаров являются важнейшими составляющими устойчивого социально-экономического развития.</w:t>
      </w:r>
    </w:p>
    <w:p w:rsidR="00AE1BC1" w:rsidRPr="001F63ED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Решение задач в области защиты населения и территорий от чрезвычайных ситуаций, управления силами и средствами 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 с учетом реально сложившейся экономической обстановки на территории Благодарненского городского округа Ставропольского края,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жизни и здоровья людей, снижение материальных потерь и размеров ущерба окружающей среде.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Достижение задач Подпрограммы осуществляется путем реализации следующих основных мероприятий Подпрограммы: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подпрограммы позволит к 2021 году: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свести к минимуму возможность совершения террористических актов на территории Благодарненского </w:t>
      </w:r>
      <w:r>
        <w:rPr>
          <w:rFonts w:eastAsia="Times New Roman"/>
          <w:szCs w:val="28"/>
          <w:lang w:eastAsia="ru-RU"/>
        </w:rPr>
        <w:t>городского округа</w:t>
      </w:r>
      <w:r w:rsidRPr="001F63ED">
        <w:rPr>
          <w:rFonts w:eastAsia="Times New Roman"/>
          <w:szCs w:val="28"/>
          <w:lang w:eastAsia="ru-RU"/>
        </w:rPr>
        <w:t>, не допустить проявление деятельности экстремистских организаций;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Подпрограмма «Профилактика правонарушений, обеспечение общественного порядка»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Проблемы профилактики правонарушений в Благодарненском городском округе Ставропольского края остаются предельно острыми, и их безотлагательное решение в настоящее время жизненно необходимо.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lastRenderedPageBreak/>
        <w:t xml:space="preserve">Динамика преступлений, совершаемых на территории Благодарненском городском округе Ставропольского края, неустойчива и характеризуется ростом количества зарегистрированных преступлений. Криминогенная обстановка в Благодарненском городском округе Ставропольского края ставит перед субъектами профилактики правонарушений новые задачи по реализации практических мер, направленных </w:t>
      </w:r>
      <w:r>
        <w:t>на предупреждение преступлений.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Сложившаяся ситуация в Благодарненском городском округе Ставропольского края обусловлена высоким удельным весом населения Благодарненском городском округе Ставропольского края, ведущего асоциальный образ жизни и требующего повышенного профилактического контроля, низким уровнем доходов значительной части населения Благодарненском городском округе Ставропольского края приводит к совершению преступлений корыстной направленности: разбойных нападений, грабежей, краж и других преступлений, в том числе преступлений, совершаемых несовершеннолетними и молодежью.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Учитывая высокую латентность рецидивной преступности, уровень преступности среди лиц, ранее совершавших преступления, более высокий, чем среди лиц, впервые совершающих преступления.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Остается высоким уровень потребления населением Благодарненском городском округе Ставропольского края алкоголя, в том числе спиртных напитков кустарного и контрафактного производства.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Решение проблемы профилактики правонарушений в Благодарненском городском округе Ставропольского края программным методом направлено на комплексное сдерживание криминальных процессов и недопущение роста криминальной напряженности путем организации мероприятий в сфере профилактики правонарушений и привлечения к обеспечению правопорядка всех групп населения.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Таким образом, возникает необходимость дальнейшей целенаправленной и планомерной работы всех субъектов профилактики правонарушений, направленной на повышение эффективности противодействия преступности в Благодарненском городском округе Ставропольского края.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Достижение задачи Подпрограммы осуществляется путем реализации основного мероприятия Подпрограммы создание условий для обеспечения безопасности граждан на территории городского округа.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t>снизить количество преступлений, совершенных на территории Благодарненского городского округа Ставропольского края,</w:t>
      </w:r>
      <w:r w:rsidRPr="001F63ED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1F63ED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1F63ED" w:rsidRDefault="00AE1BC1" w:rsidP="00A87CA5">
      <w:pPr>
        <w:ind w:firstLine="709"/>
        <w:jc w:val="both"/>
      </w:pPr>
      <w:r w:rsidRPr="001F63ED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1F63ED">
        <w:t xml:space="preserve"> и добровольных народных дружин.</w:t>
      </w:r>
    </w:p>
    <w:p w:rsidR="00AE1BC1" w:rsidRDefault="00AE1BC1" w:rsidP="00A87CA5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AE1BC1" w:rsidRPr="001F63ED" w:rsidRDefault="00AE1BC1" w:rsidP="00A87CA5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AE1BC1" w:rsidRPr="001F63ED" w:rsidRDefault="00AE1BC1" w:rsidP="00A87CA5">
      <w:pPr>
        <w:ind w:firstLine="709"/>
        <w:jc w:val="both"/>
        <w:rPr>
          <w:bCs/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Подпрограмма  </w:t>
      </w:r>
      <w:r w:rsidRPr="001F63ED">
        <w:rPr>
          <w:szCs w:val="28"/>
        </w:rPr>
        <w:t>«Развитие физической культуры и спорта»</w:t>
      </w:r>
      <w:r w:rsidRPr="001F63ED">
        <w:rPr>
          <w:bCs/>
          <w:szCs w:val="28"/>
        </w:rPr>
        <w:t xml:space="preserve"> 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Подпрограмма предусматривает реализацию следующих основных мероприятий: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обеспечение участия спортивных сборных команд в официальных спортивных мероприятиях.</w:t>
      </w:r>
    </w:p>
    <w:p w:rsidR="00AE1BC1" w:rsidRPr="001F63ED" w:rsidRDefault="00AE1BC1" w:rsidP="00A87CA5">
      <w:pPr>
        <w:jc w:val="both"/>
        <w:rPr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     </w:t>
      </w:r>
      <w:r w:rsidRPr="001F63ED">
        <w:rPr>
          <w:szCs w:val="28"/>
        </w:rPr>
        <w:t>Непосредственным результатом реализации данных мероприятий Подпрограммы станут:</w:t>
      </w:r>
    </w:p>
    <w:p w:rsidR="00AE1BC1" w:rsidRPr="001F63ED" w:rsidRDefault="00AE1BC1" w:rsidP="00A87CA5">
      <w:pPr>
        <w:jc w:val="both"/>
        <w:rPr>
          <w:szCs w:val="28"/>
        </w:rPr>
      </w:pPr>
      <w:r w:rsidRPr="001F63ED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к 2021 году – до 4</w:t>
      </w:r>
      <w:r w:rsidRPr="001F63ED">
        <w:rPr>
          <w:bCs/>
          <w:szCs w:val="28"/>
        </w:rPr>
        <w:t>3,0</w:t>
      </w:r>
      <w:r w:rsidRPr="001F63ED">
        <w:rPr>
          <w:szCs w:val="28"/>
        </w:rPr>
        <w:t xml:space="preserve"> процентов.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1F63ED"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районе Ставропольского края. </w:t>
      </w:r>
    </w:p>
    <w:p w:rsidR="00AE1BC1" w:rsidRPr="001F63ED" w:rsidRDefault="00AE1BC1" w:rsidP="00A87CA5">
      <w:pPr>
        <w:pStyle w:val="ConsPlusNormal"/>
        <w:ind w:firstLine="539"/>
        <w:jc w:val="both"/>
      </w:pPr>
      <w:r w:rsidRPr="001F63ED">
        <w:t>Это предполагает:</w:t>
      </w:r>
    </w:p>
    <w:p w:rsidR="00AE1BC1" w:rsidRPr="001F63ED" w:rsidRDefault="00AE1BC1" w:rsidP="00A87CA5">
      <w:pPr>
        <w:pStyle w:val="ConsPlusCell"/>
        <w:ind w:firstLine="567"/>
        <w:jc w:val="both"/>
      </w:pPr>
      <w:r w:rsidRPr="001F63ED">
        <w:t>обеспечение   доступности   занятий    физической культурой и  спортом  для  всех  слоев  населения, в  том числе</w:t>
      </w:r>
      <w:r>
        <w:t>,</w:t>
      </w:r>
      <w:r w:rsidRPr="001F63ED">
        <w:t xml:space="preserve">  для   инвалидов  и  лиц  с  ограниченными  возможностями здоровья в Благодарненском городском округе Ставропольского края;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 xml:space="preserve">повышение  качества  оказываемых  муниципальных услуг (выполняемых работ)  в  области  физической культуры и спорта в Благодарненском </w:t>
      </w:r>
      <w:r>
        <w:t>городском округе</w:t>
      </w:r>
      <w:r w:rsidRPr="001F63ED">
        <w:t xml:space="preserve"> Ставропольского края;</w:t>
      </w:r>
    </w:p>
    <w:p w:rsidR="00AE1BC1" w:rsidRPr="001F63ED" w:rsidRDefault="00AE1BC1" w:rsidP="00A87CA5">
      <w:pPr>
        <w:pStyle w:val="ConsPlusNormal"/>
        <w:ind w:firstLine="540"/>
        <w:jc w:val="both"/>
      </w:pPr>
      <w:r w:rsidRPr="001F63ED">
        <w:t>повышение  уровня   удовлетворенности   населения Благодарненского городского округа  Ставропольского края условиями   для   занятий физической культурой и спортом.</w:t>
      </w:r>
    </w:p>
    <w:p w:rsidR="00AE1BC1" w:rsidRPr="001F63ED" w:rsidRDefault="00AE1BC1" w:rsidP="00A87CA5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Подпрограмма «Молодежная политика» </w:t>
      </w:r>
    </w:p>
    <w:p w:rsidR="00AE1BC1" w:rsidRPr="001F63ED" w:rsidRDefault="00AE1BC1" w:rsidP="00A87CA5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1F63ED">
        <w:rPr>
          <w:szCs w:val="28"/>
        </w:rPr>
        <w:t>Подпрограммой предусмотрена реализация  основного мероприятия «Организация  досуга молодежи».</w:t>
      </w:r>
    </w:p>
    <w:p w:rsidR="00AE1BC1" w:rsidRPr="001F63ED" w:rsidRDefault="00AE1BC1" w:rsidP="00A87CA5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1F63ED">
        <w:rPr>
          <w:szCs w:val="28"/>
        </w:rPr>
        <w:t>Подпрограмма предусматривает мероприятия, направленные на в</w:t>
      </w:r>
      <w:r w:rsidRPr="001F63ED">
        <w:rPr>
          <w:spacing w:val="2"/>
          <w:szCs w:val="28"/>
          <w:shd w:val="clear" w:color="auto" w:fill="FFFFFF"/>
        </w:rPr>
        <w:t>ыявление, поддержку и обеспечение самореализации талантливой и социально активной молодежи; обеспечение занятости и профессиональное становление молодежи; поддержку молодых семей; гражданско-патриотическое воспитание и допризывную подготовку молодежи;</w:t>
      </w:r>
      <w:r w:rsidRPr="001F63ED">
        <w:rPr>
          <w:spacing w:val="2"/>
          <w:szCs w:val="28"/>
        </w:rPr>
        <w:t xml:space="preserve"> развитие</w:t>
      </w:r>
      <w:r w:rsidRPr="001F63ED">
        <w:rPr>
          <w:spacing w:val="2"/>
          <w:szCs w:val="28"/>
          <w:shd w:val="clear" w:color="auto" w:fill="FFFFFF"/>
        </w:rPr>
        <w:t xml:space="preserve"> системы детского и молодежного отдыха.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Вовлечение молодежи в активную общественную деятельность является приоритетной задачей государственной молодежной политики. Активная общественная деятельность молодежи - это не только способ организации социально-конструктивного досуга, но и условие формирования гражданского самосознания.</w:t>
      </w:r>
    </w:p>
    <w:p w:rsidR="0041028B" w:rsidRPr="001F63ED" w:rsidRDefault="0041028B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lastRenderedPageBreak/>
        <w:t>Формирование гражданственности и патриотизма молодежи является ключевой задачей в социокультурной модернизации как Российской Федерации, так и края, округа. Формирование идентичности гражданина Российской Федерации позволит обеспечить безопасность общества, сохранить государственную независимость Российской Федерации, преодолеть мировоззренческий кризис, возродить уважение к государству, обществу, семье, отечественному историческому и культурному наследию.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Актуальной остается задача формирования у детей и молодежи духовно-нравственных и социальных ценностей, гражданского сознания, любви и верности к Отечеству, уважения к традициям и историческому прошлому своей Родины, которая реализуется совместными усилиями органов местного самоуправления, образовательных учреждений, культурных учреждений, ветеранских, молодежных общественных, религиозных организаций и родительской общественности.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Одной из эффективных форм приобретения трудового опыта для молодых специалистов является добровольческая деятельность (</w:t>
      </w:r>
      <w:proofErr w:type="spellStart"/>
      <w:r w:rsidRPr="001F63ED">
        <w:rPr>
          <w:szCs w:val="28"/>
        </w:rPr>
        <w:t>волонтерство</w:t>
      </w:r>
      <w:proofErr w:type="spellEnd"/>
      <w:r w:rsidRPr="001F63ED">
        <w:rPr>
          <w:szCs w:val="28"/>
        </w:rPr>
        <w:t>). Вовлечение молодежи в волонтерское движение - это не только способ формирования активной гражданской позиции, организации конструктивного свободного времени, но и определенный этап построения профессиональной карьеры молодого гражданина.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 В Благодарненском городском округе Ставропольского края проводится активная работа по привлечению молодежи к добровольческой деятельности. На данный момент зарегистрировано более 600 волонтеров в возрасте от 14 до 30 лет, из которых сформированы волонтерские отряды в каждой школе.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 xml:space="preserve">Девять отрядов осуществляют свою деятельность по различным направлениям - работа с детьми, социальное </w:t>
      </w:r>
      <w:proofErr w:type="spellStart"/>
      <w:r w:rsidRPr="001F63ED">
        <w:rPr>
          <w:szCs w:val="28"/>
        </w:rPr>
        <w:t>патронирование</w:t>
      </w:r>
      <w:proofErr w:type="spellEnd"/>
      <w:r w:rsidRPr="001F63ED">
        <w:rPr>
          <w:szCs w:val="28"/>
        </w:rPr>
        <w:t xml:space="preserve"> детских домов, пожилых людей, организация и проведение спортивных мероприятий, мероприятий, направленных на творческое развитие детей и молодежи, работа по охране окружающей среды, восстановление и уход за воинскими захоронениями погибших в годы Великой Отечественной войны, пропаганда здорового образа жизни, информационное обеспечение.</w:t>
      </w: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1028B" w:rsidRDefault="0041028B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1028B" w:rsidRDefault="0041028B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1028B" w:rsidRDefault="0041028B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1028B" w:rsidRDefault="0041028B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1028B" w:rsidRDefault="0041028B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1028B" w:rsidRPr="001F63ED" w:rsidRDefault="0041028B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</w:rPr>
        <w:lastRenderedPageBreak/>
        <w:t>Раздел 3. О</w:t>
      </w:r>
      <w:r w:rsidRPr="001F63ED">
        <w:rPr>
          <w:szCs w:val="28"/>
          <w:lang w:eastAsia="ru-RU"/>
        </w:rPr>
        <w:t>писание основных мер правового регулирования в      соответствующей сфере реализации Программы, направленных на</w:t>
      </w: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>достижение целей и (или) ожидаемых конечных результатов реализации</w:t>
      </w: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>Программы, с обоснованием основных положений необходимых</w:t>
      </w: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>нормативных правовых актов Благодарненского городского округа</w:t>
      </w: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1F63ED">
        <w:rPr>
          <w:szCs w:val="28"/>
          <w:lang w:eastAsia="ru-RU"/>
        </w:rPr>
        <w:t>Ставропольского края и сроков их принятия</w:t>
      </w:r>
    </w:p>
    <w:p w:rsidR="00AE1BC1" w:rsidRPr="001F63ED" w:rsidRDefault="00AE1BC1" w:rsidP="00A87CA5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AE1BC1" w:rsidRPr="001F63ED" w:rsidRDefault="00AE1BC1" w:rsidP="00A87CA5">
      <w:pPr>
        <w:ind w:firstLine="709"/>
        <w:jc w:val="both"/>
        <w:rPr>
          <w:rFonts w:eastAsia="Cambria"/>
          <w:szCs w:val="28"/>
        </w:rPr>
      </w:pPr>
      <w:r w:rsidRPr="001F63ED">
        <w:rPr>
          <w:rFonts w:eastAsia="Cambria"/>
          <w:szCs w:val="28"/>
        </w:rPr>
        <w:t>К мерам муниципального регулирования в сфере реализации Программы относится:</w:t>
      </w:r>
    </w:p>
    <w:p w:rsidR="00AE1BC1" w:rsidRPr="001F63ED" w:rsidRDefault="00AE1BC1" w:rsidP="00A87CA5">
      <w:pPr>
        <w:ind w:firstLine="709"/>
        <w:jc w:val="both"/>
        <w:rPr>
          <w:rFonts w:eastAsia="Cambria"/>
          <w:szCs w:val="28"/>
        </w:rPr>
      </w:pPr>
      <w:r w:rsidRPr="001F63ED">
        <w:rPr>
          <w:rFonts w:eastAsia="Cambria"/>
          <w:szCs w:val="28"/>
        </w:rPr>
        <w:t>финансовая поддержка субъектов малого и среднего предпринимательства.</w:t>
      </w:r>
    </w:p>
    <w:p w:rsidR="00AE1BC1" w:rsidRPr="001F63ED" w:rsidRDefault="00AE1BC1" w:rsidP="00A87CA5">
      <w:pPr>
        <w:ind w:firstLine="53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Принятие нормативно-правовых актов и (или) внесение в них изменений может быть обусловлено принятием нормативно-правовых актов (внесения изменений в них) на федеральном и региональном уровнях по вопросам, относящимся к компетенции органов местного самоуправления.</w:t>
      </w:r>
    </w:p>
    <w:p w:rsidR="00AE1BC1" w:rsidRPr="001F63ED" w:rsidRDefault="00AE1BC1" w:rsidP="00A87CA5">
      <w:pPr>
        <w:ind w:firstLine="539"/>
        <w:jc w:val="both"/>
        <w:rPr>
          <w:rFonts w:eastAsia="Times New Roman"/>
          <w:szCs w:val="28"/>
          <w:lang w:eastAsia="ru-RU"/>
        </w:rPr>
      </w:pPr>
    </w:p>
    <w:p w:rsidR="00AE1BC1" w:rsidRPr="001F63ED" w:rsidRDefault="00AE1BC1" w:rsidP="0041028B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1F63ED">
        <w:rPr>
          <w:szCs w:val="28"/>
        </w:rPr>
        <w:t>Раздел 4. С</w:t>
      </w:r>
      <w:r w:rsidRPr="001F63ED">
        <w:rPr>
          <w:szCs w:val="28"/>
          <w:lang w:eastAsia="ru-RU"/>
        </w:rPr>
        <w:t>ведения о формах государственного (федерального)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государственного (федерального) статистического наблюдения, сведения о методиках расчета значений индикаторов достижения целей Программы (показателей решения задач подпрограмм Программы), утвержденных Правительством Российской</w:t>
      </w:r>
    </w:p>
    <w:p w:rsidR="00AE1BC1" w:rsidRPr="001F63ED" w:rsidRDefault="00AE1BC1" w:rsidP="0041028B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F63ED">
        <w:rPr>
          <w:szCs w:val="28"/>
          <w:lang w:eastAsia="ru-RU"/>
        </w:rPr>
        <w:t>Федерации или федеральным органом исполнительной власти, Правительством Ставропольского края, администрацией Благодарненского городского округа Ставропольского края или ответственным исполнителем Программы (соисполнителем Программы)</w:t>
      </w:r>
    </w:p>
    <w:p w:rsidR="00AE1BC1" w:rsidRPr="001F63ED" w:rsidRDefault="00AE1BC1" w:rsidP="00A87CA5">
      <w:pPr>
        <w:autoSpaceDE w:val="0"/>
        <w:autoSpaceDN w:val="0"/>
        <w:adjustRightInd w:val="0"/>
        <w:ind w:left="1418" w:hanging="1198"/>
        <w:jc w:val="both"/>
        <w:outlineLvl w:val="0"/>
        <w:rPr>
          <w:szCs w:val="28"/>
        </w:rPr>
      </w:pPr>
    </w:p>
    <w:p w:rsidR="00AE1BC1" w:rsidRPr="001F63ED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 дополнительным документам.</w:t>
      </w:r>
    </w:p>
    <w:p w:rsidR="00AE1BC1" w:rsidRPr="001F63ED" w:rsidRDefault="00AE1BC1" w:rsidP="00A87CA5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1F63ED">
        <w:rPr>
          <w:szCs w:val="28"/>
        </w:rPr>
        <w:t>Раздел 5. Основные параметры потребности в трудовых ресурсах, необходимых для реализации Программы, включая потребность в инженерно-технических кадрах и прогноз количества их подготовки за счет средств районного бюджета</w:t>
      </w:r>
    </w:p>
    <w:p w:rsidR="00AE1BC1" w:rsidRPr="001F63ED" w:rsidRDefault="00AE1BC1" w:rsidP="00A87CA5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AE1BC1" w:rsidRPr="001F63ED" w:rsidRDefault="00AE1BC1" w:rsidP="00A87CA5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1F63ED">
        <w:rPr>
          <w:szCs w:val="28"/>
        </w:rPr>
        <w:t>В рамках реализации Программы подготовка кадров за счет средств местного бюджета не осуществляется.</w:t>
      </w:r>
    </w:p>
    <w:p w:rsidR="00AE1BC1" w:rsidRPr="001F63ED" w:rsidRDefault="00AE1BC1" w:rsidP="00A87CA5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AE1BC1" w:rsidRPr="001F63ED" w:rsidRDefault="00AE1BC1" w:rsidP="0041028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1F63ED">
        <w:rPr>
          <w:szCs w:val="28"/>
        </w:rPr>
        <w:t xml:space="preserve">Раздел 6. Сведения об объемах средств местного бюджета, планируемых для направления на развитие инновационной деятельности в Благодарненском городском округе  Ставропольского края в рамках реализации </w:t>
      </w:r>
      <w:r w:rsidR="0041028B">
        <w:rPr>
          <w:szCs w:val="28"/>
        </w:rPr>
        <w:t>Программы</w:t>
      </w:r>
    </w:p>
    <w:p w:rsidR="00AE1BC1" w:rsidRPr="001F63ED" w:rsidRDefault="00AE1BC1" w:rsidP="00A87CA5">
      <w:pPr>
        <w:autoSpaceDE w:val="0"/>
        <w:autoSpaceDN w:val="0"/>
        <w:adjustRightInd w:val="0"/>
        <w:ind w:firstLine="720"/>
        <w:jc w:val="both"/>
        <w:outlineLvl w:val="0"/>
        <w:rPr>
          <w:i/>
          <w:szCs w:val="28"/>
          <w:highlight w:val="yellow"/>
        </w:rPr>
      </w:pPr>
    </w:p>
    <w:p w:rsidR="00AE1BC1" w:rsidRPr="001F63ED" w:rsidRDefault="00AE1BC1" w:rsidP="00A87CA5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1F63ED">
        <w:rPr>
          <w:szCs w:val="28"/>
        </w:rPr>
        <w:t>В рамках реализации Программы  средства местного бюджета не планируются на развитие инновационной деятельности в Благодарненском городском округе  Ставропольского края в рамках реализации Программы .</w:t>
      </w:r>
    </w:p>
    <w:p w:rsidR="00AE1BC1" w:rsidRPr="001F63ED" w:rsidRDefault="00AE1BC1" w:rsidP="00A87CA5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AE1BC1" w:rsidRPr="001F63ED" w:rsidRDefault="00AE1BC1" w:rsidP="00A87CA5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AE1BC1" w:rsidRDefault="00AE1BC1" w:rsidP="00A87CA5">
      <w:pPr>
        <w:autoSpaceDE w:val="0"/>
        <w:autoSpaceDN w:val="0"/>
        <w:adjustRightInd w:val="0"/>
        <w:ind w:left="1918" w:hanging="1198"/>
        <w:jc w:val="both"/>
        <w:outlineLvl w:val="0"/>
        <w:rPr>
          <w:color w:val="FF0000"/>
          <w:szCs w:val="28"/>
        </w:rPr>
        <w:sectPr w:rsidR="00AE1BC1" w:rsidSect="008E017D">
          <w:headerReference w:type="even" r:id="rId18"/>
          <w:headerReference w:type="default" r:id="rId19"/>
          <w:pgSz w:w="11906" w:h="16838"/>
          <w:pgMar w:top="1134" w:right="567" w:bottom="1134" w:left="1985" w:header="284" w:footer="0" w:gutter="0"/>
          <w:cols w:space="720"/>
          <w:noEndnote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E1BC1" w:rsidRPr="00CE5A7D" w:rsidTr="00A87CA5">
        <w:tc>
          <w:tcPr>
            <w:tcW w:w="7251" w:type="dxa"/>
            <w:shd w:val="clear" w:color="auto" w:fill="auto"/>
          </w:tcPr>
          <w:p w:rsidR="00AE1BC1" w:rsidRPr="00CE5A7D" w:rsidRDefault="00AE1BC1" w:rsidP="0041028B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E1BC1" w:rsidRPr="00CE5A7D" w:rsidRDefault="00AE1BC1" w:rsidP="0041028B">
            <w:pPr>
              <w:spacing w:line="240" w:lineRule="exact"/>
              <w:jc w:val="center"/>
              <w:rPr>
                <w:szCs w:val="28"/>
              </w:rPr>
            </w:pPr>
            <w:r w:rsidRPr="00CE5A7D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AE1BC1" w:rsidRPr="00903D9A" w:rsidRDefault="00AE1BC1" w:rsidP="0041028B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муниципальной </w:t>
            </w:r>
            <w:r w:rsidRPr="009B4BD7">
              <w:t xml:space="preserve"> программы </w:t>
            </w:r>
            <w:r>
              <w:t xml:space="preserve">Благодарненского городского округа </w:t>
            </w:r>
            <w:r w:rsidRPr="009B4BD7">
              <w:t>Ставропольского края</w:t>
            </w:r>
            <w:r>
              <w:t xml:space="preserve"> </w:t>
            </w:r>
            <w:r w:rsidRPr="00903D9A">
              <w:rPr>
                <w:b/>
                <w:bCs/>
              </w:rPr>
              <w:t>«</w:t>
            </w:r>
            <w:r w:rsidRPr="00903D9A">
              <w:t xml:space="preserve">Осуществление местного самоуправления в Благодарненском </w:t>
            </w:r>
            <w:r>
              <w:t>городском округе</w:t>
            </w:r>
            <w:r w:rsidRPr="00903D9A">
              <w:t xml:space="preserve"> Ставропольского края</w:t>
            </w:r>
            <w:r w:rsidRPr="00903D9A">
              <w:rPr>
                <w:b/>
                <w:bCs/>
              </w:rPr>
              <w:t>»</w:t>
            </w:r>
          </w:p>
          <w:p w:rsidR="00AE1BC1" w:rsidRPr="00CE5A7D" w:rsidRDefault="00AE1BC1" w:rsidP="0041028B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41028B" w:rsidRDefault="0041028B" w:rsidP="0041028B">
      <w:pPr>
        <w:spacing w:line="240" w:lineRule="exact"/>
        <w:rPr>
          <w:rFonts w:eastAsia="Times New Roman"/>
          <w:szCs w:val="28"/>
          <w:lang w:eastAsia="ru-RU"/>
        </w:rPr>
      </w:pPr>
    </w:p>
    <w:p w:rsidR="00AE1BC1" w:rsidRPr="00CE5A7D" w:rsidRDefault="00AE1BC1" w:rsidP="0041028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E5A7D">
        <w:rPr>
          <w:rFonts w:eastAsia="Times New Roman"/>
          <w:szCs w:val="28"/>
          <w:lang w:eastAsia="ru-RU"/>
        </w:rPr>
        <w:t>СВЕДЕНИЯ</w:t>
      </w:r>
    </w:p>
    <w:p w:rsidR="00AE1BC1" w:rsidRPr="00CE5A7D" w:rsidRDefault="00AE1BC1" w:rsidP="0041028B">
      <w:pPr>
        <w:spacing w:line="240" w:lineRule="exact"/>
        <w:jc w:val="both"/>
        <w:rPr>
          <w:szCs w:val="28"/>
        </w:rPr>
      </w:pPr>
      <w:r w:rsidRPr="00CE5A7D">
        <w:rPr>
          <w:rFonts w:eastAsia="Times New Roman"/>
          <w:szCs w:val="28"/>
          <w:lang w:eastAsia="ru-RU"/>
        </w:rPr>
        <w:t xml:space="preserve"> об источнике информации и методике расчета индикаторов достижения целей </w:t>
      </w:r>
      <w:r w:rsidRPr="00CE5A7D">
        <w:rPr>
          <w:szCs w:val="28"/>
        </w:rPr>
        <w:t xml:space="preserve">муниципальной программы Благодарненского </w:t>
      </w:r>
      <w:r>
        <w:rPr>
          <w:szCs w:val="28"/>
        </w:rPr>
        <w:t>городского округа</w:t>
      </w:r>
      <w:r w:rsidRPr="00CE5A7D">
        <w:rPr>
          <w:szCs w:val="28"/>
        </w:rPr>
        <w:t xml:space="preserve"> Ставропольского края </w:t>
      </w:r>
      <w:r w:rsidRPr="00CE5A7D">
        <w:rPr>
          <w:b/>
          <w:bCs/>
          <w:szCs w:val="28"/>
        </w:rPr>
        <w:t>«</w:t>
      </w:r>
      <w:r w:rsidRPr="00CE5A7D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CE5A7D">
        <w:rPr>
          <w:szCs w:val="28"/>
        </w:rPr>
        <w:t xml:space="preserve"> Ставропольского края</w:t>
      </w:r>
      <w:r w:rsidRPr="00CE5A7D">
        <w:rPr>
          <w:b/>
          <w:bCs/>
          <w:szCs w:val="28"/>
        </w:rPr>
        <w:t>»</w:t>
      </w:r>
      <w:r w:rsidRPr="00CE5A7D">
        <w:rPr>
          <w:szCs w:val="28"/>
        </w:rPr>
        <w:t xml:space="preserve"> </w:t>
      </w:r>
      <w:r w:rsidRPr="00CE5A7D">
        <w:rPr>
          <w:rFonts w:eastAsia="Times New Roman"/>
          <w:szCs w:val="28"/>
          <w:lang w:eastAsia="ru-RU"/>
        </w:rPr>
        <w:t xml:space="preserve"> и показателей решения задач подпрограмм Программы</w:t>
      </w:r>
      <w:hyperlink w:anchor="Par2591" w:history="1">
        <w:r w:rsidRPr="00CE5A7D">
          <w:rPr>
            <w:szCs w:val="28"/>
          </w:rPr>
          <w:t>&lt;*&gt;</w:t>
        </w:r>
      </w:hyperlink>
      <w:r w:rsidRPr="00CE5A7D">
        <w:rPr>
          <w:szCs w:val="28"/>
        </w:rPr>
        <w:t xml:space="preserve"> </w:t>
      </w:r>
    </w:p>
    <w:p w:rsidR="00AE1BC1" w:rsidRPr="00CE5A7D" w:rsidRDefault="00AE1BC1" w:rsidP="0041028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E5A7D">
        <w:rPr>
          <w:szCs w:val="28"/>
        </w:rPr>
        <w:t>--------------------------------</w:t>
      </w:r>
    </w:p>
    <w:p w:rsidR="00AE1BC1" w:rsidRPr="00CE5A7D" w:rsidRDefault="00AE1BC1" w:rsidP="0041028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E5A7D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4111"/>
        <w:gridCol w:w="284"/>
        <w:gridCol w:w="141"/>
        <w:gridCol w:w="709"/>
        <w:gridCol w:w="425"/>
        <w:gridCol w:w="5103"/>
        <w:gridCol w:w="1560"/>
        <w:gridCol w:w="2409"/>
      </w:tblGrid>
      <w:tr w:rsidR="00AE1BC1" w:rsidRPr="00CE5A7D" w:rsidTr="00A87CA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E1BC1" w:rsidRPr="00CE5A7D" w:rsidRDefault="00AE1BC1" w:rsidP="0041028B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AE1BC1" w:rsidRPr="00CE5A7D" w:rsidRDefault="00AE1BC1" w:rsidP="0041028B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AE1BC1" w:rsidRPr="00CE5A7D" w:rsidRDefault="00AE1BC1" w:rsidP="0041028B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AE1BC1" w:rsidRPr="00CE5A7D" w:rsidRDefault="00AE1BC1" w:rsidP="0041028B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1BC1" w:rsidRPr="00CE5A7D" w:rsidRDefault="00AE1BC1" w:rsidP="0041028B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источник информации</w:t>
            </w:r>
          </w:p>
          <w:p w:rsidR="00AE1BC1" w:rsidRPr="00CE5A7D" w:rsidRDefault="00AE1BC1" w:rsidP="0041028B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(методика расчета) </w:t>
            </w:r>
            <w:r w:rsidRPr="00CE5A7D">
              <w:rPr>
                <w:rFonts w:eastAsia="Times New Roman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E1BC1" w:rsidRPr="00CE5A7D" w:rsidRDefault="00AE1BC1" w:rsidP="0041028B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CE5A7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tabs>
                <w:tab w:val="left" w:pos="7415"/>
              </w:tabs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Программа</w:t>
            </w:r>
            <w:r w:rsidRPr="00CE5A7D">
              <w:rPr>
                <w:szCs w:val="28"/>
              </w:rPr>
              <w:t xml:space="preserve"> «Осуществление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CE5A7D">
              <w:rPr>
                <w:szCs w:val="28"/>
              </w:rPr>
              <w:t xml:space="preserve"> Ставропольского края»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tabs>
                <w:tab w:val="left" w:pos="7415"/>
              </w:tabs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 xml:space="preserve">Цель  Программы  «Повышение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CE5A7D">
              <w:rPr>
                <w:rFonts w:eastAsia="Times New Roman"/>
                <w:szCs w:val="28"/>
                <w:lang w:eastAsia="ru-RU"/>
              </w:rPr>
              <w:t xml:space="preserve"> Ставропольского края»</w:t>
            </w:r>
          </w:p>
        </w:tc>
      </w:tr>
      <w:tr w:rsidR="00AE1BC1" w:rsidRPr="00CE5A7D" w:rsidTr="00A87CA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Объем инвестиций в основной капитал в экономике Благодарненского городского округа Ставропольского края на душу населения района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тыс.</w:t>
            </w:r>
          </w:p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рублей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C15AE" w:rsidRDefault="00AE1BC1" w:rsidP="00A87CA5">
            <w:pPr>
              <w:jc w:val="both"/>
              <w:rPr>
                <w:szCs w:val="28"/>
              </w:rPr>
            </w:pPr>
            <w:r w:rsidRPr="00DC15AE">
              <w:rPr>
                <w:szCs w:val="28"/>
              </w:rPr>
              <w:t>Рассчитывается по формуле:</w:t>
            </w:r>
          </w:p>
          <w:p w:rsidR="00AE1BC1" w:rsidRPr="00DC15AE" w:rsidRDefault="00AE1BC1" w:rsidP="00A87CA5">
            <w:pPr>
              <w:ind w:firstLine="1072"/>
              <w:jc w:val="both"/>
              <w:rPr>
                <w:szCs w:val="28"/>
              </w:rPr>
            </w:pPr>
            <w:r w:rsidRPr="00DC15AE">
              <w:rPr>
                <w:szCs w:val="28"/>
              </w:rPr>
              <w:t xml:space="preserve">Ид = </w:t>
            </w:r>
            <w:r w:rsidRPr="00DC15AE">
              <w:rPr>
                <w:szCs w:val="28"/>
                <w:lang w:val="en-US"/>
              </w:rPr>
              <w:t>V</w:t>
            </w:r>
            <w:r w:rsidRPr="00DC15AE">
              <w:rPr>
                <w:szCs w:val="28"/>
              </w:rPr>
              <w:t>о/</w:t>
            </w:r>
            <w:proofErr w:type="spellStart"/>
            <w:r w:rsidRPr="00DC15AE">
              <w:rPr>
                <w:szCs w:val="28"/>
              </w:rPr>
              <w:t>Чн</w:t>
            </w:r>
            <w:proofErr w:type="spellEnd"/>
            <w:r w:rsidRPr="00DC15AE">
              <w:rPr>
                <w:szCs w:val="28"/>
              </w:rPr>
              <w:t xml:space="preserve">., </w:t>
            </w:r>
          </w:p>
          <w:p w:rsidR="00AE1BC1" w:rsidRPr="00DC15AE" w:rsidRDefault="00AE1BC1" w:rsidP="00A87CA5">
            <w:pPr>
              <w:jc w:val="both"/>
              <w:rPr>
                <w:szCs w:val="28"/>
              </w:rPr>
            </w:pPr>
            <w:r w:rsidRPr="00DC15AE">
              <w:rPr>
                <w:szCs w:val="28"/>
              </w:rPr>
              <w:t xml:space="preserve">где </w:t>
            </w:r>
          </w:p>
          <w:p w:rsidR="00AE1BC1" w:rsidRPr="00DC15AE" w:rsidRDefault="00AE1BC1" w:rsidP="00A87CA5">
            <w:pPr>
              <w:jc w:val="both"/>
              <w:rPr>
                <w:szCs w:val="28"/>
              </w:rPr>
            </w:pPr>
            <w:r w:rsidRPr="00DC15AE">
              <w:rPr>
                <w:szCs w:val="28"/>
              </w:rPr>
              <w:t xml:space="preserve">Ид - объем инвестиций в основной капитал на душу населения; </w:t>
            </w:r>
          </w:p>
          <w:p w:rsidR="00AE1BC1" w:rsidRPr="00DC15AE" w:rsidRDefault="00AE1BC1" w:rsidP="00A87CA5">
            <w:pPr>
              <w:jc w:val="both"/>
              <w:rPr>
                <w:szCs w:val="28"/>
              </w:rPr>
            </w:pPr>
            <w:r w:rsidRPr="00DC15AE">
              <w:rPr>
                <w:szCs w:val="28"/>
                <w:lang w:val="en-US"/>
              </w:rPr>
              <w:t>V</w:t>
            </w:r>
            <w:r w:rsidRPr="00DC15AE">
              <w:rPr>
                <w:szCs w:val="28"/>
              </w:rPr>
              <w:t>о – объем инвестиций крупных и средних предприятий;</w:t>
            </w:r>
          </w:p>
          <w:p w:rsidR="00AE1BC1" w:rsidRPr="00DC15AE" w:rsidRDefault="00AE1BC1" w:rsidP="00A87CA5">
            <w:pPr>
              <w:jc w:val="center"/>
              <w:rPr>
                <w:szCs w:val="28"/>
              </w:rPr>
            </w:pPr>
            <w:proofErr w:type="spellStart"/>
            <w:r w:rsidRPr="00DC15AE">
              <w:rPr>
                <w:szCs w:val="28"/>
              </w:rPr>
              <w:t>Чн</w:t>
            </w:r>
            <w:proofErr w:type="spellEnd"/>
            <w:r w:rsidRPr="00DC15AE">
              <w:rPr>
                <w:szCs w:val="28"/>
              </w:rPr>
              <w:t xml:space="preserve"> – среднегодовая численность населения района</w:t>
            </w:r>
          </w:p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C15AE">
              <w:rPr>
                <w:szCs w:val="28"/>
              </w:rPr>
              <w:t xml:space="preserve"> определяется на основании статистической отчетности (информация</w:t>
            </w:r>
            <w:r w:rsidRPr="00CE5A7D">
              <w:rPr>
                <w:szCs w:val="28"/>
              </w:rPr>
              <w:t>) Федеральной службы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Доля населения, считающего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CE5A7D">
              <w:rPr>
                <w:sz w:val="24"/>
                <w:szCs w:val="24"/>
              </w:rPr>
              <w:t xml:space="preserve">  </w:t>
            </w:r>
            <w:r>
              <w:rPr>
                <w:szCs w:val="28"/>
              </w:rPr>
              <w:t>(в соответствии с решением С</w:t>
            </w:r>
            <w:r w:rsidRPr="00CE5A7D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</w:t>
            </w:r>
            <w:r w:rsidRPr="00CE5A7D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CE5A7D">
              <w:rPr>
                <w:szCs w:val="28"/>
              </w:rPr>
              <w:t xml:space="preserve"> Ставропольского края)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3E5D8A" w:rsidRDefault="00AE1BC1" w:rsidP="00A87CA5">
            <w:pPr>
              <w:ind w:left="57"/>
              <w:rPr>
                <w:szCs w:val="28"/>
              </w:rPr>
            </w:pPr>
            <w:r w:rsidRPr="003E5D8A">
              <w:rPr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CE5A7D" w:rsidRDefault="00AE1BC1" w:rsidP="00A87CA5">
            <w:pPr>
              <w:jc w:val="both"/>
              <w:rPr>
                <w:szCs w:val="28"/>
              </w:rPr>
            </w:pPr>
            <w:r w:rsidRPr="00CE5A7D">
              <w:rPr>
                <w:szCs w:val="28"/>
              </w:rPr>
              <w:t>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RPr="00CE5A7D" w:rsidTr="00A87CA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 xml:space="preserve">Удовлетворенность населения качеством предоставляемых бюджетных услуг в области культуры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CE5A7D">
              <w:rPr>
                <w:sz w:val="24"/>
                <w:szCs w:val="24"/>
              </w:rPr>
              <w:t xml:space="preserve">  </w:t>
            </w:r>
            <w:r w:rsidRPr="00CE5A7D">
              <w:rPr>
                <w:szCs w:val="28"/>
              </w:rPr>
              <w:t xml:space="preserve">(в соответствии с решением </w:t>
            </w:r>
            <w:r>
              <w:rPr>
                <w:szCs w:val="28"/>
              </w:rPr>
              <w:t>С</w:t>
            </w:r>
            <w:r w:rsidRPr="00CE5A7D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</w:t>
            </w:r>
            <w:r w:rsidRPr="00CE5A7D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CE5A7D">
              <w:rPr>
                <w:szCs w:val="28"/>
              </w:rPr>
              <w:t xml:space="preserve"> Ставропольского края)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CE5A7D">
              <w:rPr>
                <w:sz w:val="24"/>
                <w:szCs w:val="24"/>
              </w:rPr>
              <w:t xml:space="preserve">  </w:t>
            </w:r>
            <w:r w:rsidRPr="00CE5A7D">
              <w:rPr>
                <w:szCs w:val="28"/>
              </w:rPr>
              <w:t xml:space="preserve">(в соответствии с решением </w:t>
            </w:r>
            <w:r>
              <w:rPr>
                <w:szCs w:val="28"/>
              </w:rPr>
              <w:t>С</w:t>
            </w:r>
            <w:r w:rsidRPr="00CE5A7D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</w:t>
            </w:r>
            <w:r w:rsidRPr="00CE5A7D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CE5A7D">
              <w:rPr>
                <w:szCs w:val="28"/>
              </w:rPr>
              <w:t xml:space="preserve"> Ставропольского края)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3E5D8A">
              <w:rPr>
                <w:szCs w:val="28"/>
              </w:rPr>
              <w:t xml:space="preserve"> 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3E5D8A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EE1B41" w:rsidRDefault="00AE1BC1" w:rsidP="00A87CA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E1B41">
              <w:rPr>
                <w:szCs w:val="28"/>
              </w:rPr>
              <w:t>сточником данных является информация, разме</w:t>
            </w:r>
            <w:r>
              <w:rPr>
                <w:szCs w:val="28"/>
              </w:rPr>
              <w:t>щенная на официальном сайте  т</w:t>
            </w:r>
            <w:r w:rsidRPr="00EE1B41">
              <w:rPr>
                <w:szCs w:val="28"/>
              </w:rPr>
              <w:t>ерриториального органа Федеральной службы государственной статистики по Ставропольскому краю.</w:t>
            </w:r>
          </w:p>
          <w:p w:rsidR="00AE1BC1" w:rsidRPr="00CE5A7D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р</w:t>
            </w:r>
            <w:r w:rsidRPr="00EE1B41">
              <w:rPr>
                <w:szCs w:val="28"/>
              </w:rPr>
              <w:t>ассчитывается как отношение количества субъектов МСП к среднегодовой численности населения за отчетный год</w:t>
            </w:r>
            <w:r w:rsidRPr="008B56E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тыс. рублей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szCs w:val="28"/>
              </w:rPr>
              <w:t xml:space="preserve">не требует расчета, </w:t>
            </w:r>
            <w:r w:rsidRPr="00DC15AE">
              <w:rPr>
                <w:szCs w:val="28"/>
              </w:rPr>
              <w:t>определяется на основании статистической отчетности (информация</w:t>
            </w:r>
            <w:r w:rsidRPr="00CE5A7D">
              <w:rPr>
                <w:szCs w:val="28"/>
              </w:rPr>
              <w:t>) Федеральной службы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szCs w:val="28"/>
              </w:rPr>
            </w:pPr>
            <w:r w:rsidRPr="003E5D8A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</w:t>
            </w:r>
            <w:r>
              <w:rPr>
                <w:szCs w:val="28"/>
              </w:rPr>
              <w:t>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ежегодно 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Подпрограмма Программы «</w:t>
            </w:r>
            <w:r w:rsidRPr="003E5D8A">
              <w:rPr>
                <w:szCs w:val="28"/>
              </w:rPr>
              <w:t>Снижение административных    барьеров,    оптимизация    и  повышение качества предоставления государственных       и       муниципальных    услуг    в Благодарненском городском округе  Ставропольского края, в том числе в многофункциональном  центре предоставления государственных и  муниципальных услуг</w:t>
            </w:r>
            <w:r w:rsidRPr="003E5D8A">
              <w:rPr>
                <w:rFonts w:eastAsia="Times New Roman"/>
                <w:szCs w:val="28"/>
                <w:lang w:eastAsia="ru-RU"/>
              </w:rPr>
              <w:t xml:space="preserve">»  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right="113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6689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6689" w:rsidRDefault="00AE1BC1" w:rsidP="00A87CA5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6689" w:rsidRDefault="00AE1BC1" w:rsidP="00A87CA5">
            <w:pPr>
              <w:ind w:left="57"/>
              <w:rPr>
                <w:szCs w:val="28"/>
              </w:rPr>
            </w:pPr>
            <w:r w:rsidRPr="00396689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lastRenderedPageBreak/>
              <w:t>Подпрограмма Программы "Сохранение и развитие культуры"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84285D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rPr>
                <w:szCs w:val="28"/>
              </w:rPr>
            </w:pPr>
            <w:r w:rsidRPr="003E5D8A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84285D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rPr>
                <w:szCs w:val="28"/>
              </w:rPr>
            </w:pPr>
            <w:r w:rsidRPr="003E5D8A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6689" w:rsidRDefault="00AE1BC1" w:rsidP="00A87CA5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4285D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rPr>
                <w:szCs w:val="28"/>
              </w:rPr>
            </w:pPr>
            <w:r w:rsidRPr="003E5D8A">
              <w:rPr>
                <w:szCs w:val="28"/>
              </w:rPr>
              <w:t>Количество  культурных  мероприятий,    проводимых     муниципальными  учреждениями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6689" w:rsidRDefault="00AE1BC1" w:rsidP="00A87CA5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84285D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rPr>
                <w:szCs w:val="28"/>
              </w:rPr>
            </w:pPr>
            <w:r w:rsidRPr="003E5D8A">
              <w:rPr>
                <w:szCs w:val="28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6689" w:rsidRDefault="00AE1BC1" w:rsidP="00A87CA5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4285D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rPr>
                <w:szCs w:val="28"/>
              </w:rPr>
            </w:pPr>
            <w:r w:rsidRPr="003E5D8A">
              <w:rPr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6689" w:rsidRDefault="00AE1BC1" w:rsidP="00A87CA5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84285D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rPr>
                <w:szCs w:val="28"/>
              </w:rPr>
            </w:pPr>
            <w:r w:rsidRPr="003E5D8A">
              <w:rPr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3E5D8A">
              <w:rPr>
                <w:szCs w:val="28"/>
              </w:rPr>
              <w:t>среднекраевой</w:t>
            </w:r>
            <w:proofErr w:type="spellEnd"/>
            <w:r w:rsidRPr="003E5D8A">
              <w:rPr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статистики, доклад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84285D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23FED" w:rsidRDefault="00AE1BC1" w:rsidP="00A87CA5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D23FED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D23FED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D23FED">
              <w:rPr>
                <w:rFonts w:eastAsia="Times New Roman"/>
                <w:szCs w:val="28"/>
                <w:lang w:eastAsia="ru-RU"/>
              </w:rPr>
              <w:t>"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rPr>
                <w:szCs w:val="28"/>
              </w:rPr>
            </w:pPr>
            <w:r w:rsidRPr="003E5D8A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D0872" w:rsidRDefault="00AE1BC1" w:rsidP="00A87CA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84285D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84285D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мест массового пребывания людей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r w:rsidRPr="003E5D8A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населения, считающего работу аварийно-спасательных формирований на территории Благодарненского городского округа  Ставропольского края удовлетворительной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3E5D8A">
              <w:rPr>
                <w:sz w:val="24"/>
                <w:szCs w:val="24"/>
              </w:rPr>
              <w:t xml:space="preserve">  </w:t>
            </w:r>
            <w:r w:rsidRPr="003E5D8A">
              <w:rPr>
                <w:szCs w:val="28"/>
              </w:rPr>
              <w:t>(в соответствии с решением Совета депутатов Благодарненского городского округа Ставропольского края 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r w:rsidRPr="003E5D8A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Количество работоспособных систем оповещения, расположенных на территории Благодарненского городского округа Ставропольского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r w:rsidRPr="003E5D8A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AE1BC1" w:rsidRPr="003E5D8A" w:rsidRDefault="00AE1BC1" w:rsidP="00A87CA5">
            <w:pPr>
              <w:ind w:left="57" w:right="114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r w:rsidRPr="003E5D8A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left="57"/>
              <w:jc w:val="center"/>
              <w:rPr>
                <w:szCs w:val="28"/>
              </w:rPr>
            </w:pPr>
            <w:r w:rsidRPr="003E5D8A">
              <w:rPr>
                <w:szCs w:val="28"/>
              </w:rPr>
              <w:t>Подпрограмма  «Профилактика правонарушений, обеспечение безопасности и правопорядка».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596445" w:rsidRDefault="00AE1BC1" w:rsidP="00A87CA5">
            <w:pPr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r w:rsidRPr="00127FFC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F24BE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8F24BE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</w:pPr>
            <w:r w:rsidRPr="00560832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059D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культуры"</w:t>
            </w:r>
          </w:p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</w:pPr>
            <w:r w:rsidRPr="00560832"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Подпрограмма Программы «Развитие физической культуры и спорта»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7543A7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92651">
              <w:rPr>
                <w:bCs/>
                <w:szCs w:val="28"/>
              </w:rPr>
              <w:t xml:space="preserve">отчет по форме №1-ФК «сведения о физической культуре и спорте»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5956F8">
              <w:rPr>
                <w:rFonts w:eastAsia="Times New Roman"/>
                <w:szCs w:val="28"/>
                <w:lang w:eastAsia="ru-RU"/>
              </w:rPr>
              <w:t>ежегод</w:t>
            </w:r>
            <w:r>
              <w:rPr>
                <w:rFonts w:eastAsia="Times New Roman"/>
                <w:szCs w:val="28"/>
                <w:lang w:eastAsia="ru-RU"/>
              </w:rPr>
              <w:t>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7543A7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B56E3" w:rsidRDefault="00AE1BC1" w:rsidP="00A87C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56E3">
              <w:rPr>
                <w:sz w:val="24"/>
                <w:szCs w:val="24"/>
              </w:rPr>
              <w:t>Рассчитывается по формуле:</w:t>
            </w:r>
          </w:p>
          <w:p w:rsidR="00AE1BC1" w:rsidRPr="008B56E3" w:rsidRDefault="00AE1BC1" w:rsidP="00A87CA5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Добуч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B56E3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</w:rPr>
              <w:t>Чзн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23039">
              <w:rPr>
                <w:sz w:val="24"/>
                <w:szCs w:val="24"/>
              </w:rPr>
              <w:t xml:space="preserve"> </w:t>
            </w:r>
            <w:r w:rsidRPr="008B56E3">
              <w:rPr>
                <w:sz w:val="24"/>
                <w:szCs w:val="24"/>
              </w:rPr>
              <w:t>х100%,</w:t>
            </w:r>
          </w:p>
          <w:p w:rsidR="00AE1BC1" w:rsidRPr="008B56E3" w:rsidRDefault="00AE1BC1" w:rsidP="00A87CA5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5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Чо</w:t>
            </w:r>
            <w:proofErr w:type="spellEnd"/>
          </w:p>
          <w:p w:rsidR="00AE1BC1" w:rsidRPr="008B56E3" w:rsidRDefault="00AE1BC1" w:rsidP="00A87C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56E3">
              <w:rPr>
                <w:sz w:val="24"/>
                <w:szCs w:val="24"/>
              </w:rPr>
              <w:t xml:space="preserve">где </w:t>
            </w:r>
            <w:proofErr w:type="spellStart"/>
            <w:r>
              <w:rPr>
                <w:sz w:val="24"/>
                <w:szCs w:val="24"/>
              </w:rPr>
              <w:t>Добуч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56E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D660F">
              <w:rPr>
                <w:sz w:val="20"/>
                <w:szCs w:val="20"/>
              </w:rPr>
              <w:t>оля обучающихся, систематически занимающихся физической культурой и спортом</w:t>
            </w:r>
            <w:r w:rsidRPr="008B56E3">
              <w:rPr>
                <w:sz w:val="24"/>
                <w:szCs w:val="24"/>
              </w:rPr>
              <w:t>;</w:t>
            </w:r>
          </w:p>
          <w:p w:rsidR="00AE1BC1" w:rsidRPr="008B56E3" w:rsidRDefault="00AE1BC1" w:rsidP="00A87C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Чзн</w:t>
            </w:r>
            <w:proofErr w:type="spellEnd"/>
            <w:r w:rsidRPr="008B5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B5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1D660F">
              <w:rPr>
                <w:sz w:val="20"/>
                <w:szCs w:val="20"/>
              </w:rPr>
              <w:t>занимающихся физической культурой и спортом</w:t>
            </w:r>
            <w:r w:rsidRPr="008B56E3">
              <w:rPr>
                <w:sz w:val="24"/>
                <w:szCs w:val="24"/>
              </w:rPr>
              <w:t>;</w:t>
            </w:r>
          </w:p>
          <w:p w:rsidR="00AE1BC1" w:rsidRPr="00C9265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Чо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1D660F">
              <w:rPr>
                <w:sz w:val="20"/>
                <w:szCs w:val="20"/>
              </w:rPr>
              <w:t>общая численности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5956F8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5956F8">
              <w:rPr>
                <w:rFonts w:eastAsia="Times New Roman"/>
                <w:szCs w:val="28"/>
                <w:lang w:eastAsia="ru-RU"/>
              </w:rPr>
              <w:t>ежегод</w:t>
            </w:r>
            <w:r>
              <w:rPr>
                <w:rFonts w:eastAsia="Times New Roman"/>
                <w:szCs w:val="28"/>
                <w:lang w:eastAsia="ru-RU"/>
              </w:rPr>
              <w:t>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B56E3" w:rsidRDefault="00AE1BC1" w:rsidP="00A87C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5956F8" w:rsidRDefault="00AE1BC1" w:rsidP="00A87CA5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7543A7" w:rsidRDefault="00AE1BC1" w:rsidP="00A87CA5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7543A7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7543A7">
              <w:rPr>
                <w:szCs w:val="28"/>
              </w:rPr>
              <w:t xml:space="preserve"> Управление муниципальной собственностью в области имущественных и земельных отношений</w:t>
            </w:r>
            <w:r w:rsidRPr="007543A7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3912D9">
              <w:rPr>
                <w:szCs w:val="28"/>
              </w:rPr>
              <w:t>ыс</w:t>
            </w:r>
            <w:r>
              <w:rPr>
                <w:szCs w:val="28"/>
              </w:rPr>
              <w:t>.</w:t>
            </w:r>
            <w:r w:rsidRPr="003912D9">
              <w:rPr>
                <w:szCs w:val="28"/>
              </w:rPr>
              <w:t xml:space="preserve"> рублей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jc w:val="center"/>
              <w:rPr>
                <w:szCs w:val="28"/>
              </w:rPr>
            </w:pPr>
            <w:r w:rsidRPr="003912D9">
              <w:rPr>
                <w:szCs w:val="28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C1" w:rsidRPr="003E5D8A" w:rsidRDefault="00AE1BC1" w:rsidP="00A87CA5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 xml:space="preserve"> 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596445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912D9" w:rsidRDefault="00AE1BC1" w:rsidP="00A87CA5">
            <w:pPr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E1BC1" w:rsidRPr="00CE5A7D" w:rsidTr="00A87CA5"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3E5D8A" w:rsidRDefault="00AE1BC1" w:rsidP="00A87CA5">
            <w:pPr>
              <w:jc w:val="center"/>
              <w:rPr>
                <w:szCs w:val="28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Подпрограмма Программы «Молодежная политика</w:t>
            </w:r>
            <w:r w:rsidRPr="003E5D8A">
              <w:rPr>
                <w:b/>
                <w:szCs w:val="28"/>
              </w:rPr>
              <w:t>»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E806B6">
            <w:r w:rsidRPr="0082314B"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r w:rsidR="00E806B6">
              <w:t>Благодарненского городского округа Ставропольского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Д=(</w:t>
            </w:r>
            <w:proofErr w:type="spellStart"/>
            <w:r w:rsidRPr="0082314B">
              <w:t>Чм</w:t>
            </w:r>
            <w:proofErr w:type="spellEnd"/>
            <w:r w:rsidRPr="0082314B">
              <w:t>/</w:t>
            </w:r>
            <w:proofErr w:type="spellStart"/>
            <w:r w:rsidRPr="0082314B">
              <w:t>Коб</w:t>
            </w:r>
            <w:proofErr w:type="spellEnd"/>
            <w:r w:rsidRPr="0082314B">
              <w:t>) х100%</w:t>
            </w:r>
          </w:p>
          <w:p w:rsidR="00AE1BC1" w:rsidRPr="0082314B" w:rsidRDefault="00AE1BC1" w:rsidP="00A87CA5">
            <w:r w:rsidRPr="0082314B">
              <w:t xml:space="preserve">   Д - доля молодых граждан, задействованных в мероприятиях по реализации молодежной политики в общем количестве молодых граждан района;</w:t>
            </w:r>
          </w:p>
          <w:p w:rsidR="00AE1BC1" w:rsidRPr="0082314B" w:rsidRDefault="00AE1BC1" w:rsidP="00A87CA5">
            <w:proofErr w:type="spellStart"/>
            <w:r w:rsidRPr="0082314B">
              <w:t>Чм</w:t>
            </w:r>
            <w:proofErr w:type="spellEnd"/>
            <w:r w:rsidRPr="0082314B">
              <w:t xml:space="preserve"> – численность молодых граждан, задействованных в мероприятиях по реализации молодежной политики;</w:t>
            </w:r>
          </w:p>
          <w:p w:rsidR="00AE1BC1" w:rsidRPr="0082314B" w:rsidRDefault="00AE1BC1" w:rsidP="00A87CA5">
            <w:proofErr w:type="spellStart"/>
            <w:r w:rsidRPr="0082314B">
              <w:t>Коб</w:t>
            </w:r>
            <w:proofErr w:type="spellEnd"/>
            <w:r w:rsidRPr="0082314B">
              <w:t xml:space="preserve"> - общее количество молодых граждан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по итогам отчетного года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 xml:space="preserve">Доля молодых граждан, задействованных в мероприятиях по работе с инициативной и талантливой молодежью района, в общем количестве молодых граждан </w:t>
            </w:r>
            <w:r w:rsidR="00E806B6">
              <w:t>Благодарненского городского округа Ставропольского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Д=(</w:t>
            </w:r>
            <w:proofErr w:type="spellStart"/>
            <w:r w:rsidRPr="0082314B">
              <w:t>Чм</w:t>
            </w:r>
            <w:proofErr w:type="spellEnd"/>
            <w:r w:rsidRPr="0082314B">
              <w:t>/</w:t>
            </w:r>
            <w:proofErr w:type="spellStart"/>
            <w:r w:rsidRPr="0082314B">
              <w:t>Коб</w:t>
            </w:r>
            <w:proofErr w:type="spellEnd"/>
            <w:r w:rsidRPr="0082314B">
              <w:t>) х100%</w:t>
            </w:r>
          </w:p>
          <w:p w:rsidR="00AE1BC1" w:rsidRPr="0082314B" w:rsidRDefault="00AE1BC1" w:rsidP="00A87CA5">
            <w:r w:rsidRPr="0082314B">
              <w:t xml:space="preserve">   Д - доля молодых граждан, задействованных по работе с инициативной и талантливой молодежью района, в общем количестве молодых граждан района;</w:t>
            </w:r>
          </w:p>
          <w:p w:rsidR="00AE1BC1" w:rsidRPr="0082314B" w:rsidRDefault="00AE1BC1" w:rsidP="00A87CA5">
            <w:proofErr w:type="spellStart"/>
            <w:r w:rsidRPr="0082314B">
              <w:t>Чм</w:t>
            </w:r>
            <w:proofErr w:type="spellEnd"/>
            <w:r w:rsidRPr="0082314B">
              <w:t xml:space="preserve"> – численность молодых граждан, задействованных по работе с инициативной и талантливой молодежью района;</w:t>
            </w:r>
          </w:p>
          <w:p w:rsidR="00AE1BC1" w:rsidRPr="0082314B" w:rsidRDefault="00AE1BC1" w:rsidP="00A87CA5">
            <w:proofErr w:type="spellStart"/>
            <w:r w:rsidRPr="0082314B">
              <w:t>Коб</w:t>
            </w:r>
            <w:proofErr w:type="spellEnd"/>
            <w:r w:rsidRPr="0082314B">
              <w:t xml:space="preserve"> - общее количество молодых граждан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по итогам отчетного года</w:t>
            </w:r>
          </w:p>
        </w:tc>
      </w:tr>
      <w:tr w:rsidR="00AE1BC1" w:rsidRPr="00CE5A7D" w:rsidTr="00A87CA5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CE5A7D" w:rsidRDefault="00AE1BC1" w:rsidP="00A87CA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 xml:space="preserve">Доля молодых граждан, принимающих участие в волонтерском движении, в общем количестве молодых граждан </w:t>
            </w:r>
            <w:r w:rsidR="00E806B6">
              <w:t>Благодарненского городского округа Ставропольского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Д=(</w:t>
            </w:r>
            <w:proofErr w:type="spellStart"/>
            <w:r w:rsidRPr="0082314B">
              <w:t>Чв</w:t>
            </w:r>
            <w:proofErr w:type="spellEnd"/>
            <w:r w:rsidRPr="0082314B">
              <w:t>/</w:t>
            </w:r>
            <w:proofErr w:type="spellStart"/>
            <w:r w:rsidRPr="0082314B">
              <w:t>Коб</w:t>
            </w:r>
            <w:proofErr w:type="spellEnd"/>
            <w:r w:rsidRPr="0082314B">
              <w:t>) х100%</w:t>
            </w:r>
          </w:p>
          <w:p w:rsidR="00AE1BC1" w:rsidRPr="0082314B" w:rsidRDefault="00AE1BC1" w:rsidP="00A87CA5">
            <w:r w:rsidRPr="0082314B">
              <w:t xml:space="preserve">   Д - молодых граждан, принимающих участие в волонтерском движении, в общем количестве молодых граждан района;</w:t>
            </w:r>
          </w:p>
          <w:p w:rsidR="00AE1BC1" w:rsidRPr="0082314B" w:rsidRDefault="00AE1BC1" w:rsidP="00A87CA5">
            <w:proofErr w:type="spellStart"/>
            <w:r w:rsidRPr="0082314B">
              <w:t>Чв</w:t>
            </w:r>
            <w:proofErr w:type="spellEnd"/>
            <w:r w:rsidRPr="0082314B">
              <w:t xml:space="preserve"> – численность молодых граждан, принимающих участие в волонтерском движении;</w:t>
            </w:r>
          </w:p>
          <w:p w:rsidR="00AE1BC1" w:rsidRPr="0082314B" w:rsidRDefault="00AE1BC1" w:rsidP="00A87CA5">
            <w:proofErr w:type="spellStart"/>
            <w:r w:rsidRPr="0082314B">
              <w:t>Коб</w:t>
            </w:r>
            <w:proofErr w:type="spellEnd"/>
            <w:r w:rsidRPr="0082314B">
              <w:t xml:space="preserve"> - общее количество молодых граждан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82314B" w:rsidRDefault="00AE1BC1" w:rsidP="00A87CA5">
            <w:r w:rsidRPr="0082314B">
              <w:t>по итогам отчетного года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835"/>
      </w:tblGrid>
      <w:tr w:rsidR="00AE1BC1" w:rsidRPr="00E05C8A" w:rsidTr="00A87CA5">
        <w:tc>
          <w:tcPr>
            <w:tcW w:w="2518" w:type="dxa"/>
            <w:shd w:val="clear" w:color="auto" w:fill="auto"/>
          </w:tcPr>
          <w:p w:rsidR="00AE1BC1" w:rsidRPr="00E05C8A" w:rsidRDefault="00AE1BC1" w:rsidP="00A87CA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05C8A">
              <w:rPr>
                <w:szCs w:val="28"/>
              </w:rPr>
              <w:t>МУК «БРИКМ»</w:t>
            </w:r>
          </w:p>
        </w:tc>
        <w:tc>
          <w:tcPr>
            <w:tcW w:w="12835" w:type="dxa"/>
            <w:shd w:val="clear" w:color="auto" w:fill="auto"/>
          </w:tcPr>
          <w:p w:rsidR="00AE1BC1" w:rsidRPr="00E05C8A" w:rsidRDefault="00AE1BC1" w:rsidP="00A87CA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05C8A">
              <w:rPr>
                <w:szCs w:val="28"/>
              </w:rPr>
              <w:t>муниципальное учреждение культуры «Благодарненский районный историко-краеведческий музей имени Петра Федоровича Грибцова»</w:t>
            </w:r>
          </w:p>
        </w:tc>
      </w:tr>
      <w:tr w:rsidR="00AE1BC1" w:rsidRPr="00E05C8A" w:rsidTr="00A87CA5">
        <w:tc>
          <w:tcPr>
            <w:tcW w:w="2518" w:type="dxa"/>
            <w:shd w:val="clear" w:color="auto" w:fill="auto"/>
          </w:tcPr>
          <w:p w:rsidR="00AE1BC1" w:rsidRPr="00E05C8A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05C8A">
              <w:rPr>
                <w:szCs w:val="28"/>
              </w:rPr>
              <w:t>МУК «БЦБС</w:t>
            </w:r>
          </w:p>
        </w:tc>
        <w:tc>
          <w:tcPr>
            <w:tcW w:w="12835" w:type="dxa"/>
            <w:shd w:val="clear" w:color="auto" w:fill="auto"/>
          </w:tcPr>
          <w:p w:rsidR="00AE1BC1" w:rsidRPr="00E05C8A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05C8A">
              <w:rPr>
                <w:szCs w:val="28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</w:tbl>
    <w:p w:rsidR="0041028B" w:rsidRDefault="0041028B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95D47" w:rsidRDefault="00295D47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95D47" w:rsidRDefault="00295D47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95D47" w:rsidRDefault="00295D47" w:rsidP="00A87CA5">
      <w:pPr>
        <w:widowControl w:val="0"/>
        <w:autoSpaceDE w:val="0"/>
        <w:autoSpaceDN w:val="0"/>
        <w:adjustRightInd w:val="0"/>
        <w:rPr>
          <w:bCs/>
          <w:szCs w:val="28"/>
        </w:rPr>
        <w:sectPr w:rsidR="00295D47" w:rsidSect="0041028B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F8" w:rsidRDefault="00926CF8" w:rsidP="00AE1BC1">
      <w:r>
        <w:separator/>
      </w:r>
    </w:p>
  </w:endnote>
  <w:endnote w:type="continuationSeparator" w:id="0">
    <w:p w:rsidR="00926CF8" w:rsidRDefault="00926CF8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F8" w:rsidRDefault="00926CF8" w:rsidP="00AE1BC1">
      <w:r>
        <w:separator/>
      </w:r>
    </w:p>
  </w:footnote>
  <w:footnote w:type="continuationSeparator" w:id="0">
    <w:p w:rsidR="00926CF8" w:rsidRDefault="00926CF8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AC" w:rsidRDefault="006C30AC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C30AC" w:rsidRDefault="006C30AC" w:rsidP="00A87C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AC" w:rsidRDefault="006C30AC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C6046"/>
    <w:rsid w:val="001303CD"/>
    <w:rsid w:val="001A7DA8"/>
    <w:rsid w:val="00277B7D"/>
    <w:rsid w:val="00295D47"/>
    <w:rsid w:val="002C0FF4"/>
    <w:rsid w:val="002C50CB"/>
    <w:rsid w:val="002F5576"/>
    <w:rsid w:val="00346A67"/>
    <w:rsid w:val="003671A5"/>
    <w:rsid w:val="0041028B"/>
    <w:rsid w:val="004D7E06"/>
    <w:rsid w:val="005159FD"/>
    <w:rsid w:val="005544A5"/>
    <w:rsid w:val="006C30AC"/>
    <w:rsid w:val="0070423F"/>
    <w:rsid w:val="0074484A"/>
    <w:rsid w:val="00761BF8"/>
    <w:rsid w:val="00813EE7"/>
    <w:rsid w:val="00883362"/>
    <w:rsid w:val="008A2247"/>
    <w:rsid w:val="008E017D"/>
    <w:rsid w:val="00926CF8"/>
    <w:rsid w:val="00995F58"/>
    <w:rsid w:val="00A87CA5"/>
    <w:rsid w:val="00AE18F0"/>
    <w:rsid w:val="00AE1BC1"/>
    <w:rsid w:val="00B649DE"/>
    <w:rsid w:val="00BA6FAF"/>
    <w:rsid w:val="00BD55BE"/>
    <w:rsid w:val="00BF1502"/>
    <w:rsid w:val="00C320EA"/>
    <w:rsid w:val="00CA2524"/>
    <w:rsid w:val="00CC31D6"/>
    <w:rsid w:val="00D35263"/>
    <w:rsid w:val="00E806B6"/>
    <w:rsid w:val="00EB22B5"/>
    <w:rsid w:val="00ED2499"/>
    <w:rsid w:val="00F105E3"/>
    <w:rsid w:val="00F54259"/>
    <w:rsid w:val="00F6436E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BC1"/>
    <w:rPr>
      <w:color w:val="0000FF"/>
      <w:u w:val="single"/>
    </w:rPr>
  </w:style>
  <w:style w:type="character" w:styleId="a4">
    <w:name w:val="FollowedHyperlink"/>
    <w:semiHidden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uiPriority w:val="99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BC1"/>
    <w:rPr>
      <w:color w:val="0000FF"/>
      <w:u w:val="single"/>
    </w:rPr>
  </w:style>
  <w:style w:type="character" w:styleId="a4">
    <w:name w:val="FollowedHyperlink"/>
    <w:semiHidden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uiPriority w:val="99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3" Type="http://schemas.openxmlformats.org/officeDocument/2006/relationships/hyperlink" Target="consultantplus://offline/ref=A2F5632B0356F9551B52F368B81F05E192E96C5529BAD64B613B1A9C5D92DF233718E9E0F7EEE70C7E389AMCpB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59B319B10740A3BC5CBB6D07523C8B5241B1D78042FF9573F2F79FCDF9A908DD11B49714EDDC4ED088A83F00F" TargetMode="External"/><Relationship Id="rId12" Type="http://schemas.openxmlformats.org/officeDocument/2006/relationships/hyperlink" Target="consultantplus://offline/ref=A2F5632B0356F9551B52F368B81F05E192E96C5529BAD64B613B1A9C5D92DF233718E9E0F7EEE70C7E389AMCpBN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36FFECA2F36DB59DD85003EFD6908C990D7CD38DA77E1F1165B73F6D454B3A728B5D7C68534A44B48FC7150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F5632B0356F9551B52F368B81F05E192E96C5529BAD64B613B1A9C5D92DF233718E9E0F7EEE70C7E389AMCpBN" TargetMode="Externa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4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88</Pages>
  <Words>23476</Words>
  <Characters>133814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10</cp:revision>
  <cp:lastPrinted>2018-12-19T07:04:00Z</cp:lastPrinted>
  <dcterms:created xsi:type="dcterms:W3CDTF">2018-11-27T04:43:00Z</dcterms:created>
  <dcterms:modified xsi:type="dcterms:W3CDTF">2018-12-19T07:29:00Z</dcterms:modified>
</cp:coreProperties>
</file>