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0F" w:rsidRPr="0053770F" w:rsidRDefault="0053770F" w:rsidP="0053770F">
      <w:pPr>
        <w:pStyle w:val="30"/>
        <w:shd w:val="clear" w:color="auto" w:fill="auto"/>
        <w:spacing w:after="0" w:line="240" w:lineRule="exact"/>
        <w:ind w:left="23"/>
        <w:rPr>
          <w:sz w:val="28"/>
          <w:szCs w:val="28"/>
        </w:rPr>
      </w:pPr>
      <w:r w:rsidRPr="0053770F">
        <w:rPr>
          <w:color w:val="000000"/>
          <w:sz w:val="28"/>
          <w:szCs w:val="28"/>
          <w:lang w:eastAsia="ru-RU" w:bidi="ru-RU"/>
        </w:rPr>
        <w:t>УВЕДОМЛЕНИЕ</w:t>
      </w:r>
    </w:p>
    <w:p w:rsidR="0053770F" w:rsidRPr="00920532" w:rsidRDefault="0053770F" w:rsidP="0053770F">
      <w:pPr>
        <w:spacing w:after="0" w:line="240" w:lineRule="exact"/>
        <w:ind w:left="2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2053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проведении экспертизы нормативного правового акта</w:t>
      </w:r>
    </w:p>
    <w:p w:rsidR="0053770F" w:rsidRPr="0053770F" w:rsidRDefault="0053770F" w:rsidP="0053770F">
      <w:pPr>
        <w:spacing w:after="0" w:line="240" w:lineRule="exact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53770F" w:rsidRPr="009B57E5" w:rsidRDefault="0053770F" w:rsidP="009B57E5">
      <w:pPr>
        <w:autoSpaceDE w:val="0"/>
        <w:autoSpaceDN w:val="0"/>
        <w:adjustRightInd w:val="0"/>
        <w:spacing w:after="0" w:line="240" w:lineRule="auto"/>
        <w:jc w:val="both"/>
        <w:rPr>
          <w:rStyle w:val="20"/>
          <w:color w:val="auto"/>
          <w:sz w:val="28"/>
          <w:szCs w:val="28"/>
          <w:u w:val="none"/>
          <w:lang w:bidi="ar-SA"/>
        </w:rPr>
      </w:pPr>
      <w:proofErr w:type="gramStart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hyperlink r:id="rId6" w:history="1">
        <w:r w:rsidRPr="0053770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Порядок</w:t>
        </w:r>
      </w:hyperlink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оценки регулирующего воздействия проектов нормативных правовых актов администрации </w:t>
      </w:r>
      <w:proofErr w:type="spellStart"/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Ставропольского края, затрагивающих вопросы осуществления предпринимательской и инвестиционной деятельности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утверждённым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02 июня 2021 года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37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и Планом проведения экспертизы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края, затрагивающих вопросы осуществления предпр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инимательской и инвестиционной 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деятельности, на 202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  <w:proofErr w:type="gram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экономического развития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 уведомляе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проведении публичных консультаций в отношении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городского округа Ставропольского края от </w:t>
      </w:r>
      <w:r w:rsidR="009B57E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9B57E5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2021 года № </w:t>
      </w:r>
      <w:r w:rsidR="009B57E5">
        <w:rPr>
          <w:rFonts w:ascii="Times New Roman" w:hAnsi="Times New Roman"/>
          <w:sz w:val="28"/>
          <w:szCs w:val="28"/>
        </w:rPr>
        <w:t>1073</w:t>
      </w:r>
      <w:r>
        <w:rPr>
          <w:rFonts w:ascii="Times New Roman" w:hAnsi="Times New Roman"/>
          <w:sz w:val="28"/>
          <w:szCs w:val="28"/>
        </w:rPr>
        <w:t xml:space="preserve"> «</w:t>
      </w:r>
      <w:r w:rsidR="009B57E5" w:rsidRPr="009B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9B57E5" w:rsidRPr="009B57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Перечня муниципального имущества </w:t>
      </w:r>
      <w:proofErr w:type="spellStart"/>
      <w:r w:rsidR="009B57E5" w:rsidRPr="009B57E5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Благодарненского</w:t>
      </w:r>
      <w:proofErr w:type="spellEnd"/>
      <w:r w:rsidR="009B57E5" w:rsidRPr="009B57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9B57E5" w:rsidRPr="009B57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среднего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20"/>
          <w:rFonts w:eastAsiaTheme="minorHAnsi"/>
          <w:sz w:val="28"/>
          <w:szCs w:val="28"/>
          <w:u w:val="none"/>
        </w:rPr>
        <w:t xml:space="preserve"> (далее-НПА).</w:t>
      </w:r>
    </w:p>
    <w:p w:rsidR="0053770F" w:rsidRPr="0053770F" w:rsidRDefault="0053770F" w:rsidP="0053770F">
      <w:pPr>
        <w:tabs>
          <w:tab w:val="left" w:pos="5299"/>
          <w:tab w:val="left" w:pos="5868"/>
        </w:tabs>
        <w:spacing w:after="0" w:line="30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53770F" w:rsidRPr="0053770F" w:rsidRDefault="0053770F" w:rsidP="0053770F">
      <w:pPr>
        <w:widowControl w:val="0"/>
        <w:spacing w:after="249" w:line="313" w:lineRule="exact"/>
        <w:ind w:left="2120" w:hanging="1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Всем заинтересованным лицам предлагается направить свое мнение и ответить на вопросы опросного листа.</w:t>
      </w:r>
    </w:p>
    <w:p w:rsidR="0053770F" w:rsidRPr="0053770F" w:rsidRDefault="0053770F" w:rsidP="0053770F">
      <w:pPr>
        <w:widowControl w:val="0"/>
        <w:tabs>
          <w:tab w:val="left" w:pos="4142"/>
        </w:tabs>
        <w:spacing w:after="0" w:line="30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Орган-разработчик НПА: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/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консультаций: с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B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года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B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года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8:00 до 17:00 по рабочим дням.</w:t>
      </w:r>
    </w:p>
    <w:p w:rsidR="0053770F" w:rsidRPr="0053770F" w:rsidRDefault="0053770F" w:rsidP="0053770F">
      <w:pPr>
        <w:widowControl w:val="0"/>
        <w:tabs>
          <w:tab w:val="left" w:pos="4750"/>
        </w:tabs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 направления ответов: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адрес</w:t>
      </w:r>
      <w:r w:rsidRPr="0053770F"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электронной почт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r:id="rId7" w:history="1">
        <w:r w:rsidRPr="003F0C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arzamasmarina@yandex.ru</w:t>
        </w:r>
      </w:hyperlink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Уполномоченный орган по проведению экспертизы: отдел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экономического развития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округа.</w:t>
      </w:r>
    </w:p>
    <w:p w:rsidR="0053770F" w:rsidRPr="0053770F" w:rsidRDefault="0053770F" w:rsidP="0053770F">
      <w:pPr>
        <w:widowControl w:val="0"/>
        <w:spacing w:after="226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Контактное лицо; начальник 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экономического развития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Арзамас Марина Николаевна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рабочий телефон 8(865-4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2-16-76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Прилагаемые документы:</w:t>
      </w:r>
    </w:p>
    <w:p w:rsidR="0053770F" w:rsidRPr="0053770F" w:rsidRDefault="0053770F" w:rsidP="0053770F">
      <w:pPr>
        <w:widowControl w:val="0"/>
        <w:tabs>
          <w:tab w:val="left" w:pos="709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НПА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92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B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bookmarkStart w:id="0" w:name="_GoBack"/>
      <w:bookmarkEnd w:id="0"/>
      <w:r w:rsidR="0092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л. в 1 экз.;</w:t>
      </w:r>
    </w:p>
    <w:p w:rsidR="0053770F" w:rsidRPr="0053770F" w:rsidRDefault="0053770F" w:rsidP="0053770F">
      <w:pPr>
        <w:widowControl w:val="0"/>
        <w:tabs>
          <w:tab w:val="left" w:pos="1060"/>
        </w:tabs>
        <w:spacing w:after="0" w:line="32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опросный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лист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НПА - 2 л. в 1 экз.</w:t>
      </w:r>
    </w:p>
    <w:p w:rsidR="00BA7F5C" w:rsidRDefault="00BA7F5C">
      <w:pPr>
        <w:rPr>
          <w:sz w:val="28"/>
          <w:szCs w:val="28"/>
        </w:rPr>
      </w:pPr>
    </w:p>
    <w:p w:rsidR="00393A10" w:rsidRDefault="00393A10">
      <w:pPr>
        <w:rPr>
          <w:sz w:val="28"/>
          <w:szCs w:val="28"/>
        </w:rPr>
      </w:pPr>
    </w:p>
    <w:sectPr w:rsidR="0039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1E80"/>
    <w:multiLevelType w:val="multilevel"/>
    <w:tmpl w:val="81785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140C38"/>
    <w:multiLevelType w:val="multilevel"/>
    <w:tmpl w:val="D91A54C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2147A4"/>
    <w:multiLevelType w:val="multilevel"/>
    <w:tmpl w:val="31B8DCC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F4"/>
    <w:rsid w:val="00356574"/>
    <w:rsid w:val="00393A10"/>
    <w:rsid w:val="004073F4"/>
    <w:rsid w:val="0053770F"/>
    <w:rsid w:val="005A0136"/>
    <w:rsid w:val="0081432F"/>
    <w:rsid w:val="00920532"/>
    <w:rsid w:val="009B57E5"/>
    <w:rsid w:val="00BA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7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37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3770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53770F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393A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393A1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93A1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393A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93A10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565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6574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35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7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37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3770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53770F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393A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393A1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93A1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393A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93A10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565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6574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35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zamasma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FF6239AAE1590CF74BBE63B89BE0A57C6843A7E9D3DA218D92D01850227A5B466E9FE382C96C21D7D8E8o5G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5</cp:revision>
  <dcterms:created xsi:type="dcterms:W3CDTF">2022-02-28T10:54:00Z</dcterms:created>
  <dcterms:modified xsi:type="dcterms:W3CDTF">2022-06-01T10:11:00Z</dcterms:modified>
</cp:coreProperties>
</file>