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B5" w:rsidRDefault="00FB00B5" w:rsidP="00BD1FDE">
      <w:pPr>
        <w:ind w:firstLine="709"/>
        <w:jc w:val="center"/>
        <w:rPr>
          <w:b/>
          <w:sz w:val="28"/>
          <w:szCs w:val="28"/>
        </w:rPr>
      </w:pPr>
    </w:p>
    <w:p w:rsidR="00F7311A" w:rsidRPr="00FB00B5" w:rsidRDefault="00FB00B5" w:rsidP="00FB00B5">
      <w:pPr>
        <w:spacing w:line="240" w:lineRule="exact"/>
        <w:ind w:firstLine="709"/>
        <w:jc w:val="center"/>
        <w:rPr>
          <w:sz w:val="28"/>
          <w:szCs w:val="28"/>
        </w:rPr>
      </w:pPr>
      <w:r w:rsidRPr="00FB00B5">
        <w:rPr>
          <w:sz w:val="28"/>
          <w:szCs w:val="28"/>
        </w:rPr>
        <w:t>П</w:t>
      </w:r>
      <w:r w:rsidR="00F7311A" w:rsidRPr="00FB00B5">
        <w:rPr>
          <w:sz w:val="28"/>
          <w:szCs w:val="28"/>
        </w:rPr>
        <w:t>ЛАН</w:t>
      </w:r>
    </w:p>
    <w:p w:rsidR="00054EC5" w:rsidRPr="00FB00B5" w:rsidRDefault="00F7311A" w:rsidP="00FB00B5">
      <w:pPr>
        <w:spacing w:line="240" w:lineRule="exact"/>
        <w:jc w:val="center"/>
        <w:rPr>
          <w:sz w:val="28"/>
          <w:szCs w:val="28"/>
        </w:rPr>
      </w:pPr>
      <w:proofErr w:type="spellStart"/>
      <w:r w:rsidRPr="00FB00B5">
        <w:rPr>
          <w:sz w:val="28"/>
          <w:szCs w:val="28"/>
        </w:rPr>
        <w:t>выставочно</w:t>
      </w:r>
      <w:proofErr w:type="spellEnd"/>
      <w:r w:rsidRPr="00FB00B5">
        <w:rPr>
          <w:sz w:val="28"/>
          <w:szCs w:val="28"/>
        </w:rPr>
        <w:t>-ярмарочных</w:t>
      </w:r>
      <w:r w:rsidR="00B10065" w:rsidRPr="00FB00B5">
        <w:rPr>
          <w:sz w:val="28"/>
          <w:szCs w:val="28"/>
        </w:rPr>
        <w:t xml:space="preserve"> и</w:t>
      </w:r>
      <w:r w:rsidR="00910D89" w:rsidRPr="00FB00B5">
        <w:rPr>
          <w:sz w:val="28"/>
          <w:szCs w:val="28"/>
        </w:rPr>
        <w:t xml:space="preserve"> </w:t>
      </w:r>
      <w:proofErr w:type="spellStart"/>
      <w:r w:rsidRPr="00FB00B5">
        <w:rPr>
          <w:sz w:val="28"/>
          <w:szCs w:val="28"/>
        </w:rPr>
        <w:t>форумных</w:t>
      </w:r>
      <w:proofErr w:type="spellEnd"/>
      <w:r w:rsidRPr="00FB00B5">
        <w:rPr>
          <w:sz w:val="28"/>
          <w:szCs w:val="28"/>
        </w:rPr>
        <w:t xml:space="preserve"> мероприятий</w:t>
      </w:r>
      <w:r w:rsidR="00FB00B5" w:rsidRPr="00FB00B5">
        <w:rPr>
          <w:sz w:val="28"/>
          <w:szCs w:val="28"/>
        </w:rPr>
        <w:t xml:space="preserve"> Благодарненского</w:t>
      </w:r>
      <w:r w:rsidR="00910D89" w:rsidRPr="00FB00B5">
        <w:rPr>
          <w:sz w:val="28"/>
          <w:szCs w:val="28"/>
        </w:rPr>
        <w:t xml:space="preserve"> городского округа </w:t>
      </w:r>
      <w:r w:rsidRPr="00FB00B5">
        <w:rPr>
          <w:sz w:val="28"/>
          <w:szCs w:val="28"/>
        </w:rPr>
        <w:t>Ставропольского края на 20</w:t>
      </w:r>
      <w:r w:rsidR="00B6034A" w:rsidRPr="00FB00B5">
        <w:rPr>
          <w:sz w:val="28"/>
          <w:szCs w:val="28"/>
        </w:rPr>
        <w:t>2</w:t>
      </w:r>
      <w:r w:rsidR="00641157" w:rsidRPr="00FB00B5">
        <w:rPr>
          <w:sz w:val="28"/>
          <w:szCs w:val="28"/>
        </w:rPr>
        <w:t>1</w:t>
      </w:r>
      <w:r w:rsidRPr="00FB00B5">
        <w:rPr>
          <w:sz w:val="28"/>
          <w:szCs w:val="28"/>
        </w:rPr>
        <w:t xml:space="preserve"> год</w:t>
      </w:r>
    </w:p>
    <w:p w:rsidR="00B66EEC" w:rsidRDefault="00B66EEC" w:rsidP="00BD1FDE">
      <w:pPr>
        <w:jc w:val="center"/>
        <w:rPr>
          <w:sz w:val="28"/>
          <w:szCs w:val="28"/>
        </w:rPr>
      </w:pPr>
    </w:p>
    <w:tbl>
      <w:tblPr>
        <w:tblStyle w:val="a7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985"/>
        <w:gridCol w:w="2551"/>
        <w:gridCol w:w="4962"/>
      </w:tblGrid>
      <w:tr w:rsidR="00575A18" w:rsidRPr="00FB00B5" w:rsidTr="00FB00B5">
        <w:tc>
          <w:tcPr>
            <w:tcW w:w="567" w:type="dxa"/>
          </w:tcPr>
          <w:p w:rsidR="00575A18" w:rsidRPr="00FB00B5" w:rsidRDefault="00575A18" w:rsidP="00FB00B5">
            <w:pPr>
              <w:pStyle w:val="a9"/>
              <w:jc w:val="center"/>
            </w:pPr>
            <w:r w:rsidRPr="00FB00B5">
              <w:t xml:space="preserve">№ </w:t>
            </w:r>
            <w:proofErr w:type="gramStart"/>
            <w:r w:rsidRPr="00FB00B5">
              <w:t>п</w:t>
            </w:r>
            <w:proofErr w:type="gramEnd"/>
            <w:r w:rsidRPr="00FB00B5">
              <w:t>/п</w:t>
            </w:r>
          </w:p>
        </w:tc>
        <w:tc>
          <w:tcPr>
            <w:tcW w:w="5812" w:type="dxa"/>
          </w:tcPr>
          <w:p w:rsidR="00575A18" w:rsidRPr="00FB00B5" w:rsidRDefault="00575A18" w:rsidP="00FB00B5">
            <w:pPr>
              <w:pStyle w:val="a9"/>
              <w:jc w:val="center"/>
            </w:pPr>
            <w:r w:rsidRPr="00FB00B5">
              <w:t>Наименование мероприятия</w:t>
            </w:r>
          </w:p>
        </w:tc>
        <w:tc>
          <w:tcPr>
            <w:tcW w:w="1985" w:type="dxa"/>
          </w:tcPr>
          <w:p w:rsidR="00575A18" w:rsidRPr="00FB00B5" w:rsidRDefault="00575A18" w:rsidP="00FB00B5">
            <w:pPr>
              <w:pStyle w:val="a9"/>
              <w:jc w:val="center"/>
            </w:pPr>
            <w:r w:rsidRPr="00FB00B5">
              <w:t>Дата проведения</w:t>
            </w:r>
          </w:p>
        </w:tc>
        <w:tc>
          <w:tcPr>
            <w:tcW w:w="2551" w:type="dxa"/>
          </w:tcPr>
          <w:p w:rsidR="00575A18" w:rsidRPr="00FB00B5" w:rsidRDefault="00575A18" w:rsidP="00FB00B5">
            <w:pPr>
              <w:pStyle w:val="a9"/>
              <w:jc w:val="center"/>
            </w:pPr>
            <w:r w:rsidRPr="00FB00B5">
              <w:t>Место проведения</w:t>
            </w:r>
          </w:p>
        </w:tc>
        <w:tc>
          <w:tcPr>
            <w:tcW w:w="4962" w:type="dxa"/>
          </w:tcPr>
          <w:p w:rsidR="00575A18" w:rsidRPr="00FB00B5" w:rsidRDefault="00575A18" w:rsidP="00FB00B5">
            <w:pPr>
              <w:pStyle w:val="a9"/>
              <w:jc w:val="center"/>
            </w:pPr>
            <w:r w:rsidRPr="00FB00B5">
              <w:t>Ответственные исполнители</w:t>
            </w:r>
          </w:p>
        </w:tc>
      </w:tr>
      <w:tr w:rsidR="00575A18" w:rsidRPr="00FB00B5" w:rsidTr="00FB00B5">
        <w:tc>
          <w:tcPr>
            <w:tcW w:w="567" w:type="dxa"/>
          </w:tcPr>
          <w:p w:rsidR="00575A18" w:rsidRPr="00FB00B5" w:rsidRDefault="00FB00B5" w:rsidP="00FB00B5">
            <w:pPr>
              <w:pStyle w:val="a9"/>
            </w:pPr>
            <w:r>
              <w:t>1.</w:t>
            </w:r>
          </w:p>
        </w:tc>
        <w:tc>
          <w:tcPr>
            <w:tcW w:w="5812" w:type="dxa"/>
          </w:tcPr>
          <w:p w:rsidR="00575A18" w:rsidRPr="00FB00B5" w:rsidRDefault="00575A18" w:rsidP="00FB00B5">
            <w:pPr>
              <w:pStyle w:val="a9"/>
            </w:pPr>
            <w:r w:rsidRPr="00FB00B5">
              <w:t>86-я Международная торговая выставка пищевой промышленности, садоводства, сельского хозяйства «Зеленая неделя»</w:t>
            </w:r>
          </w:p>
        </w:tc>
        <w:tc>
          <w:tcPr>
            <w:tcW w:w="1985" w:type="dxa"/>
            <w:shd w:val="clear" w:color="auto" w:fill="auto"/>
          </w:tcPr>
          <w:p w:rsidR="00575A18" w:rsidRPr="00FB00B5" w:rsidRDefault="00FB00B5" w:rsidP="00FB00B5">
            <w:pPr>
              <w:pStyle w:val="a9"/>
              <w:jc w:val="center"/>
            </w:pPr>
            <w:r>
              <w:t>январь</w:t>
            </w:r>
          </w:p>
        </w:tc>
        <w:tc>
          <w:tcPr>
            <w:tcW w:w="2551" w:type="dxa"/>
          </w:tcPr>
          <w:p w:rsidR="00575A18" w:rsidRPr="00FB00B5" w:rsidRDefault="00575A18" w:rsidP="00FB00B5">
            <w:pPr>
              <w:pStyle w:val="a9"/>
              <w:jc w:val="center"/>
            </w:pPr>
            <w:r w:rsidRPr="00FB00B5">
              <w:t>Германия, г. Берлин</w:t>
            </w:r>
          </w:p>
          <w:p w:rsidR="00575A18" w:rsidRPr="00FB00B5" w:rsidRDefault="00575A18" w:rsidP="00FB00B5">
            <w:pPr>
              <w:pStyle w:val="a9"/>
              <w:jc w:val="center"/>
            </w:pPr>
          </w:p>
        </w:tc>
        <w:tc>
          <w:tcPr>
            <w:tcW w:w="4962" w:type="dxa"/>
          </w:tcPr>
          <w:p w:rsidR="00575A18" w:rsidRPr="00FB00B5" w:rsidRDefault="007116D6" w:rsidP="00FB00B5">
            <w:pPr>
              <w:pStyle w:val="a9"/>
            </w:pPr>
            <w:r w:rsidRPr="00FB00B5">
              <w:t>Предприятия агропромышленного комплекса</w:t>
            </w:r>
            <w:r w:rsidR="00A023CA" w:rsidRPr="00FB00B5">
              <w:t xml:space="preserve"> </w:t>
            </w:r>
            <w:r w:rsidR="00FB00B5">
              <w:t>Благодарненского</w:t>
            </w:r>
            <w:r w:rsidR="00A023CA" w:rsidRPr="00FB00B5">
              <w:t xml:space="preserve"> городского  округа Ставропольского края</w:t>
            </w:r>
          </w:p>
        </w:tc>
      </w:tr>
      <w:tr w:rsidR="00575A18" w:rsidRPr="00FB00B5" w:rsidTr="00FB00B5">
        <w:tc>
          <w:tcPr>
            <w:tcW w:w="567" w:type="dxa"/>
          </w:tcPr>
          <w:p w:rsidR="00575A18" w:rsidRPr="00FB00B5" w:rsidRDefault="00FB00B5" w:rsidP="00FB00B5">
            <w:pPr>
              <w:pStyle w:val="a9"/>
            </w:pPr>
            <w:r>
              <w:t>2.</w:t>
            </w:r>
          </w:p>
        </w:tc>
        <w:tc>
          <w:tcPr>
            <w:tcW w:w="5812" w:type="dxa"/>
          </w:tcPr>
          <w:p w:rsidR="00575A18" w:rsidRPr="00FB00B5" w:rsidRDefault="00575A18" w:rsidP="00FB00B5">
            <w:pPr>
              <w:pStyle w:val="a9"/>
            </w:pPr>
            <w:r w:rsidRPr="00FB00B5">
              <w:t>Российская агропромышленная выставка «Золотая осень»</w:t>
            </w:r>
          </w:p>
        </w:tc>
        <w:tc>
          <w:tcPr>
            <w:tcW w:w="1985" w:type="dxa"/>
          </w:tcPr>
          <w:p w:rsidR="00575A18" w:rsidRPr="00FB00B5" w:rsidRDefault="00575A18" w:rsidP="00FB00B5">
            <w:pPr>
              <w:pStyle w:val="a9"/>
              <w:jc w:val="center"/>
            </w:pPr>
            <w:r w:rsidRPr="00FB00B5">
              <w:t xml:space="preserve">в течение </w:t>
            </w:r>
            <w:r w:rsidR="00FB00B5">
              <w:t>года</w:t>
            </w:r>
          </w:p>
        </w:tc>
        <w:tc>
          <w:tcPr>
            <w:tcW w:w="2551" w:type="dxa"/>
          </w:tcPr>
          <w:p w:rsidR="00575A18" w:rsidRPr="00FB00B5" w:rsidRDefault="00575A18" w:rsidP="00FB00B5">
            <w:pPr>
              <w:pStyle w:val="a9"/>
              <w:jc w:val="center"/>
            </w:pPr>
            <w:r w:rsidRPr="00FB00B5">
              <w:t>Российская Федерация</w:t>
            </w:r>
          </w:p>
        </w:tc>
        <w:tc>
          <w:tcPr>
            <w:tcW w:w="4962" w:type="dxa"/>
          </w:tcPr>
          <w:p w:rsidR="00575A18" w:rsidRPr="00FB00B5" w:rsidRDefault="00E721A6" w:rsidP="00FB00B5">
            <w:pPr>
              <w:pStyle w:val="a9"/>
            </w:pPr>
            <w:r w:rsidRPr="00FB00B5">
              <w:t xml:space="preserve">Предприятия агропромышленного комплекса </w:t>
            </w:r>
            <w:r w:rsidR="00FB00B5">
              <w:t>Благодарненского</w:t>
            </w:r>
            <w:r w:rsidRPr="00FB00B5">
              <w:t xml:space="preserve"> городского  округа Ставропольского края</w:t>
            </w:r>
          </w:p>
        </w:tc>
      </w:tr>
      <w:tr w:rsidR="00575A18" w:rsidRPr="00FB00B5" w:rsidTr="00FB00B5">
        <w:tc>
          <w:tcPr>
            <w:tcW w:w="567" w:type="dxa"/>
          </w:tcPr>
          <w:p w:rsidR="00575A18" w:rsidRPr="00FB00B5" w:rsidRDefault="00FB00B5" w:rsidP="00FB00B5">
            <w:pPr>
              <w:pStyle w:val="a9"/>
            </w:pPr>
            <w:r>
              <w:t>3.</w:t>
            </w:r>
          </w:p>
        </w:tc>
        <w:tc>
          <w:tcPr>
            <w:tcW w:w="5812" w:type="dxa"/>
          </w:tcPr>
          <w:p w:rsidR="00575A18" w:rsidRPr="00FB00B5" w:rsidRDefault="00BD1FDE" w:rsidP="00FB00B5">
            <w:pPr>
              <w:pStyle w:val="a9"/>
            </w:pPr>
            <w:r w:rsidRPr="00FB00B5">
              <w:t xml:space="preserve">XVII Сибирско-Дальневосточная межрегиональная </w:t>
            </w:r>
            <w:r w:rsidR="00575A18" w:rsidRPr="00FB00B5">
              <w:t>выставка племенных овец</w:t>
            </w:r>
            <w:r w:rsidRPr="00FB00B5">
              <w:t xml:space="preserve"> и коз </w:t>
            </w:r>
          </w:p>
        </w:tc>
        <w:tc>
          <w:tcPr>
            <w:tcW w:w="1985" w:type="dxa"/>
          </w:tcPr>
          <w:p w:rsidR="00575A18" w:rsidRPr="00FB00B5" w:rsidRDefault="00FB00B5" w:rsidP="00FB00B5">
            <w:pPr>
              <w:pStyle w:val="a9"/>
              <w:jc w:val="center"/>
            </w:pPr>
            <w:r>
              <w:t>и</w:t>
            </w:r>
            <w:r w:rsidR="004C24F4" w:rsidRPr="00FB00B5">
              <w:t>юн</w:t>
            </w:r>
            <w:r w:rsidR="00D01487" w:rsidRPr="00FB00B5">
              <w:t>ь</w:t>
            </w:r>
          </w:p>
        </w:tc>
        <w:tc>
          <w:tcPr>
            <w:tcW w:w="2551" w:type="dxa"/>
          </w:tcPr>
          <w:p w:rsidR="00575A18" w:rsidRPr="00FB00B5" w:rsidRDefault="00BD1FDE" w:rsidP="00FB00B5">
            <w:pPr>
              <w:pStyle w:val="a9"/>
              <w:jc w:val="center"/>
            </w:pPr>
            <w:r w:rsidRPr="00FB00B5">
              <w:t>Республика Бурятия</w:t>
            </w:r>
          </w:p>
        </w:tc>
        <w:tc>
          <w:tcPr>
            <w:tcW w:w="4962" w:type="dxa"/>
          </w:tcPr>
          <w:p w:rsidR="00575A18" w:rsidRPr="00FB00B5" w:rsidRDefault="00E721A6" w:rsidP="00FB00B5">
            <w:pPr>
              <w:pStyle w:val="a9"/>
            </w:pPr>
            <w:proofErr w:type="spellStart"/>
            <w:r w:rsidRPr="00FB00B5">
              <w:t>Сельхозтоваропроизводители</w:t>
            </w:r>
            <w:proofErr w:type="spellEnd"/>
            <w:r w:rsidRPr="00FB00B5">
              <w:t xml:space="preserve"> </w:t>
            </w:r>
            <w:r w:rsidR="00FB00B5">
              <w:t>Благодарненского</w:t>
            </w:r>
            <w:r w:rsidRPr="00FB00B5">
              <w:t xml:space="preserve"> городского  округа Ставропольского края</w:t>
            </w:r>
          </w:p>
        </w:tc>
      </w:tr>
      <w:tr w:rsidR="00575A18" w:rsidRPr="00FB00B5" w:rsidTr="00FB00B5">
        <w:tc>
          <w:tcPr>
            <w:tcW w:w="567" w:type="dxa"/>
          </w:tcPr>
          <w:p w:rsidR="00575A18" w:rsidRPr="00FB00B5" w:rsidRDefault="00FB00B5" w:rsidP="00FB00B5">
            <w:pPr>
              <w:pStyle w:val="a9"/>
            </w:pPr>
            <w:r>
              <w:t>4.</w:t>
            </w:r>
          </w:p>
        </w:tc>
        <w:tc>
          <w:tcPr>
            <w:tcW w:w="5812" w:type="dxa"/>
          </w:tcPr>
          <w:p w:rsidR="00575A18" w:rsidRPr="00FB00B5" w:rsidRDefault="00575A18" w:rsidP="00FB00B5">
            <w:pPr>
              <w:pStyle w:val="a9"/>
            </w:pPr>
            <w:r w:rsidRPr="00FB00B5">
              <w:t>Выставка – ярмарка «</w:t>
            </w:r>
            <w:proofErr w:type="spellStart"/>
            <w:r w:rsidRPr="00FB00B5">
              <w:t>Арбузник</w:t>
            </w:r>
            <w:proofErr w:type="spellEnd"/>
            <w:r w:rsidRPr="00FB00B5">
              <w:t>»</w:t>
            </w:r>
          </w:p>
        </w:tc>
        <w:tc>
          <w:tcPr>
            <w:tcW w:w="1985" w:type="dxa"/>
          </w:tcPr>
          <w:p w:rsidR="00575A18" w:rsidRPr="00FB00B5" w:rsidRDefault="00575A18" w:rsidP="00FB00B5">
            <w:pPr>
              <w:pStyle w:val="a9"/>
              <w:jc w:val="center"/>
            </w:pPr>
            <w:r w:rsidRPr="00FB00B5">
              <w:t xml:space="preserve">в течение </w:t>
            </w:r>
            <w:r w:rsidR="0028680B" w:rsidRPr="00FB00B5">
              <w:t xml:space="preserve"> </w:t>
            </w:r>
            <w:r w:rsidRPr="00FB00B5">
              <w:t>года</w:t>
            </w:r>
          </w:p>
        </w:tc>
        <w:tc>
          <w:tcPr>
            <w:tcW w:w="2551" w:type="dxa"/>
          </w:tcPr>
          <w:p w:rsidR="00575A18" w:rsidRPr="00FB00B5" w:rsidRDefault="00D01487" w:rsidP="00FB00B5">
            <w:pPr>
              <w:pStyle w:val="a9"/>
              <w:jc w:val="center"/>
            </w:pPr>
            <w:r w:rsidRPr="00FB00B5">
              <w:t>Ставропольский край</w:t>
            </w:r>
          </w:p>
        </w:tc>
        <w:tc>
          <w:tcPr>
            <w:tcW w:w="4962" w:type="dxa"/>
          </w:tcPr>
          <w:p w:rsidR="00575A18" w:rsidRPr="00FB00B5" w:rsidRDefault="00187A84" w:rsidP="00FB00B5">
            <w:pPr>
              <w:pStyle w:val="a9"/>
            </w:pPr>
            <w:r w:rsidRPr="00FB00B5">
              <w:t xml:space="preserve">Предприятия агропромышленного комплекса </w:t>
            </w:r>
            <w:r w:rsidR="00FB00B5">
              <w:t>Благодарненского</w:t>
            </w:r>
            <w:r w:rsidRPr="00FB00B5">
              <w:t xml:space="preserve"> городского  округа Ставропольского края</w:t>
            </w:r>
          </w:p>
        </w:tc>
      </w:tr>
      <w:tr w:rsidR="0028680B" w:rsidRPr="00FB00B5" w:rsidTr="00FB00B5">
        <w:tc>
          <w:tcPr>
            <w:tcW w:w="567" w:type="dxa"/>
          </w:tcPr>
          <w:p w:rsidR="0028680B" w:rsidRPr="00FB00B5" w:rsidRDefault="00FB00B5" w:rsidP="00FB00B5">
            <w:r w:rsidRPr="00FB00B5">
              <w:t>5.</w:t>
            </w:r>
          </w:p>
        </w:tc>
        <w:tc>
          <w:tcPr>
            <w:tcW w:w="5812" w:type="dxa"/>
          </w:tcPr>
          <w:p w:rsidR="0028680B" w:rsidRPr="00FB00B5" w:rsidRDefault="0028680B" w:rsidP="00FB00B5">
            <w:r w:rsidRPr="00FB00B5">
              <w:t>Выставка – ярмарка «Пищевая индустрия Ставрополья»</w:t>
            </w:r>
          </w:p>
        </w:tc>
        <w:tc>
          <w:tcPr>
            <w:tcW w:w="1985" w:type="dxa"/>
          </w:tcPr>
          <w:p w:rsidR="0028680B" w:rsidRPr="00FB00B5" w:rsidRDefault="0028680B" w:rsidP="00FB00B5">
            <w:pPr>
              <w:pStyle w:val="a9"/>
              <w:jc w:val="center"/>
            </w:pPr>
            <w:r w:rsidRPr="00FB00B5">
              <w:t>в течение  года</w:t>
            </w:r>
          </w:p>
        </w:tc>
        <w:tc>
          <w:tcPr>
            <w:tcW w:w="2551" w:type="dxa"/>
          </w:tcPr>
          <w:p w:rsidR="0028680B" w:rsidRPr="00FB00B5" w:rsidRDefault="0028680B" w:rsidP="00FB00B5">
            <w:pPr>
              <w:pStyle w:val="a9"/>
              <w:jc w:val="center"/>
            </w:pPr>
            <w:r w:rsidRPr="00FB00B5">
              <w:t>Российская Федерация</w:t>
            </w:r>
          </w:p>
        </w:tc>
        <w:tc>
          <w:tcPr>
            <w:tcW w:w="4962" w:type="dxa"/>
          </w:tcPr>
          <w:p w:rsidR="0028680B" w:rsidRPr="00FB00B5" w:rsidRDefault="0028680B" w:rsidP="00FB00B5">
            <w:pPr>
              <w:pStyle w:val="a9"/>
            </w:pPr>
            <w:r w:rsidRPr="00FB00B5">
              <w:t>Предприятия пищевой и перерабатывающей промышленности</w:t>
            </w:r>
            <w:r w:rsidR="004C18F8" w:rsidRPr="00FB00B5">
              <w:t xml:space="preserve"> </w:t>
            </w:r>
            <w:r w:rsidR="00FB00B5">
              <w:t>Благодарненского</w:t>
            </w:r>
            <w:r w:rsidR="004C18F8" w:rsidRPr="00FB00B5">
              <w:t xml:space="preserve"> городского  округа Ставропольского края</w:t>
            </w:r>
          </w:p>
        </w:tc>
      </w:tr>
      <w:tr w:rsidR="0028680B" w:rsidRPr="00FB00B5" w:rsidTr="00FB00B5">
        <w:tc>
          <w:tcPr>
            <w:tcW w:w="567" w:type="dxa"/>
          </w:tcPr>
          <w:p w:rsidR="0028680B" w:rsidRPr="00FB00B5" w:rsidRDefault="00FB00B5" w:rsidP="00FB00B5">
            <w:r w:rsidRPr="00FB00B5">
              <w:t>6.</w:t>
            </w:r>
          </w:p>
        </w:tc>
        <w:tc>
          <w:tcPr>
            <w:tcW w:w="5812" w:type="dxa"/>
          </w:tcPr>
          <w:p w:rsidR="0028680B" w:rsidRPr="00FB00B5" w:rsidRDefault="0028680B" w:rsidP="00FB00B5">
            <w:r w:rsidRPr="00FB00B5">
              <w:t>Форум – презентация «Молодое вино»</w:t>
            </w:r>
          </w:p>
        </w:tc>
        <w:tc>
          <w:tcPr>
            <w:tcW w:w="1985" w:type="dxa"/>
          </w:tcPr>
          <w:p w:rsidR="0028680B" w:rsidRPr="00FB00B5" w:rsidRDefault="0028680B" w:rsidP="00FB00B5">
            <w:pPr>
              <w:jc w:val="center"/>
            </w:pPr>
            <w:r w:rsidRPr="00FB00B5">
              <w:t>в течение года</w:t>
            </w:r>
          </w:p>
        </w:tc>
        <w:tc>
          <w:tcPr>
            <w:tcW w:w="2551" w:type="dxa"/>
          </w:tcPr>
          <w:p w:rsidR="0028680B" w:rsidRPr="00FB00B5" w:rsidRDefault="0028680B" w:rsidP="00FB00B5">
            <w:pPr>
              <w:jc w:val="center"/>
            </w:pPr>
            <w:r w:rsidRPr="00FB00B5">
              <w:t>Российская Федерация</w:t>
            </w:r>
          </w:p>
        </w:tc>
        <w:tc>
          <w:tcPr>
            <w:tcW w:w="4962" w:type="dxa"/>
          </w:tcPr>
          <w:p w:rsidR="0028680B" w:rsidRPr="00FB00B5" w:rsidRDefault="0028680B" w:rsidP="00FB00B5">
            <w:r w:rsidRPr="00FB00B5">
              <w:t xml:space="preserve">хозяйствующие субъекты </w:t>
            </w:r>
            <w:r w:rsidR="00FB00B5" w:rsidRPr="00FB00B5">
              <w:t>Благодарненского</w:t>
            </w:r>
            <w:r w:rsidRPr="00FB00B5">
              <w:t xml:space="preserve"> городского  округа Ставропольского края</w:t>
            </w:r>
          </w:p>
        </w:tc>
      </w:tr>
      <w:tr w:rsidR="0028680B" w:rsidRPr="00FB00B5" w:rsidTr="00FB00B5">
        <w:tc>
          <w:tcPr>
            <w:tcW w:w="567" w:type="dxa"/>
          </w:tcPr>
          <w:p w:rsidR="0028680B" w:rsidRPr="00FB00B5" w:rsidRDefault="00FB00B5" w:rsidP="00FB00B5">
            <w:pPr>
              <w:pStyle w:val="a9"/>
            </w:pPr>
            <w:r>
              <w:t>7.</w:t>
            </w:r>
          </w:p>
        </w:tc>
        <w:tc>
          <w:tcPr>
            <w:tcW w:w="5812" w:type="dxa"/>
          </w:tcPr>
          <w:p w:rsidR="0028680B" w:rsidRPr="00FB00B5" w:rsidRDefault="0028680B" w:rsidP="00FB00B5">
            <w:pPr>
              <w:pStyle w:val="a9"/>
            </w:pPr>
            <w:r w:rsidRPr="00FB00B5">
              <w:t>Всероссийский Конкурс Программы «100 лучших товаров России»</w:t>
            </w:r>
          </w:p>
        </w:tc>
        <w:tc>
          <w:tcPr>
            <w:tcW w:w="1985" w:type="dxa"/>
          </w:tcPr>
          <w:p w:rsidR="0028680B" w:rsidRPr="00FB00B5" w:rsidRDefault="0028680B" w:rsidP="00FB00B5">
            <w:pPr>
              <w:pStyle w:val="a9"/>
              <w:jc w:val="center"/>
            </w:pPr>
            <w:r w:rsidRPr="00FB00B5">
              <w:t>в течение года</w:t>
            </w:r>
          </w:p>
        </w:tc>
        <w:tc>
          <w:tcPr>
            <w:tcW w:w="2551" w:type="dxa"/>
          </w:tcPr>
          <w:p w:rsidR="0028680B" w:rsidRPr="00FB00B5" w:rsidRDefault="0028680B" w:rsidP="00FB00B5">
            <w:pPr>
              <w:pStyle w:val="a9"/>
              <w:jc w:val="center"/>
            </w:pPr>
            <w:r w:rsidRPr="00FB00B5">
              <w:t>Российская Федерация</w:t>
            </w:r>
          </w:p>
        </w:tc>
        <w:tc>
          <w:tcPr>
            <w:tcW w:w="4962" w:type="dxa"/>
          </w:tcPr>
          <w:p w:rsidR="0028680B" w:rsidRPr="00FB00B5" w:rsidRDefault="0028680B" w:rsidP="00FB00B5">
            <w:pPr>
              <w:pStyle w:val="a9"/>
            </w:pPr>
            <w:r w:rsidRPr="00FB00B5">
              <w:t>Предприятия пищевой и перерабатывающей промышленности</w:t>
            </w:r>
            <w:r w:rsidR="000D48DC" w:rsidRPr="00FB00B5">
              <w:t xml:space="preserve"> </w:t>
            </w:r>
            <w:r w:rsidR="00FB00B5">
              <w:t>Благодарненского</w:t>
            </w:r>
            <w:r w:rsidR="000D48DC" w:rsidRPr="00FB00B5">
              <w:t xml:space="preserve"> городского  округа Ставропольского края</w:t>
            </w:r>
          </w:p>
        </w:tc>
      </w:tr>
      <w:tr w:rsidR="0028680B" w:rsidRPr="00FB00B5" w:rsidTr="00FB00B5">
        <w:tc>
          <w:tcPr>
            <w:tcW w:w="567" w:type="dxa"/>
          </w:tcPr>
          <w:p w:rsidR="0028680B" w:rsidRPr="00FB00B5" w:rsidRDefault="00FB00B5" w:rsidP="00FB00B5">
            <w:pPr>
              <w:pStyle w:val="a9"/>
            </w:pPr>
            <w:r>
              <w:t>7.</w:t>
            </w:r>
          </w:p>
        </w:tc>
        <w:tc>
          <w:tcPr>
            <w:tcW w:w="5812" w:type="dxa"/>
          </w:tcPr>
          <w:p w:rsidR="0028680B" w:rsidRPr="00FB00B5" w:rsidRDefault="0028680B" w:rsidP="00FB00B5">
            <w:pPr>
              <w:pStyle w:val="a9"/>
            </w:pPr>
            <w:r w:rsidRPr="00FB00B5">
              <w:t>Ярмарка выходного дня в г. Ставрополе</w:t>
            </w:r>
          </w:p>
        </w:tc>
        <w:tc>
          <w:tcPr>
            <w:tcW w:w="1985" w:type="dxa"/>
          </w:tcPr>
          <w:p w:rsidR="0028680B" w:rsidRPr="00FB00B5" w:rsidRDefault="0028680B" w:rsidP="00FB00B5">
            <w:pPr>
              <w:pStyle w:val="a9"/>
              <w:jc w:val="center"/>
            </w:pPr>
            <w:r w:rsidRPr="00FB00B5">
              <w:t>в течение года</w:t>
            </w:r>
          </w:p>
        </w:tc>
        <w:tc>
          <w:tcPr>
            <w:tcW w:w="2551" w:type="dxa"/>
          </w:tcPr>
          <w:p w:rsidR="0028680B" w:rsidRPr="00FB00B5" w:rsidRDefault="0028680B" w:rsidP="00FB00B5">
            <w:pPr>
              <w:pStyle w:val="a9"/>
              <w:jc w:val="center"/>
            </w:pPr>
            <w:r w:rsidRPr="00FB00B5">
              <w:t>Ставропольский край</w:t>
            </w:r>
          </w:p>
        </w:tc>
        <w:tc>
          <w:tcPr>
            <w:tcW w:w="4962" w:type="dxa"/>
          </w:tcPr>
          <w:p w:rsidR="0028680B" w:rsidRPr="00FB00B5" w:rsidRDefault="0028680B" w:rsidP="00FB00B5">
            <w:pPr>
              <w:pStyle w:val="a9"/>
            </w:pPr>
            <w:r w:rsidRPr="00FB00B5">
              <w:t xml:space="preserve">хозяйствующие субъекты </w:t>
            </w:r>
            <w:r w:rsidR="00FB00B5">
              <w:t>Благодарненского</w:t>
            </w:r>
            <w:r w:rsidRPr="00FB00B5">
              <w:t xml:space="preserve"> городского  округа Ставропольского края</w:t>
            </w:r>
          </w:p>
        </w:tc>
      </w:tr>
      <w:tr w:rsidR="0028680B" w:rsidRPr="00FB00B5" w:rsidTr="00FB00B5">
        <w:tc>
          <w:tcPr>
            <w:tcW w:w="567" w:type="dxa"/>
          </w:tcPr>
          <w:p w:rsidR="0028680B" w:rsidRPr="00FB00B5" w:rsidRDefault="00FB00B5" w:rsidP="00FB00B5">
            <w:pPr>
              <w:pStyle w:val="a9"/>
            </w:pPr>
            <w:r>
              <w:t>8.</w:t>
            </w:r>
          </w:p>
        </w:tc>
        <w:tc>
          <w:tcPr>
            <w:tcW w:w="5812" w:type="dxa"/>
            <w:vAlign w:val="center"/>
          </w:tcPr>
          <w:p w:rsidR="0028680B" w:rsidRPr="00FB00B5" w:rsidRDefault="00FB00B5" w:rsidP="00FB00B5">
            <w:pPr>
              <w:pStyle w:val="a9"/>
            </w:pPr>
            <w:r>
              <w:t>Я</w:t>
            </w:r>
            <w:r w:rsidR="0028680B" w:rsidRPr="00FB00B5">
              <w:t xml:space="preserve">рмарка приуроченная к празднику Масленицы в </w:t>
            </w:r>
            <w:proofErr w:type="spellStart"/>
            <w:r w:rsidR="0028680B" w:rsidRPr="00FB00B5">
              <w:t>с</w:t>
            </w:r>
            <w:proofErr w:type="gramStart"/>
            <w:r w:rsidR="0028680B" w:rsidRPr="00FB00B5">
              <w:t>.Г</w:t>
            </w:r>
            <w:proofErr w:type="gramEnd"/>
            <w:r w:rsidR="0028680B" w:rsidRPr="00FB00B5">
              <w:t>рачевка</w:t>
            </w:r>
            <w:proofErr w:type="spellEnd"/>
            <w:r w:rsidR="0028680B" w:rsidRPr="00FB00B5">
              <w:t xml:space="preserve"> Ставропольский край</w:t>
            </w:r>
          </w:p>
        </w:tc>
        <w:tc>
          <w:tcPr>
            <w:tcW w:w="1985" w:type="dxa"/>
          </w:tcPr>
          <w:p w:rsidR="0028680B" w:rsidRPr="00FB00B5" w:rsidRDefault="0028680B" w:rsidP="00FB00B5">
            <w:pPr>
              <w:pStyle w:val="a9"/>
              <w:jc w:val="center"/>
            </w:pPr>
            <w:r w:rsidRPr="00FB00B5">
              <w:t>в течение года</w:t>
            </w:r>
          </w:p>
        </w:tc>
        <w:tc>
          <w:tcPr>
            <w:tcW w:w="2551" w:type="dxa"/>
          </w:tcPr>
          <w:p w:rsidR="0028680B" w:rsidRPr="00FB00B5" w:rsidRDefault="0028680B" w:rsidP="00FB00B5">
            <w:pPr>
              <w:pStyle w:val="a9"/>
              <w:jc w:val="center"/>
            </w:pPr>
            <w:r w:rsidRPr="00FB00B5">
              <w:t>Ставропольский край</w:t>
            </w:r>
          </w:p>
        </w:tc>
        <w:tc>
          <w:tcPr>
            <w:tcW w:w="4962" w:type="dxa"/>
          </w:tcPr>
          <w:p w:rsidR="0028680B" w:rsidRPr="00FB00B5" w:rsidRDefault="0028680B" w:rsidP="00FB00B5">
            <w:pPr>
              <w:pStyle w:val="a9"/>
            </w:pPr>
            <w:r w:rsidRPr="00FB00B5">
              <w:t xml:space="preserve">хозяйствующие субъекты </w:t>
            </w:r>
            <w:r w:rsidR="00FB00B5">
              <w:t>Благодарненского</w:t>
            </w:r>
            <w:r w:rsidRPr="00FB00B5">
              <w:t xml:space="preserve"> городского  округа Ставропольского края</w:t>
            </w:r>
          </w:p>
        </w:tc>
      </w:tr>
      <w:tr w:rsidR="004C24F4" w:rsidRPr="00FB00B5" w:rsidTr="00FB00B5">
        <w:tc>
          <w:tcPr>
            <w:tcW w:w="567" w:type="dxa"/>
          </w:tcPr>
          <w:p w:rsidR="004C24F4" w:rsidRPr="00FB00B5" w:rsidRDefault="00FB00B5" w:rsidP="00FB00B5">
            <w:pPr>
              <w:pStyle w:val="a9"/>
            </w:pPr>
            <w:r>
              <w:t>9.</w:t>
            </w:r>
          </w:p>
        </w:tc>
        <w:tc>
          <w:tcPr>
            <w:tcW w:w="5812" w:type="dxa"/>
          </w:tcPr>
          <w:p w:rsidR="004C24F4" w:rsidRPr="00FB00B5" w:rsidRDefault="004C24F4" w:rsidP="00FB00B5">
            <w:pPr>
              <w:pStyle w:val="a9"/>
            </w:pPr>
            <w:r w:rsidRPr="00FB00B5">
              <w:t>Международная выставка технологий для современного садоводства PRO яблоко</w:t>
            </w:r>
          </w:p>
        </w:tc>
        <w:tc>
          <w:tcPr>
            <w:tcW w:w="1985" w:type="dxa"/>
          </w:tcPr>
          <w:p w:rsidR="004C24F4" w:rsidRPr="00FB00B5" w:rsidRDefault="00FB00B5" w:rsidP="00FB00B5">
            <w:pPr>
              <w:pStyle w:val="a9"/>
              <w:jc w:val="center"/>
            </w:pPr>
            <w:r>
              <w:t>а</w:t>
            </w:r>
            <w:r w:rsidR="004C24F4" w:rsidRPr="00FB00B5">
              <w:t>вгуст</w:t>
            </w:r>
          </w:p>
        </w:tc>
        <w:tc>
          <w:tcPr>
            <w:tcW w:w="2551" w:type="dxa"/>
          </w:tcPr>
          <w:p w:rsidR="00FB00B5" w:rsidRDefault="004C24F4" w:rsidP="00FB00B5">
            <w:pPr>
              <w:pStyle w:val="a9"/>
              <w:jc w:val="center"/>
            </w:pPr>
            <w:proofErr w:type="spellStart"/>
            <w:r w:rsidRPr="00FB00B5">
              <w:t>МВЦ</w:t>
            </w:r>
            <w:proofErr w:type="gramStart"/>
            <w:r w:rsidRPr="00FB00B5">
              <w:t>«М</w:t>
            </w:r>
            <w:proofErr w:type="gramEnd"/>
            <w:r w:rsidRPr="00FB00B5">
              <w:t>инводы</w:t>
            </w:r>
            <w:proofErr w:type="spellEnd"/>
            <w:r w:rsidRPr="00FB00B5">
              <w:t xml:space="preserve"> Экспо»</w:t>
            </w:r>
          </w:p>
          <w:p w:rsidR="004C24F4" w:rsidRPr="00FB00B5" w:rsidRDefault="004C24F4" w:rsidP="00FB00B5">
            <w:pPr>
              <w:pStyle w:val="a9"/>
              <w:jc w:val="center"/>
            </w:pPr>
            <w:bookmarkStart w:id="0" w:name="_GoBack"/>
            <w:bookmarkEnd w:id="0"/>
            <w:r w:rsidRPr="00FB00B5">
              <w:t>г. Минеральные Воды</w:t>
            </w:r>
          </w:p>
        </w:tc>
        <w:tc>
          <w:tcPr>
            <w:tcW w:w="4962" w:type="dxa"/>
          </w:tcPr>
          <w:p w:rsidR="004C24F4" w:rsidRPr="00FB00B5" w:rsidRDefault="004C24F4" w:rsidP="00FB00B5">
            <w:pPr>
              <w:pStyle w:val="a9"/>
            </w:pPr>
            <w:r w:rsidRPr="00FB00B5">
              <w:t xml:space="preserve">хозяйствующие субъекты </w:t>
            </w:r>
            <w:r w:rsidR="00FB00B5">
              <w:t>Благодарненского</w:t>
            </w:r>
            <w:r w:rsidRPr="00FB00B5">
              <w:t xml:space="preserve"> городского  округа Ставропольского края</w:t>
            </w:r>
          </w:p>
        </w:tc>
      </w:tr>
      <w:tr w:rsidR="004C24F4" w:rsidRPr="00FB00B5" w:rsidTr="00FB00B5">
        <w:tc>
          <w:tcPr>
            <w:tcW w:w="567" w:type="dxa"/>
          </w:tcPr>
          <w:p w:rsidR="004C24F4" w:rsidRPr="00FB00B5" w:rsidRDefault="00FB00B5" w:rsidP="00FB00B5">
            <w:pPr>
              <w:pStyle w:val="a9"/>
            </w:pPr>
            <w:r>
              <w:t>10.</w:t>
            </w:r>
          </w:p>
        </w:tc>
        <w:tc>
          <w:tcPr>
            <w:tcW w:w="5812" w:type="dxa"/>
          </w:tcPr>
          <w:p w:rsidR="004C24F4" w:rsidRPr="00FB00B5" w:rsidRDefault="004C24F4" w:rsidP="00FB00B5">
            <w:pPr>
              <w:pStyle w:val="a9"/>
            </w:pPr>
            <w:r w:rsidRPr="00FB00B5">
              <w:t>Международная выставка продуктов питания, напитков и сырья для их производства «</w:t>
            </w:r>
            <w:proofErr w:type="spellStart"/>
            <w:r w:rsidRPr="00FB00B5">
              <w:t>Продэкспо</w:t>
            </w:r>
            <w:proofErr w:type="spellEnd"/>
            <w:r w:rsidR="006475EC" w:rsidRPr="00FB00B5">
              <w:t xml:space="preserve"> </w:t>
            </w:r>
            <w:r w:rsidR="006475EC" w:rsidRPr="00FB00B5">
              <w:lastRenderedPageBreak/>
              <w:t>2021</w:t>
            </w:r>
            <w:r w:rsidRPr="00FB00B5">
              <w:t>»</w:t>
            </w:r>
          </w:p>
        </w:tc>
        <w:tc>
          <w:tcPr>
            <w:tcW w:w="1985" w:type="dxa"/>
          </w:tcPr>
          <w:p w:rsidR="004C24F4" w:rsidRPr="00FB00B5" w:rsidRDefault="004C18F8" w:rsidP="00FB00B5">
            <w:pPr>
              <w:pStyle w:val="a9"/>
              <w:jc w:val="center"/>
            </w:pPr>
            <w:r w:rsidRPr="00FB00B5">
              <w:lastRenderedPageBreak/>
              <w:t>в течение года</w:t>
            </w:r>
          </w:p>
        </w:tc>
        <w:tc>
          <w:tcPr>
            <w:tcW w:w="2551" w:type="dxa"/>
          </w:tcPr>
          <w:p w:rsidR="004C24F4" w:rsidRPr="00FB00B5" w:rsidRDefault="004C24F4" w:rsidP="00FB00B5">
            <w:pPr>
              <w:pStyle w:val="a9"/>
              <w:jc w:val="center"/>
            </w:pPr>
            <w:r w:rsidRPr="00FB00B5">
              <w:t>г. Москва</w:t>
            </w:r>
          </w:p>
        </w:tc>
        <w:tc>
          <w:tcPr>
            <w:tcW w:w="4962" w:type="dxa"/>
          </w:tcPr>
          <w:p w:rsidR="004C24F4" w:rsidRPr="00FB00B5" w:rsidRDefault="004C24F4" w:rsidP="00FB00B5">
            <w:pPr>
              <w:pStyle w:val="a9"/>
            </w:pPr>
            <w:r w:rsidRPr="00FB00B5">
              <w:t xml:space="preserve">хозяйствующие субъекты </w:t>
            </w:r>
            <w:r w:rsidR="00FB00B5">
              <w:t>Благодарненского</w:t>
            </w:r>
            <w:r w:rsidR="00FB00B5" w:rsidRPr="00FB00B5">
              <w:t xml:space="preserve"> </w:t>
            </w:r>
            <w:r w:rsidRPr="00FB00B5">
              <w:t>городского  округа Ставропольского края</w:t>
            </w:r>
          </w:p>
        </w:tc>
      </w:tr>
      <w:tr w:rsidR="004C24F4" w:rsidRPr="00FB00B5" w:rsidTr="00FB00B5">
        <w:tc>
          <w:tcPr>
            <w:tcW w:w="567" w:type="dxa"/>
          </w:tcPr>
          <w:p w:rsidR="004C24F4" w:rsidRPr="00FB00B5" w:rsidRDefault="00FB00B5" w:rsidP="00FB00B5">
            <w:pPr>
              <w:pStyle w:val="a9"/>
            </w:pPr>
            <w:r>
              <w:lastRenderedPageBreak/>
              <w:t>11.</w:t>
            </w:r>
          </w:p>
        </w:tc>
        <w:tc>
          <w:tcPr>
            <w:tcW w:w="5812" w:type="dxa"/>
          </w:tcPr>
          <w:p w:rsidR="004C24F4" w:rsidRPr="00FB00B5" w:rsidRDefault="004C24F4" w:rsidP="00FB00B5">
            <w:pPr>
              <w:pStyle w:val="a9"/>
            </w:pPr>
            <w:r w:rsidRPr="00FB00B5">
              <w:t>Международный форум бизнеса и власти «Неделя Российского Ритейла»</w:t>
            </w:r>
          </w:p>
          <w:p w:rsidR="004C24F4" w:rsidRPr="00FB00B5" w:rsidRDefault="004C24F4" w:rsidP="00FB00B5">
            <w:pPr>
              <w:pStyle w:val="a9"/>
            </w:pPr>
          </w:p>
        </w:tc>
        <w:tc>
          <w:tcPr>
            <w:tcW w:w="1985" w:type="dxa"/>
          </w:tcPr>
          <w:p w:rsidR="004C24F4" w:rsidRPr="00FB00B5" w:rsidRDefault="00FB00B5" w:rsidP="00FB00B5">
            <w:pPr>
              <w:pStyle w:val="a9"/>
              <w:jc w:val="center"/>
            </w:pPr>
            <w:r>
              <w:t>н</w:t>
            </w:r>
            <w:r w:rsidR="004C24F4" w:rsidRPr="00FB00B5">
              <w:t>оябрь</w:t>
            </w:r>
          </w:p>
        </w:tc>
        <w:tc>
          <w:tcPr>
            <w:tcW w:w="2551" w:type="dxa"/>
          </w:tcPr>
          <w:p w:rsidR="004C24F4" w:rsidRPr="00FB00B5" w:rsidRDefault="004C24F4" w:rsidP="00FB00B5">
            <w:pPr>
              <w:pStyle w:val="a9"/>
              <w:jc w:val="center"/>
            </w:pPr>
            <w:r w:rsidRPr="00FB00B5">
              <w:t>г. Москва</w:t>
            </w:r>
          </w:p>
        </w:tc>
        <w:tc>
          <w:tcPr>
            <w:tcW w:w="4962" w:type="dxa"/>
          </w:tcPr>
          <w:p w:rsidR="004C24F4" w:rsidRPr="00FB00B5" w:rsidRDefault="004C24F4" w:rsidP="00FB00B5">
            <w:pPr>
              <w:pStyle w:val="a9"/>
            </w:pPr>
            <w:r w:rsidRPr="00FB00B5">
              <w:t xml:space="preserve">хозяйствующие субъекты </w:t>
            </w:r>
            <w:r w:rsidR="00FB00B5">
              <w:t>Благодарненского</w:t>
            </w:r>
            <w:r w:rsidR="00FB00B5" w:rsidRPr="00FB00B5">
              <w:t xml:space="preserve"> </w:t>
            </w:r>
            <w:r w:rsidRPr="00FB00B5">
              <w:t>городского  округа Ставропольского края</w:t>
            </w:r>
          </w:p>
        </w:tc>
      </w:tr>
    </w:tbl>
    <w:p w:rsidR="00054EC5" w:rsidRPr="001507DB" w:rsidRDefault="00054EC5" w:rsidP="0071600E">
      <w:pPr>
        <w:spacing w:line="240" w:lineRule="exact"/>
        <w:jc w:val="both"/>
        <w:rPr>
          <w:bCs/>
          <w:color w:val="000000"/>
          <w:sz w:val="20"/>
          <w:szCs w:val="20"/>
        </w:rPr>
      </w:pPr>
    </w:p>
    <w:p w:rsidR="0031206C" w:rsidRDefault="0031206C" w:rsidP="0031206C">
      <w:pPr>
        <w:spacing w:line="240" w:lineRule="exact"/>
        <w:ind w:right="336"/>
        <w:jc w:val="both"/>
        <w:rPr>
          <w:bCs/>
          <w:color w:val="000000"/>
          <w:sz w:val="20"/>
          <w:szCs w:val="20"/>
        </w:rPr>
      </w:pPr>
    </w:p>
    <w:p w:rsidR="00A24343" w:rsidRDefault="00376745" w:rsidP="0031206C">
      <w:pPr>
        <w:spacing w:line="240" w:lineRule="exact"/>
        <w:ind w:right="33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</w:t>
      </w:r>
    </w:p>
    <w:p w:rsidR="00376745" w:rsidRPr="006B79CE" w:rsidRDefault="00A24343" w:rsidP="0031206C">
      <w:pPr>
        <w:spacing w:line="240" w:lineRule="exact"/>
        <w:ind w:right="33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 w:rsidR="00376745">
        <w:rPr>
          <w:bCs/>
          <w:color w:val="000000"/>
          <w:sz w:val="20"/>
          <w:szCs w:val="20"/>
        </w:rPr>
        <w:t>_____________________________________________________________________________________________________________________________</w:t>
      </w:r>
    </w:p>
    <w:sectPr w:rsidR="00376745" w:rsidRPr="006B79CE" w:rsidSect="00DC6486">
      <w:headerReference w:type="even" r:id="rId8"/>
      <w:headerReference w:type="default" r:id="rId9"/>
      <w:pgSz w:w="16838" w:h="11906" w:orient="landscape"/>
      <w:pgMar w:top="851" w:right="357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A2" w:rsidRDefault="006E08A2" w:rsidP="002528FF">
      <w:r>
        <w:separator/>
      </w:r>
    </w:p>
  </w:endnote>
  <w:endnote w:type="continuationSeparator" w:id="0">
    <w:p w:rsidR="006E08A2" w:rsidRDefault="006E08A2" w:rsidP="0025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A2" w:rsidRDefault="006E08A2" w:rsidP="002528FF">
      <w:r>
        <w:separator/>
      </w:r>
    </w:p>
  </w:footnote>
  <w:footnote w:type="continuationSeparator" w:id="0">
    <w:p w:rsidR="006E08A2" w:rsidRDefault="006E08A2" w:rsidP="0025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26" w:rsidRDefault="00AE36A8" w:rsidP="00214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37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726" w:rsidRDefault="009D3726" w:rsidP="00C877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26" w:rsidRDefault="00AE36A8" w:rsidP="00214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37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0B5">
      <w:rPr>
        <w:rStyle w:val="a5"/>
        <w:noProof/>
      </w:rPr>
      <w:t>2</w:t>
    </w:r>
    <w:r>
      <w:rPr>
        <w:rStyle w:val="a5"/>
      </w:rPr>
      <w:fldChar w:fldCharType="end"/>
    </w:r>
  </w:p>
  <w:p w:rsidR="009D3726" w:rsidRDefault="009D3726" w:rsidP="00C877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773"/>
    <w:multiLevelType w:val="hybridMultilevel"/>
    <w:tmpl w:val="9A40F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1"/>
    <w:rsid w:val="00000D44"/>
    <w:rsid w:val="000024DA"/>
    <w:rsid w:val="00016C43"/>
    <w:rsid w:val="00022BDE"/>
    <w:rsid w:val="000361C3"/>
    <w:rsid w:val="00044B6A"/>
    <w:rsid w:val="00050976"/>
    <w:rsid w:val="00054EC5"/>
    <w:rsid w:val="00060705"/>
    <w:rsid w:val="00070942"/>
    <w:rsid w:val="00072EF8"/>
    <w:rsid w:val="000806C0"/>
    <w:rsid w:val="00082E6F"/>
    <w:rsid w:val="00083BB4"/>
    <w:rsid w:val="00083FC4"/>
    <w:rsid w:val="00084B69"/>
    <w:rsid w:val="000A3982"/>
    <w:rsid w:val="000A4808"/>
    <w:rsid w:val="000A7FDA"/>
    <w:rsid w:val="000B42EF"/>
    <w:rsid w:val="000C266E"/>
    <w:rsid w:val="000C3BCD"/>
    <w:rsid w:val="000C48E6"/>
    <w:rsid w:val="000C6765"/>
    <w:rsid w:val="000D48DC"/>
    <w:rsid w:val="000E5D08"/>
    <w:rsid w:val="000F233B"/>
    <w:rsid w:val="0010711E"/>
    <w:rsid w:val="00111D23"/>
    <w:rsid w:val="00113018"/>
    <w:rsid w:val="00116ABB"/>
    <w:rsid w:val="00125145"/>
    <w:rsid w:val="001270A9"/>
    <w:rsid w:val="00131F18"/>
    <w:rsid w:val="00137779"/>
    <w:rsid w:val="00144D81"/>
    <w:rsid w:val="001507DB"/>
    <w:rsid w:val="00157E5B"/>
    <w:rsid w:val="001617A4"/>
    <w:rsid w:val="00170E03"/>
    <w:rsid w:val="001750D6"/>
    <w:rsid w:val="00176F49"/>
    <w:rsid w:val="00186656"/>
    <w:rsid w:val="00187A84"/>
    <w:rsid w:val="001A2EB6"/>
    <w:rsid w:val="001E0DC8"/>
    <w:rsid w:val="001E349E"/>
    <w:rsid w:val="001E63D6"/>
    <w:rsid w:val="001F253E"/>
    <w:rsid w:val="001F6D07"/>
    <w:rsid w:val="002036C9"/>
    <w:rsid w:val="00212F6F"/>
    <w:rsid w:val="00214E8A"/>
    <w:rsid w:val="00230543"/>
    <w:rsid w:val="00246D92"/>
    <w:rsid w:val="00250C97"/>
    <w:rsid w:val="002528FF"/>
    <w:rsid w:val="00255DCB"/>
    <w:rsid w:val="0028680B"/>
    <w:rsid w:val="0029414D"/>
    <w:rsid w:val="002A47CF"/>
    <w:rsid w:val="002B0038"/>
    <w:rsid w:val="002C300C"/>
    <w:rsid w:val="002C6007"/>
    <w:rsid w:val="002C68A9"/>
    <w:rsid w:val="002D2B7A"/>
    <w:rsid w:val="002D44FF"/>
    <w:rsid w:val="002E6F92"/>
    <w:rsid w:val="002F0B31"/>
    <w:rsid w:val="003007AA"/>
    <w:rsid w:val="00303467"/>
    <w:rsid w:val="0031206C"/>
    <w:rsid w:val="00312D65"/>
    <w:rsid w:val="00320932"/>
    <w:rsid w:val="00323420"/>
    <w:rsid w:val="00341BFA"/>
    <w:rsid w:val="003518F3"/>
    <w:rsid w:val="003567BD"/>
    <w:rsid w:val="00367378"/>
    <w:rsid w:val="00376745"/>
    <w:rsid w:val="0039338B"/>
    <w:rsid w:val="003B6C3C"/>
    <w:rsid w:val="003C51F2"/>
    <w:rsid w:val="003C6757"/>
    <w:rsid w:val="003C6DF9"/>
    <w:rsid w:val="003D7857"/>
    <w:rsid w:val="003E606B"/>
    <w:rsid w:val="003F6266"/>
    <w:rsid w:val="00402A32"/>
    <w:rsid w:val="00417209"/>
    <w:rsid w:val="00422B89"/>
    <w:rsid w:val="004264D1"/>
    <w:rsid w:val="0043427D"/>
    <w:rsid w:val="00436F33"/>
    <w:rsid w:val="004377BC"/>
    <w:rsid w:val="00451F19"/>
    <w:rsid w:val="00452969"/>
    <w:rsid w:val="00470512"/>
    <w:rsid w:val="00474744"/>
    <w:rsid w:val="00477690"/>
    <w:rsid w:val="00481D24"/>
    <w:rsid w:val="00484EB0"/>
    <w:rsid w:val="00486A79"/>
    <w:rsid w:val="004A17D2"/>
    <w:rsid w:val="004B0717"/>
    <w:rsid w:val="004B48A1"/>
    <w:rsid w:val="004B4EC3"/>
    <w:rsid w:val="004C18F8"/>
    <w:rsid w:val="004C1B38"/>
    <w:rsid w:val="004C24F4"/>
    <w:rsid w:val="004D30E0"/>
    <w:rsid w:val="00504889"/>
    <w:rsid w:val="00512455"/>
    <w:rsid w:val="00527357"/>
    <w:rsid w:val="005313CC"/>
    <w:rsid w:val="005339E9"/>
    <w:rsid w:val="00557BDD"/>
    <w:rsid w:val="00565DD2"/>
    <w:rsid w:val="00570AD4"/>
    <w:rsid w:val="00571C90"/>
    <w:rsid w:val="00575A18"/>
    <w:rsid w:val="00582E9C"/>
    <w:rsid w:val="00591DDD"/>
    <w:rsid w:val="00593D3E"/>
    <w:rsid w:val="005A68B5"/>
    <w:rsid w:val="005A7C47"/>
    <w:rsid w:val="005B1910"/>
    <w:rsid w:val="005B7CBD"/>
    <w:rsid w:val="005C08A6"/>
    <w:rsid w:val="005C710C"/>
    <w:rsid w:val="005D20BE"/>
    <w:rsid w:val="005D2598"/>
    <w:rsid w:val="005E31D9"/>
    <w:rsid w:val="005F4A33"/>
    <w:rsid w:val="005F6E2A"/>
    <w:rsid w:val="005F7600"/>
    <w:rsid w:val="006103FC"/>
    <w:rsid w:val="00614E0D"/>
    <w:rsid w:val="00627E32"/>
    <w:rsid w:val="006315F9"/>
    <w:rsid w:val="00641157"/>
    <w:rsid w:val="006475EC"/>
    <w:rsid w:val="00651CE7"/>
    <w:rsid w:val="006543B2"/>
    <w:rsid w:val="00657194"/>
    <w:rsid w:val="00664EB4"/>
    <w:rsid w:val="006727AD"/>
    <w:rsid w:val="0068124A"/>
    <w:rsid w:val="006825F1"/>
    <w:rsid w:val="006945E5"/>
    <w:rsid w:val="006A1285"/>
    <w:rsid w:val="006A642A"/>
    <w:rsid w:val="006B09D6"/>
    <w:rsid w:val="006B16DC"/>
    <w:rsid w:val="006B79CE"/>
    <w:rsid w:val="006B7F8E"/>
    <w:rsid w:val="006C2EA0"/>
    <w:rsid w:val="006C6795"/>
    <w:rsid w:val="006D09EE"/>
    <w:rsid w:val="006E08A2"/>
    <w:rsid w:val="0071021B"/>
    <w:rsid w:val="007116D6"/>
    <w:rsid w:val="007154A2"/>
    <w:rsid w:val="0071600E"/>
    <w:rsid w:val="00725F84"/>
    <w:rsid w:val="00727E7E"/>
    <w:rsid w:val="00733814"/>
    <w:rsid w:val="0074531F"/>
    <w:rsid w:val="00747C9B"/>
    <w:rsid w:val="00775B23"/>
    <w:rsid w:val="00796F36"/>
    <w:rsid w:val="007A5A7E"/>
    <w:rsid w:val="007A7A4A"/>
    <w:rsid w:val="007B3512"/>
    <w:rsid w:val="007B5DE2"/>
    <w:rsid w:val="007C35D4"/>
    <w:rsid w:val="007D05D8"/>
    <w:rsid w:val="007E3C9F"/>
    <w:rsid w:val="007E44B9"/>
    <w:rsid w:val="007E5C7C"/>
    <w:rsid w:val="007F6286"/>
    <w:rsid w:val="007F63D0"/>
    <w:rsid w:val="007F7701"/>
    <w:rsid w:val="008002D6"/>
    <w:rsid w:val="00803ECC"/>
    <w:rsid w:val="00810763"/>
    <w:rsid w:val="008243A2"/>
    <w:rsid w:val="00824AB4"/>
    <w:rsid w:val="0083156D"/>
    <w:rsid w:val="0083448A"/>
    <w:rsid w:val="00843BF4"/>
    <w:rsid w:val="0085422B"/>
    <w:rsid w:val="00861998"/>
    <w:rsid w:val="00865DEF"/>
    <w:rsid w:val="0087504C"/>
    <w:rsid w:val="008759F8"/>
    <w:rsid w:val="00876220"/>
    <w:rsid w:val="00884AF1"/>
    <w:rsid w:val="00884B1E"/>
    <w:rsid w:val="008914C0"/>
    <w:rsid w:val="008964F0"/>
    <w:rsid w:val="008B0021"/>
    <w:rsid w:val="008C7D51"/>
    <w:rsid w:val="008D75BF"/>
    <w:rsid w:val="008E220E"/>
    <w:rsid w:val="008E7281"/>
    <w:rsid w:val="008F443F"/>
    <w:rsid w:val="0090403B"/>
    <w:rsid w:val="00905CB4"/>
    <w:rsid w:val="00910D89"/>
    <w:rsid w:val="00912D8A"/>
    <w:rsid w:val="00916026"/>
    <w:rsid w:val="00920D4F"/>
    <w:rsid w:val="00921174"/>
    <w:rsid w:val="009214A3"/>
    <w:rsid w:val="009251EF"/>
    <w:rsid w:val="009377D5"/>
    <w:rsid w:val="00943373"/>
    <w:rsid w:val="0094795B"/>
    <w:rsid w:val="00947C97"/>
    <w:rsid w:val="00953B7D"/>
    <w:rsid w:val="009661B8"/>
    <w:rsid w:val="0097254E"/>
    <w:rsid w:val="00973185"/>
    <w:rsid w:val="009758A1"/>
    <w:rsid w:val="00987705"/>
    <w:rsid w:val="00991998"/>
    <w:rsid w:val="009A1D4D"/>
    <w:rsid w:val="009A26CF"/>
    <w:rsid w:val="009A4F00"/>
    <w:rsid w:val="009B6EB1"/>
    <w:rsid w:val="009C43D8"/>
    <w:rsid w:val="009D3726"/>
    <w:rsid w:val="009D4241"/>
    <w:rsid w:val="009D4D23"/>
    <w:rsid w:val="009E15CA"/>
    <w:rsid w:val="009E43AB"/>
    <w:rsid w:val="009E4771"/>
    <w:rsid w:val="009F32DD"/>
    <w:rsid w:val="00A023CA"/>
    <w:rsid w:val="00A07AED"/>
    <w:rsid w:val="00A12954"/>
    <w:rsid w:val="00A23435"/>
    <w:rsid w:val="00A24343"/>
    <w:rsid w:val="00A451DA"/>
    <w:rsid w:val="00A5438D"/>
    <w:rsid w:val="00A6616C"/>
    <w:rsid w:val="00A734BC"/>
    <w:rsid w:val="00A83437"/>
    <w:rsid w:val="00AA3A60"/>
    <w:rsid w:val="00AA5CC2"/>
    <w:rsid w:val="00AB107F"/>
    <w:rsid w:val="00AB14F6"/>
    <w:rsid w:val="00AB644C"/>
    <w:rsid w:val="00AB7257"/>
    <w:rsid w:val="00AC496A"/>
    <w:rsid w:val="00AD672E"/>
    <w:rsid w:val="00AE36A8"/>
    <w:rsid w:val="00AE521E"/>
    <w:rsid w:val="00AF1126"/>
    <w:rsid w:val="00AF295C"/>
    <w:rsid w:val="00B06984"/>
    <w:rsid w:val="00B06A6E"/>
    <w:rsid w:val="00B10065"/>
    <w:rsid w:val="00B13738"/>
    <w:rsid w:val="00B13EBE"/>
    <w:rsid w:val="00B400AE"/>
    <w:rsid w:val="00B405F9"/>
    <w:rsid w:val="00B42B46"/>
    <w:rsid w:val="00B434C6"/>
    <w:rsid w:val="00B51094"/>
    <w:rsid w:val="00B579DB"/>
    <w:rsid w:val="00B6034A"/>
    <w:rsid w:val="00B65804"/>
    <w:rsid w:val="00B66EEC"/>
    <w:rsid w:val="00B707FD"/>
    <w:rsid w:val="00B71A26"/>
    <w:rsid w:val="00B73D8C"/>
    <w:rsid w:val="00B8681E"/>
    <w:rsid w:val="00B87460"/>
    <w:rsid w:val="00B915D7"/>
    <w:rsid w:val="00BA6DFB"/>
    <w:rsid w:val="00BC5572"/>
    <w:rsid w:val="00BC75F1"/>
    <w:rsid w:val="00BD1FDE"/>
    <w:rsid w:val="00BE17D5"/>
    <w:rsid w:val="00BE4253"/>
    <w:rsid w:val="00BE5177"/>
    <w:rsid w:val="00BF13D5"/>
    <w:rsid w:val="00C10D4C"/>
    <w:rsid w:val="00C20459"/>
    <w:rsid w:val="00C209FB"/>
    <w:rsid w:val="00C30AC8"/>
    <w:rsid w:val="00C3581C"/>
    <w:rsid w:val="00C368CE"/>
    <w:rsid w:val="00C41900"/>
    <w:rsid w:val="00C449B5"/>
    <w:rsid w:val="00C4731D"/>
    <w:rsid w:val="00C507DE"/>
    <w:rsid w:val="00C63F51"/>
    <w:rsid w:val="00C63F6C"/>
    <w:rsid w:val="00C74D8A"/>
    <w:rsid w:val="00C75238"/>
    <w:rsid w:val="00C87756"/>
    <w:rsid w:val="00C9077E"/>
    <w:rsid w:val="00CA4C88"/>
    <w:rsid w:val="00CA62FC"/>
    <w:rsid w:val="00CA6A21"/>
    <w:rsid w:val="00CB6209"/>
    <w:rsid w:val="00CC0D3B"/>
    <w:rsid w:val="00CD342B"/>
    <w:rsid w:val="00CD4227"/>
    <w:rsid w:val="00CE5458"/>
    <w:rsid w:val="00CE56AB"/>
    <w:rsid w:val="00CF7849"/>
    <w:rsid w:val="00D01487"/>
    <w:rsid w:val="00D02C61"/>
    <w:rsid w:val="00D02D1C"/>
    <w:rsid w:val="00D0794D"/>
    <w:rsid w:val="00D139D7"/>
    <w:rsid w:val="00D20D8E"/>
    <w:rsid w:val="00D37223"/>
    <w:rsid w:val="00D42788"/>
    <w:rsid w:val="00D4588A"/>
    <w:rsid w:val="00D57485"/>
    <w:rsid w:val="00D6705E"/>
    <w:rsid w:val="00D732B7"/>
    <w:rsid w:val="00D82DDE"/>
    <w:rsid w:val="00D85B7B"/>
    <w:rsid w:val="00D90660"/>
    <w:rsid w:val="00DB4BF8"/>
    <w:rsid w:val="00DB6539"/>
    <w:rsid w:val="00DC6486"/>
    <w:rsid w:val="00DC7A16"/>
    <w:rsid w:val="00DD1C4F"/>
    <w:rsid w:val="00DD315B"/>
    <w:rsid w:val="00DF35B7"/>
    <w:rsid w:val="00DF78D8"/>
    <w:rsid w:val="00E00744"/>
    <w:rsid w:val="00E008EE"/>
    <w:rsid w:val="00E01125"/>
    <w:rsid w:val="00E07FDD"/>
    <w:rsid w:val="00E11530"/>
    <w:rsid w:val="00E2180E"/>
    <w:rsid w:val="00E248BB"/>
    <w:rsid w:val="00E44352"/>
    <w:rsid w:val="00E50A13"/>
    <w:rsid w:val="00E67DDA"/>
    <w:rsid w:val="00E721A6"/>
    <w:rsid w:val="00E817F9"/>
    <w:rsid w:val="00E8245A"/>
    <w:rsid w:val="00EB6040"/>
    <w:rsid w:val="00ED41FC"/>
    <w:rsid w:val="00ED4C50"/>
    <w:rsid w:val="00EE56ED"/>
    <w:rsid w:val="00F0216B"/>
    <w:rsid w:val="00F15EF2"/>
    <w:rsid w:val="00F17ADF"/>
    <w:rsid w:val="00F217A8"/>
    <w:rsid w:val="00F27111"/>
    <w:rsid w:val="00F3028F"/>
    <w:rsid w:val="00F3206B"/>
    <w:rsid w:val="00F50B2B"/>
    <w:rsid w:val="00F51E63"/>
    <w:rsid w:val="00F53CA4"/>
    <w:rsid w:val="00F54478"/>
    <w:rsid w:val="00F57494"/>
    <w:rsid w:val="00F6273D"/>
    <w:rsid w:val="00F707DA"/>
    <w:rsid w:val="00F7311A"/>
    <w:rsid w:val="00F743F9"/>
    <w:rsid w:val="00F775C6"/>
    <w:rsid w:val="00F77ED7"/>
    <w:rsid w:val="00F82026"/>
    <w:rsid w:val="00FA1819"/>
    <w:rsid w:val="00FB00B5"/>
    <w:rsid w:val="00FB2115"/>
    <w:rsid w:val="00FB24FC"/>
    <w:rsid w:val="00FB7938"/>
    <w:rsid w:val="00FC2F38"/>
    <w:rsid w:val="00FC67AE"/>
    <w:rsid w:val="00FD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81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locked/>
    <w:rsid w:val="00FC67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locked/>
    <w:rsid w:val="0030346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8E7281"/>
    <w:pPr>
      <w:widowControl w:val="0"/>
      <w:snapToGrid w:val="0"/>
    </w:pPr>
    <w:rPr>
      <w:rFonts w:ascii="Times New Roman" w:hAnsi="Times New Roman"/>
      <w:sz w:val="28"/>
      <w:szCs w:val="20"/>
    </w:rPr>
  </w:style>
  <w:style w:type="paragraph" w:customStyle="1" w:styleId="2">
    <w:name w:val="Обычный2"/>
    <w:uiPriority w:val="99"/>
    <w:rsid w:val="008E7281"/>
    <w:pPr>
      <w:widowControl w:val="0"/>
      <w:snapToGrid w:val="0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8E7281"/>
    <w:rPr>
      <w:rFonts w:cs="Times New Roman"/>
    </w:rPr>
  </w:style>
  <w:style w:type="paragraph" w:styleId="a3">
    <w:name w:val="header"/>
    <w:basedOn w:val="a"/>
    <w:link w:val="a4"/>
    <w:uiPriority w:val="99"/>
    <w:rsid w:val="008E7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728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uiPriority w:val="99"/>
    <w:rsid w:val="008E7281"/>
    <w:rPr>
      <w:rFonts w:cs="Times New Roman"/>
    </w:rPr>
  </w:style>
  <w:style w:type="character" w:styleId="a6">
    <w:name w:val="Strong"/>
    <w:basedOn w:val="a0"/>
    <w:uiPriority w:val="22"/>
    <w:qFormat/>
    <w:locked/>
    <w:rsid w:val="006B79CE"/>
    <w:rPr>
      <w:rFonts w:cs="Times New Roman"/>
      <w:b/>
    </w:rPr>
  </w:style>
  <w:style w:type="table" w:styleId="a7">
    <w:name w:val="Table Grid"/>
    <w:basedOn w:val="a1"/>
    <w:locked/>
    <w:rsid w:val="00BC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7A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C3581C"/>
  </w:style>
  <w:style w:type="character" w:customStyle="1" w:styleId="30">
    <w:name w:val="Заголовок 3 Знак"/>
    <w:basedOn w:val="a0"/>
    <w:link w:val="3"/>
    <w:rsid w:val="00303467"/>
    <w:rPr>
      <w:rFonts w:ascii="Arial" w:eastAsia="Times New Roman" w:hAnsi="Arial" w:cs="Arial"/>
      <w:b/>
      <w:bCs/>
      <w:sz w:val="26"/>
      <w:szCs w:val="26"/>
    </w:rPr>
  </w:style>
  <w:style w:type="character" w:styleId="a8">
    <w:name w:val="endnote reference"/>
    <w:basedOn w:val="a0"/>
    <w:uiPriority w:val="99"/>
    <w:semiHidden/>
    <w:rsid w:val="00575A18"/>
    <w:rPr>
      <w:vertAlign w:val="superscript"/>
    </w:rPr>
  </w:style>
  <w:style w:type="paragraph" w:styleId="a9">
    <w:name w:val="No Spacing"/>
    <w:uiPriority w:val="1"/>
    <w:qFormat/>
    <w:rsid w:val="00FB00B5"/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81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locked/>
    <w:rsid w:val="00FC67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locked/>
    <w:rsid w:val="0030346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8E7281"/>
    <w:pPr>
      <w:widowControl w:val="0"/>
      <w:snapToGrid w:val="0"/>
    </w:pPr>
    <w:rPr>
      <w:rFonts w:ascii="Times New Roman" w:hAnsi="Times New Roman"/>
      <w:sz w:val="28"/>
      <w:szCs w:val="20"/>
    </w:rPr>
  </w:style>
  <w:style w:type="paragraph" w:customStyle="1" w:styleId="2">
    <w:name w:val="Обычный2"/>
    <w:uiPriority w:val="99"/>
    <w:rsid w:val="008E7281"/>
    <w:pPr>
      <w:widowControl w:val="0"/>
      <w:snapToGrid w:val="0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8E7281"/>
    <w:rPr>
      <w:rFonts w:cs="Times New Roman"/>
    </w:rPr>
  </w:style>
  <w:style w:type="paragraph" w:styleId="a3">
    <w:name w:val="header"/>
    <w:basedOn w:val="a"/>
    <w:link w:val="a4"/>
    <w:uiPriority w:val="99"/>
    <w:rsid w:val="008E7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728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uiPriority w:val="99"/>
    <w:rsid w:val="008E7281"/>
    <w:rPr>
      <w:rFonts w:cs="Times New Roman"/>
    </w:rPr>
  </w:style>
  <w:style w:type="character" w:styleId="a6">
    <w:name w:val="Strong"/>
    <w:basedOn w:val="a0"/>
    <w:uiPriority w:val="22"/>
    <w:qFormat/>
    <w:locked/>
    <w:rsid w:val="006B79CE"/>
    <w:rPr>
      <w:rFonts w:cs="Times New Roman"/>
      <w:b/>
    </w:rPr>
  </w:style>
  <w:style w:type="table" w:styleId="a7">
    <w:name w:val="Table Grid"/>
    <w:basedOn w:val="a1"/>
    <w:locked/>
    <w:rsid w:val="00BC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7A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C3581C"/>
  </w:style>
  <w:style w:type="character" w:customStyle="1" w:styleId="30">
    <w:name w:val="Заголовок 3 Знак"/>
    <w:basedOn w:val="a0"/>
    <w:link w:val="3"/>
    <w:rsid w:val="00303467"/>
    <w:rPr>
      <w:rFonts w:ascii="Arial" w:eastAsia="Times New Roman" w:hAnsi="Arial" w:cs="Arial"/>
      <w:b/>
      <w:bCs/>
      <w:sz w:val="26"/>
      <w:szCs w:val="26"/>
    </w:rPr>
  </w:style>
  <w:style w:type="character" w:styleId="a8">
    <w:name w:val="endnote reference"/>
    <w:basedOn w:val="a0"/>
    <w:uiPriority w:val="99"/>
    <w:semiHidden/>
    <w:rsid w:val="00575A18"/>
    <w:rPr>
      <w:vertAlign w:val="superscript"/>
    </w:rPr>
  </w:style>
  <w:style w:type="paragraph" w:styleId="a9">
    <w:name w:val="No Spacing"/>
    <w:uiPriority w:val="1"/>
    <w:qFormat/>
    <w:rsid w:val="00FB00B5"/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Е.Д. Селиванова</dc:creator>
  <cp:lastModifiedBy>Vipnet</cp:lastModifiedBy>
  <cp:revision>3</cp:revision>
  <cp:lastPrinted>2021-09-24T07:00:00Z</cp:lastPrinted>
  <dcterms:created xsi:type="dcterms:W3CDTF">2022-01-19T10:57:00Z</dcterms:created>
  <dcterms:modified xsi:type="dcterms:W3CDTF">2022-01-19T11:06:00Z</dcterms:modified>
</cp:coreProperties>
</file>