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E6E" w:rsidRPr="00200E78" w:rsidRDefault="002A2E6E" w:rsidP="002A2E6E">
      <w:pPr>
        <w:tabs>
          <w:tab w:val="left" w:pos="7230"/>
        </w:tabs>
        <w:jc w:val="center"/>
        <w:rPr>
          <w:rFonts w:ascii="Times New Roman" w:eastAsia="Times New Roman" w:hAnsi="Times New Roman" w:cs="Times New Roman"/>
          <w:b/>
          <w:sz w:val="56"/>
          <w:szCs w:val="56"/>
        </w:rPr>
      </w:pPr>
      <w:r w:rsidRPr="00200E78">
        <w:rPr>
          <w:rFonts w:ascii="Times New Roman" w:eastAsia="Times New Roman" w:hAnsi="Times New Roman" w:cs="Times New Roman"/>
          <w:b/>
          <w:sz w:val="56"/>
          <w:szCs w:val="56"/>
        </w:rPr>
        <w:t>ПОСТАНОВЛЕНИЕ</w:t>
      </w:r>
    </w:p>
    <w:p w:rsidR="002A2E6E" w:rsidRPr="00200E78" w:rsidRDefault="002A2E6E" w:rsidP="002A2E6E">
      <w:pPr>
        <w:spacing w:after="0" w:line="240" w:lineRule="auto"/>
        <w:jc w:val="center"/>
        <w:rPr>
          <w:rFonts w:ascii="Times New Roman" w:eastAsia="Times New Roman" w:hAnsi="Times New Roman" w:cs="Times New Roman"/>
          <w:b/>
          <w:sz w:val="28"/>
          <w:szCs w:val="28"/>
        </w:rPr>
      </w:pPr>
      <w:r w:rsidRPr="00200E78">
        <w:rPr>
          <w:rFonts w:ascii="Times New Roman" w:eastAsia="Times New Roman" w:hAnsi="Times New Roman" w:cs="Times New Roman"/>
          <w:b/>
          <w:sz w:val="28"/>
          <w:szCs w:val="28"/>
        </w:rPr>
        <w:t>АДМИНИСТРАЦИИ БЛАГОДАРНЕНСКОГО ГОРОДСКОГО ОКРУГА  СТАВРОПОЛЬСКОГО КРАЯ</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2A2E6E" w:rsidRPr="00200E78" w:rsidTr="00313F9D">
        <w:trPr>
          <w:trHeight w:val="80"/>
        </w:trPr>
        <w:tc>
          <w:tcPr>
            <w:tcW w:w="675" w:type="dxa"/>
          </w:tcPr>
          <w:p w:rsidR="002A2E6E" w:rsidRPr="00200E78" w:rsidRDefault="002A2E6E" w:rsidP="00313F9D">
            <w:pPr>
              <w:tabs>
                <w:tab w:val="left" w:pos="1862"/>
              </w:tabs>
              <w:jc w:val="center"/>
              <w:rPr>
                <w:rFonts w:eastAsia="Times New Roman"/>
                <w:sz w:val="28"/>
                <w:szCs w:val="28"/>
              </w:rPr>
            </w:pPr>
            <w:r>
              <w:rPr>
                <w:rFonts w:eastAsia="Times New Roman"/>
                <w:sz w:val="28"/>
                <w:szCs w:val="28"/>
              </w:rPr>
              <w:t>30</w:t>
            </w:r>
          </w:p>
        </w:tc>
        <w:tc>
          <w:tcPr>
            <w:tcW w:w="1276" w:type="dxa"/>
          </w:tcPr>
          <w:p w:rsidR="002A2E6E" w:rsidRPr="00200E78" w:rsidRDefault="002A2E6E" w:rsidP="00313F9D">
            <w:pPr>
              <w:tabs>
                <w:tab w:val="left" w:pos="1862"/>
              </w:tabs>
              <w:jc w:val="center"/>
              <w:rPr>
                <w:rFonts w:eastAsia="Times New Roman"/>
                <w:sz w:val="28"/>
                <w:szCs w:val="28"/>
              </w:rPr>
            </w:pPr>
            <w:r>
              <w:rPr>
                <w:rFonts w:eastAsia="Times New Roman"/>
                <w:sz w:val="28"/>
                <w:szCs w:val="28"/>
              </w:rPr>
              <w:t>дека</w:t>
            </w:r>
            <w:r w:rsidRPr="00200E78">
              <w:rPr>
                <w:rFonts w:eastAsia="Times New Roman"/>
                <w:sz w:val="28"/>
                <w:szCs w:val="28"/>
              </w:rPr>
              <w:t xml:space="preserve">бря </w:t>
            </w:r>
          </w:p>
        </w:tc>
        <w:tc>
          <w:tcPr>
            <w:tcW w:w="1701" w:type="dxa"/>
          </w:tcPr>
          <w:p w:rsidR="002A2E6E" w:rsidRPr="00200E78" w:rsidRDefault="002A2E6E" w:rsidP="00313F9D">
            <w:pPr>
              <w:tabs>
                <w:tab w:val="left" w:pos="1862"/>
              </w:tabs>
              <w:jc w:val="center"/>
              <w:rPr>
                <w:rFonts w:eastAsia="Times New Roman"/>
                <w:sz w:val="28"/>
                <w:szCs w:val="28"/>
              </w:rPr>
            </w:pPr>
            <w:r w:rsidRPr="00200E78">
              <w:rPr>
                <w:rFonts w:eastAsia="Times New Roman"/>
                <w:sz w:val="28"/>
                <w:szCs w:val="28"/>
              </w:rPr>
              <w:t>2022  года</w:t>
            </w:r>
          </w:p>
        </w:tc>
        <w:tc>
          <w:tcPr>
            <w:tcW w:w="4253" w:type="dxa"/>
          </w:tcPr>
          <w:p w:rsidR="002A2E6E" w:rsidRPr="00200E78" w:rsidRDefault="002A2E6E" w:rsidP="00313F9D">
            <w:pPr>
              <w:tabs>
                <w:tab w:val="left" w:pos="1862"/>
              </w:tabs>
              <w:jc w:val="center"/>
              <w:rPr>
                <w:rFonts w:eastAsia="Times New Roman"/>
                <w:sz w:val="28"/>
                <w:szCs w:val="28"/>
              </w:rPr>
            </w:pPr>
            <w:r w:rsidRPr="00200E78">
              <w:rPr>
                <w:rFonts w:eastAsia="Times New Roman"/>
                <w:sz w:val="28"/>
                <w:szCs w:val="28"/>
              </w:rPr>
              <w:t>г. Благодарный</w:t>
            </w:r>
          </w:p>
        </w:tc>
        <w:tc>
          <w:tcPr>
            <w:tcW w:w="708" w:type="dxa"/>
          </w:tcPr>
          <w:p w:rsidR="002A2E6E" w:rsidRPr="00200E78" w:rsidRDefault="002A2E6E" w:rsidP="00313F9D">
            <w:pPr>
              <w:tabs>
                <w:tab w:val="left" w:pos="1862"/>
              </w:tabs>
              <w:jc w:val="center"/>
              <w:rPr>
                <w:rFonts w:eastAsia="Times New Roman"/>
                <w:sz w:val="28"/>
                <w:szCs w:val="28"/>
              </w:rPr>
            </w:pPr>
            <w:r w:rsidRPr="00200E78">
              <w:rPr>
                <w:rFonts w:eastAsia="Times New Roman"/>
                <w:sz w:val="28"/>
                <w:szCs w:val="28"/>
              </w:rPr>
              <w:t>№</w:t>
            </w:r>
          </w:p>
        </w:tc>
        <w:tc>
          <w:tcPr>
            <w:tcW w:w="957" w:type="dxa"/>
          </w:tcPr>
          <w:p w:rsidR="002A2E6E" w:rsidRPr="00200E78" w:rsidRDefault="002A2E6E" w:rsidP="00313F9D">
            <w:pPr>
              <w:tabs>
                <w:tab w:val="left" w:pos="1862"/>
              </w:tabs>
              <w:jc w:val="center"/>
              <w:rPr>
                <w:rFonts w:eastAsia="Times New Roman"/>
                <w:sz w:val="28"/>
                <w:szCs w:val="28"/>
              </w:rPr>
            </w:pPr>
            <w:r>
              <w:rPr>
                <w:rFonts w:eastAsia="Times New Roman"/>
                <w:sz w:val="28"/>
                <w:szCs w:val="28"/>
              </w:rPr>
              <w:t>17</w:t>
            </w:r>
            <w:r>
              <w:rPr>
                <w:sz w:val="28"/>
                <w:szCs w:val="28"/>
              </w:rPr>
              <w:t>13</w:t>
            </w:r>
          </w:p>
        </w:tc>
      </w:tr>
    </w:tbl>
    <w:p w:rsidR="002A2E6E" w:rsidRDefault="002A2E6E" w:rsidP="002A2E6E">
      <w:pPr>
        <w:spacing w:after="0" w:line="240" w:lineRule="exact"/>
        <w:jc w:val="both"/>
        <w:rPr>
          <w:rFonts w:ascii="Times New Roman" w:hAnsi="Times New Roman"/>
          <w:sz w:val="28"/>
          <w:szCs w:val="28"/>
          <w:lang w:eastAsia="ru-RU"/>
        </w:rPr>
      </w:pPr>
    </w:p>
    <w:p w:rsidR="002A2E6E" w:rsidRPr="00273F49" w:rsidRDefault="002A2E6E" w:rsidP="002A2E6E">
      <w:pPr>
        <w:spacing w:after="0" w:line="240" w:lineRule="exact"/>
        <w:jc w:val="both"/>
        <w:rPr>
          <w:rFonts w:ascii="Times New Roman" w:hAnsi="Times New Roman"/>
          <w:sz w:val="28"/>
          <w:szCs w:val="28"/>
          <w:lang w:eastAsia="ru-RU"/>
        </w:rPr>
      </w:pPr>
    </w:p>
    <w:p w:rsidR="002A2E6E" w:rsidRPr="00EB7B52" w:rsidRDefault="002A2E6E" w:rsidP="002A2E6E">
      <w:pPr>
        <w:widowControl w:val="0"/>
        <w:autoSpaceDE w:val="0"/>
        <w:autoSpaceDN w:val="0"/>
        <w:adjustRightInd w:val="0"/>
        <w:spacing w:line="240" w:lineRule="exact"/>
        <w:jc w:val="both"/>
        <w:rPr>
          <w:rFonts w:ascii="Times New Roman" w:hAnsi="Times New Roman"/>
          <w:bCs/>
          <w:sz w:val="28"/>
        </w:rPr>
      </w:pPr>
      <w:r w:rsidRPr="00273F49">
        <w:rPr>
          <w:rFonts w:ascii="Times New Roman" w:hAnsi="Times New Roman"/>
          <w:sz w:val="28"/>
          <w:szCs w:val="28"/>
          <w:lang w:eastAsia="ru-RU"/>
        </w:rPr>
        <w:t>О</w:t>
      </w:r>
      <w:r>
        <w:rPr>
          <w:rFonts w:ascii="Times New Roman" w:hAnsi="Times New Roman"/>
          <w:sz w:val="28"/>
          <w:szCs w:val="28"/>
          <w:lang w:eastAsia="ru-RU"/>
        </w:rPr>
        <w:t>б</w:t>
      </w:r>
      <w:r w:rsidRPr="00273F49">
        <w:rPr>
          <w:rFonts w:ascii="Times New Roman" w:hAnsi="Times New Roman"/>
          <w:sz w:val="28"/>
          <w:szCs w:val="28"/>
          <w:lang w:eastAsia="ru-RU"/>
        </w:rPr>
        <w:t xml:space="preserve"> </w:t>
      </w:r>
      <w:r>
        <w:rPr>
          <w:rFonts w:ascii="Times New Roman" w:hAnsi="Times New Roman"/>
          <w:sz w:val="28"/>
          <w:szCs w:val="28"/>
          <w:lang w:eastAsia="ru-RU"/>
        </w:rPr>
        <w:t>утверждении   муниципальной программы</w:t>
      </w:r>
      <w:r w:rsidRPr="00273F49">
        <w:rPr>
          <w:rFonts w:ascii="Times New Roman" w:hAnsi="Times New Roman"/>
          <w:sz w:val="28"/>
          <w:szCs w:val="28"/>
          <w:lang w:eastAsia="ru-RU"/>
        </w:rPr>
        <w:t xml:space="preserve"> Благодарненского городского округа Ставропольского края </w:t>
      </w:r>
      <w:r w:rsidRPr="00273F49">
        <w:rPr>
          <w:rFonts w:ascii="Times New Roman" w:hAnsi="Times New Roman"/>
          <w:bCs/>
          <w:sz w:val="28"/>
        </w:rPr>
        <w:t>«</w:t>
      </w:r>
      <w:r w:rsidRPr="00273F49">
        <w:rPr>
          <w:rFonts w:ascii="Times New Roman" w:hAnsi="Times New Roman"/>
          <w:sz w:val="28"/>
          <w:szCs w:val="28"/>
        </w:rPr>
        <w:t>Развитие жилищно-коммунального хозяйства и дорожной инфраструктуры</w:t>
      </w:r>
      <w:r>
        <w:rPr>
          <w:rFonts w:ascii="Times New Roman" w:hAnsi="Times New Roman"/>
          <w:bCs/>
          <w:sz w:val="28"/>
        </w:rPr>
        <w:t xml:space="preserve">» </w:t>
      </w:r>
      <w:r w:rsidRPr="00273F49">
        <w:rPr>
          <w:rFonts w:ascii="Times New Roman" w:hAnsi="Times New Roman"/>
          <w:bCs/>
          <w:sz w:val="28"/>
        </w:rPr>
        <w:t xml:space="preserve"> </w:t>
      </w:r>
      <w:r>
        <w:rPr>
          <w:rFonts w:ascii="Times New Roman" w:hAnsi="Times New Roman"/>
          <w:bCs/>
          <w:sz w:val="28"/>
        </w:rPr>
        <w:t>на 2023 год и плановый период 2024-2025 годов</w:t>
      </w:r>
    </w:p>
    <w:p w:rsidR="002A2E6E" w:rsidRPr="00273F49" w:rsidRDefault="002A2E6E" w:rsidP="002A2E6E">
      <w:pPr>
        <w:spacing w:after="0" w:line="240" w:lineRule="auto"/>
        <w:rPr>
          <w:rFonts w:ascii="Times New Roman" w:hAnsi="Times New Roman"/>
          <w:bCs/>
          <w:sz w:val="28"/>
          <w:szCs w:val="24"/>
          <w:lang w:eastAsia="ru-RU"/>
        </w:rPr>
      </w:pPr>
    </w:p>
    <w:p w:rsidR="002A2E6E" w:rsidRPr="00273F49" w:rsidRDefault="002A2E6E" w:rsidP="002A2E6E">
      <w:pPr>
        <w:spacing w:after="0" w:line="240" w:lineRule="auto"/>
        <w:ind w:firstLine="709"/>
        <w:jc w:val="both"/>
        <w:rPr>
          <w:rFonts w:ascii="Times New Roman" w:hAnsi="Times New Roman"/>
          <w:sz w:val="28"/>
          <w:szCs w:val="28"/>
          <w:shd w:val="clear" w:color="auto" w:fill="FFFFFF"/>
        </w:rPr>
      </w:pPr>
      <w:r w:rsidRPr="00273F49">
        <w:rPr>
          <w:rFonts w:ascii="Times New Roman" w:hAnsi="Times New Roman"/>
          <w:sz w:val="28"/>
          <w:szCs w:val="28"/>
          <w:shd w:val="clear" w:color="auto" w:fill="FFFFFF"/>
        </w:rPr>
        <w:t xml:space="preserve">В соответствии с Бюджетным кодексом Российской Федерации, Федеральным законом от 06 октября 2006 года № 131-ФЗ «Об общих принципах организации местного самоуправления в Российской Федерации», </w:t>
      </w:r>
    </w:p>
    <w:p w:rsidR="002A2E6E" w:rsidRDefault="002A2E6E" w:rsidP="002A2E6E">
      <w:pPr>
        <w:spacing w:after="0" w:line="240" w:lineRule="auto"/>
        <w:jc w:val="both"/>
        <w:rPr>
          <w:rFonts w:ascii="Times New Roman" w:hAnsi="Times New Roman"/>
          <w:bCs/>
          <w:sz w:val="28"/>
          <w:szCs w:val="24"/>
          <w:lang w:eastAsia="ru-RU"/>
        </w:rPr>
      </w:pPr>
      <w:r w:rsidRPr="00273F49">
        <w:rPr>
          <w:rFonts w:ascii="Times New Roman" w:hAnsi="Times New Roman"/>
          <w:sz w:val="28"/>
          <w:szCs w:val="28"/>
          <w:shd w:val="clear" w:color="auto" w:fill="FFFFFF"/>
        </w:rPr>
        <w:t xml:space="preserve">постановлением администрации Благодарненского городского округа Ставропольского края от 30 декабря 2019 года № 2144 «Об утверждении порядка разработки, реализации и оценки эффективности </w:t>
      </w:r>
      <w:proofErr w:type="gramStart"/>
      <w:r w:rsidRPr="00273F49">
        <w:rPr>
          <w:rFonts w:ascii="Times New Roman" w:hAnsi="Times New Roman"/>
          <w:sz w:val="28"/>
          <w:szCs w:val="28"/>
          <w:shd w:val="clear" w:color="auto" w:fill="FFFFFF"/>
        </w:rPr>
        <w:t>муниципальных</w:t>
      </w:r>
      <w:proofErr w:type="gramEnd"/>
      <w:r w:rsidRPr="00273F49">
        <w:rPr>
          <w:rFonts w:ascii="Times New Roman" w:hAnsi="Times New Roman"/>
          <w:sz w:val="28"/>
          <w:szCs w:val="28"/>
          <w:shd w:val="clear" w:color="auto" w:fill="FFFFFF"/>
        </w:rPr>
        <w:t xml:space="preserve"> </w:t>
      </w:r>
      <w:proofErr w:type="gramStart"/>
      <w:r w:rsidRPr="00273F49">
        <w:rPr>
          <w:rFonts w:ascii="Times New Roman" w:hAnsi="Times New Roman"/>
          <w:sz w:val="28"/>
          <w:szCs w:val="28"/>
          <w:shd w:val="clear" w:color="auto" w:fill="FFFFFF"/>
        </w:rPr>
        <w:t>программ Благодарненского городского округа Ставропольского края» (с измене</w:t>
      </w:r>
      <w:r>
        <w:rPr>
          <w:rFonts w:ascii="Times New Roman" w:hAnsi="Times New Roman"/>
          <w:sz w:val="28"/>
          <w:szCs w:val="28"/>
          <w:shd w:val="clear" w:color="auto" w:fill="FFFFFF"/>
        </w:rPr>
        <w:t>ниями, внесенными постановлениями</w:t>
      </w:r>
      <w:r w:rsidRPr="00273F49">
        <w:rPr>
          <w:rFonts w:ascii="Times New Roman" w:hAnsi="Times New Roman"/>
          <w:sz w:val="28"/>
          <w:szCs w:val="28"/>
          <w:shd w:val="clear" w:color="auto" w:fill="FFFFFF"/>
        </w:rPr>
        <w:t xml:space="preserve"> администрации Благодарненского городского округа Ставропольского края от 26 марта 2020 года № 387,</w:t>
      </w:r>
      <w:r>
        <w:rPr>
          <w:rFonts w:ascii="Times New Roman" w:hAnsi="Times New Roman"/>
          <w:sz w:val="28"/>
          <w:szCs w:val="28"/>
          <w:shd w:val="clear" w:color="auto" w:fill="FFFFFF"/>
        </w:rPr>
        <w:t xml:space="preserve"> </w:t>
      </w:r>
      <w:r w:rsidRPr="00273F49">
        <w:rPr>
          <w:rFonts w:ascii="Times New Roman" w:hAnsi="Times New Roman"/>
          <w:sz w:val="28"/>
          <w:szCs w:val="28"/>
          <w:shd w:val="clear" w:color="auto" w:fill="FFFFFF"/>
        </w:rPr>
        <w:t>от 07 декабря 2020 года №</w:t>
      </w:r>
      <w:r>
        <w:rPr>
          <w:rFonts w:ascii="Times New Roman" w:hAnsi="Times New Roman"/>
          <w:sz w:val="28"/>
          <w:szCs w:val="28"/>
          <w:shd w:val="clear" w:color="auto" w:fill="FFFFFF"/>
        </w:rPr>
        <w:t xml:space="preserve"> </w:t>
      </w:r>
      <w:r w:rsidRPr="00273F49">
        <w:rPr>
          <w:rFonts w:ascii="Times New Roman" w:hAnsi="Times New Roman"/>
          <w:sz w:val="28"/>
          <w:szCs w:val="28"/>
          <w:shd w:val="clear" w:color="auto" w:fill="FFFFFF"/>
        </w:rPr>
        <w:t>1644), распоряжением администрации Благодарненского городского округа Ставропольского края от 17 февраля 2020 года № 98-р «Об утверждении Методических указаний по разработке и реализации муниципальных программ Благодарненского городско</w:t>
      </w:r>
      <w:r>
        <w:rPr>
          <w:rFonts w:ascii="Times New Roman" w:hAnsi="Times New Roman"/>
          <w:sz w:val="28"/>
          <w:szCs w:val="28"/>
          <w:shd w:val="clear" w:color="auto" w:fill="FFFFFF"/>
        </w:rPr>
        <w:t>го округа Ставропольского края»</w:t>
      </w:r>
      <w:proofErr w:type="gramEnd"/>
    </w:p>
    <w:p w:rsidR="002A2E6E" w:rsidRDefault="002A2E6E" w:rsidP="002A2E6E">
      <w:pPr>
        <w:spacing w:after="0" w:line="240" w:lineRule="auto"/>
        <w:jc w:val="both"/>
        <w:rPr>
          <w:rFonts w:ascii="Times New Roman" w:hAnsi="Times New Roman"/>
          <w:bCs/>
          <w:sz w:val="28"/>
          <w:szCs w:val="24"/>
          <w:lang w:eastAsia="ru-RU"/>
        </w:rPr>
      </w:pPr>
    </w:p>
    <w:p w:rsidR="002A2E6E" w:rsidRPr="00273F49" w:rsidRDefault="002A2E6E" w:rsidP="002A2E6E">
      <w:pPr>
        <w:spacing w:after="0" w:line="240" w:lineRule="auto"/>
        <w:jc w:val="both"/>
        <w:rPr>
          <w:rFonts w:ascii="Times New Roman" w:hAnsi="Times New Roman"/>
          <w:bCs/>
          <w:sz w:val="28"/>
          <w:szCs w:val="24"/>
          <w:lang w:eastAsia="ru-RU"/>
        </w:rPr>
      </w:pPr>
    </w:p>
    <w:p w:rsidR="002A2E6E" w:rsidRPr="00273F49" w:rsidRDefault="002A2E6E" w:rsidP="002A2E6E">
      <w:pPr>
        <w:spacing w:after="0" w:line="240" w:lineRule="auto"/>
        <w:jc w:val="both"/>
        <w:rPr>
          <w:rFonts w:ascii="Times New Roman" w:hAnsi="Times New Roman"/>
          <w:bCs/>
          <w:sz w:val="28"/>
          <w:szCs w:val="24"/>
          <w:lang w:eastAsia="ru-RU"/>
        </w:rPr>
      </w:pPr>
      <w:r w:rsidRPr="00273F49">
        <w:rPr>
          <w:rFonts w:ascii="Times New Roman" w:hAnsi="Times New Roman"/>
          <w:bCs/>
          <w:sz w:val="28"/>
          <w:szCs w:val="24"/>
          <w:lang w:eastAsia="ru-RU"/>
        </w:rPr>
        <w:t>ПОСТАНОВЛЯЕТ:</w:t>
      </w:r>
    </w:p>
    <w:p w:rsidR="002A2E6E" w:rsidRDefault="002A2E6E" w:rsidP="002A2E6E">
      <w:pPr>
        <w:widowControl w:val="0"/>
        <w:autoSpaceDE w:val="0"/>
        <w:autoSpaceDN w:val="0"/>
        <w:adjustRightInd w:val="0"/>
        <w:spacing w:after="0" w:line="240" w:lineRule="auto"/>
        <w:rPr>
          <w:rFonts w:ascii="Times New Roman" w:hAnsi="Times New Roman"/>
          <w:sz w:val="28"/>
          <w:szCs w:val="24"/>
        </w:rPr>
      </w:pPr>
    </w:p>
    <w:p w:rsidR="002A2E6E" w:rsidRPr="00273F49" w:rsidRDefault="002A2E6E" w:rsidP="002A2E6E">
      <w:pPr>
        <w:widowControl w:val="0"/>
        <w:autoSpaceDE w:val="0"/>
        <w:autoSpaceDN w:val="0"/>
        <w:adjustRightInd w:val="0"/>
        <w:spacing w:after="0" w:line="240" w:lineRule="auto"/>
        <w:rPr>
          <w:rFonts w:ascii="Times New Roman" w:hAnsi="Times New Roman"/>
          <w:sz w:val="28"/>
          <w:szCs w:val="24"/>
        </w:rPr>
      </w:pPr>
    </w:p>
    <w:p w:rsidR="002A2E6E" w:rsidRPr="007142F8" w:rsidRDefault="002A2E6E" w:rsidP="002A2E6E">
      <w:pPr>
        <w:tabs>
          <w:tab w:val="left" w:pos="709"/>
          <w:tab w:val="left" w:pos="851"/>
        </w:tabs>
        <w:spacing w:after="0" w:line="240" w:lineRule="auto"/>
        <w:ind w:firstLine="851"/>
        <w:jc w:val="both"/>
        <w:rPr>
          <w:rFonts w:ascii="Times New Roman" w:eastAsia="Calibri" w:hAnsi="Times New Roman" w:cs="Times New Roman"/>
          <w:bCs/>
          <w:sz w:val="28"/>
        </w:rPr>
      </w:pPr>
      <w:r w:rsidRPr="007142F8">
        <w:rPr>
          <w:rFonts w:ascii="Times New Roman" w:eastAsia="Calibri" w:hAnsi="Times New Roman" w:cs="Times New Roman"/>
          <w:bCs/>
          <w:sz w:val="28"/>
        </w:rPr>
        <w:t>1.Утвердить прилагаемую муниципальную</w:t>
      </w:r>
      <w:r w:rsidRPr="007142F8">
        <w:rPr>
          <w:rFonts w:ascii="Times New Roman" w:eastAsia="Calibri" w:hAnsi="Times New Roman" w:cs="Times New Roman"/>
          <w:sz w:val="28"/>
          <w:szCs w:val="24"/>
        </w:rPr>
        <w:t xml:space="preserve"> программу </w:t>
      </w:r>
      <w:r w:rsidRPr="007142F8">
        <w:rPr>
          <w:rFonts w:ascii="Times New Roman" w:eastAsia="Calibri" w:hAnsi="Times New Roman" w:cs="Times New Roman"/>
          <w:sz w:val="28"/>
          <w:szCs w:val="28"/>
          <w:lang w:eastAsia="ru-RU"/>
        </w:rPr>
        <w:t>Благодарненского городского округа Ставропольского края</w:t>
      </w:r>
      <w:r w:rsidRPr="007142F8">
        <w:rPr>
          <w:rFonts w:ascii="Times New Roman" w:eastAsia="Calibri" w:hAnsi="Times New Roman" w:cs="Times New Roman"/>
          <w:sz w:val="28"/>
          <w:szCs w:val="28"/>
        </w:rPr>
        <w:t xml:space="preserve"> </w:t>
      </w:r>
      <w:r w:rsidRPr="007142F8">
        <w:rPr>
          <w:rFonts w:ascii="Times New Roman" w:eastAsia="Calibri" w:hAnsi="Times New Roman" w:cs="Times New Roman"/>
          <w:bCs/>
          <w:sz w:val="28"/>
        </w:rPr>
        <w:t>«</w:t>
      </w:r>
      <w:r w:rsidRPr="007142F8">
        <w:rPr>
          <w:rFonts w:ascii="Times New Roman" w:eastAsia="Calibri" w:hAnsi="Times New Roman" w:cs="Times New Roman"/>
          <w:sz w:val="28"/>
          <w:szCs w:val="28"/>
        </w:rPr>
        <w:t xml:space="preserve">Развитие жилищно-коммунального хозяйства и </w:t>
      </w:r>
      <w:proofErr w:type="gramStart"/>
      <w:r w:rsidRPr="007142F8">
        <w:rPr>
          <w:rFonts w:ascii="Times New Roman" w:eastAsia="Calibri" w:hAnsi="Times New Roman" w:cs="Times New Roman"/>
          <w:sz w:val="28"/>
          <w:szCs w:val="28"/>
        </w:rPr>
        <w:t>дорожной</w:t>
      </w:r>
      <w:proofErr w:type="gramEnd"/>
      <w:r w:rsidRPr="007142F8">
        <w:rPr>
          <w:rFonts w:ascii="Times New Roman" w:eastAsia="Calibri" w:hAnsi="Times New Roman" w:cs="Times New Roman"/>
          <w:sz w:val="28"/>
          <w:szCs w:val="28"/>
        </w:rPr>
        <w:t xml:space="preserve"> инфраструктуры</w:t>
      </w:r>
      <w:r w:rsidRPr="007142F8">
        <w:rPr>
          <w:rFonts w:ascii="Times New Roman" w:eastAsia="Calibri" w:hAnsi="Times New Roman" w:cs="Times New Roman"/>
          <w:bCs/>
          <w:sz w:val="28"/>
        </w:rPr>
        <w:t>».</w:t>
      </w:r>
    </w:p>
    <w:p w:rsidR="002A2E6E" w:rsidRPr="007142F8" w:rsidRDefault="002A2E6E" w:rsidP="002A2E6E">
      <w:pPr>
        <w:tabs>
          <w:tab w:val="left" w:pos="709"/>
          <w:tab w:val="left" w:pos="851"/>
        </w:tabs>
        <w:spacing w:after="0" w:line="240" w:lineRule="auto"/>
        <w:ind w:firstLine="851"/>
        <w:jc w:val="both"/>
        <w:rPr>
          <w:rFonts w:ascii="Times New Roman" w:eastAsia="Calibri" w:hAnsi="Times New Roman" w:cs="Times New Roman"/>
          <w:bCs/>
          <w:sz w:val="28"/>
        </w:rPr>
      </w:pPr>
    </w:p>
    <w:p w:rsidR="002A2E6E" w:rsidRPr="007142F8" w:rsidRDefault="002A2E6E" w:rsidP="002A2E6E">
      <w:pPr>
        <w:widowControl w:val="0"/>
        <w:autoSpaceDE w:val="0"/>
        <w:autoSpaceDN w:val="0"/>
        <w:adjustRightInd w:val="0"/>
        <w:spacing w:after="0" w:line="240" w:lineRule="auto"/>
        <w:ind w:firstLine="851"/>
        <w:jc w:val="both"/>
        <w:rPr>
          <w:rFonts w:ascii="Times New Roman" w:eastAsia="Calibri" w:hAnsi="Times New Roman" w:cs="Times New Roman"/>
          <w:bCs/>
          <w:sz w:val="28"/>
        </w:rPr>
      </w:pPr>
    </w:p>
    <w:p w:rsidR="002A2E6E" w:rsidRPr="007142F8" w:rsidRDefault="002A2E6E" w:rsidP="002A2E6E">
      <w:pPr>
        <w:spacing w:after="0" w:line="240" w:lineRule="auto"/>
        <w:ind w:firstLine="709"/>
        <w:contextualSpacing/>
        <w:jc w:val="both"/>
        <w:rPr>
          <w:rFonts w:ascii="Times New Roman" w:eastAsia="Times New Roman" w:hAnsi="Times New Roman" w:cs="Times New Roman"/>
          <w:sz w:val="28"/>
          <w:szCs w:val="28"/>
          <w:lang w:eastAsia="ru-RU"/>
        </w:rPr>
      </w:pPr>
      <w:r w:rsidRPr="007142F8">
        <w:rPr>
          <w:rFonts w:ascii="Times New Roman" w:eastAsia="Calibri" w:hAnsi="Times New Roman" w:cs="Times New Roman"/>
          <w:sz w:val="28"/>
          <w:szCs w:val="24"/>
        </w:rPr>
        <w:t>2.</w:t>
      </w:r>
      <w:r w:rsidRPr="007142F8">
        <w:rPr>
          <w:rFonts w:ascii="Times New Roman" w:eastAsia="Calibri" w:hAnsi="Times New Roman" w:cs="Times New Roman"/>
          <w:sz w:val="28"/>
          <w:szCs w:val="24"/>
        </w:rPr>
        <w:tab/>
      </w:r>
      <w:proofErr w:type="gramStart"/>
      <w:r w:rsidRPr="007142F8">
        <w:rPr>
          <w:rFonts w:ascii="Times New Roman" w:eastAsia="Times New Roman" w:hAnsi="Times New Roman" w:cs="Times New Roman"/>
          <w:sz w:val="28"/>
          <w:szCs w:val="28"/>
          <w:lang w:eastAsia="ru-RU"/>
        </w:rPr>
        <w:t>Контроль за</w:t>
      </w:r>
      <w:proofErr w:type="gramEnd"/>
      <w:r w:rsidRPr="007142F8">
        <w:rPr>
          <w:rFonts w:ascii="Times New Roman" w:eastAsia="Times New Roman" w:hAnsi="Times New Roman" w:cs="Times New Roman"/>
          <w:sz w:val="28"/>
          <w:szCs w:val="28"/>
          <w:lang w:eastAsia="ru-RU"/>
        </w:rPr>
        <w:t xml:space="preserve"> выполнением настоящего постановления возложить на заместителя главы администрации </w:t>
      </w:r>
      <w:r>
        <w:rPr>
          <w:rFonts w:ascii="Times New Roman" w:eastAsia="Times New Roman" w:hAnsi="Times New Roman" w:cs="Times New Roman"/>
          <w:sz w:val="28"/>
          <w:szCs w:val="28"/>
          <w:lang w:eastAsia="ru-RU"/>
        </w:rPr>
        <w:t>–</w:t>
      </w:r>
      <w:r w:rsidRPr="007142F8">
        <w:rPr>
          <w:rFonts w:ascii="Times New Roman" w:eastAsia="Times New Roman" w:hAnsi="Times New Roman" w:cs="Times New Roman"/>
          <w:sz w:val="28"/>
          <w:szCs w:val="28"/>
          <w:lang w:eastAsia="ru-RU"/>
        </w:rPr>
        <w:t xml:space="preserve"> начальника</w:t>
      </w:r>
      <w:r>
        <w:rPr>
          <w:rFonts w:ascii="Times New Roman" w:eastAsia="Times New Roman" w:hAnsi="Times New Roman" w:cs="Times New Roman"/>
          <w:sz w:val="28"/>
          <w:szCs w:val="28"/>
          <w:lang w:eastAsia="ru-RU"/>
        </w:rPr>
        <w:t xml:space="preserve"> управления по делам территорий </w:t>
      </w:r>
      <w:r w:rsidRPr="007142F8">
        <w:rPr>
          <w:rFonts w:ascii="Times New Roman" w:eastAsia="Times New Roman" w:hAnsi="Times New Roman" w:cs="Times New Roman"/>
          <w:sz w:val="28"/>
          <w:szCs w:val="28"/>
          <w:lang w:eastAsia="ru-RU"/>
        </w:rPr>
        <w:t xml:space="preserve"> администрации Благодарненского городского округа Ставропольского края </w:t>
      </w:r>
      <w:r>
        <w:rPr>
          <w:rFonts w:ascii="Times New Roman" w:eastAsia="Times New Roman" w:hAnsi="Times New Roman" w:cs="Times New Roman"/>
          <w:sz w:val="28"/>
          <w:szCs w:val="28"/>
          <w:lang w:eastAsia="ru-RU"/>
        </w:rPr>
        <w:t>Кима С.В.</w:t>
      </w:r>
    </w:p>
    <w:p w:rsidR="002A2E6E" w:rsidRPr="007142F8" w:rsidRDefault="002A2E6E" w:rsidP="002A2E6E">
      <w:pPr>
        <w:tabs>
          <w:tab w:val="left" w:pos="851"/>
        </w:tabs>
        <w:spacing w:after="0" w:line="240" w:lineRule="auto"/>
        <w:ind w:firstLine="851"/>
        <w:jc w:val="both"/>
        <w:rPr>
          <w:rFonts w:ascii="Times New Roman" w:eastAsia="Calibri" w:hAnsi="Times New Roman" w:cs="Times New Roman"/>
          <w:sz w:val="28"/>
          <w:szCs w:val="24"/>
        </w:rPr>
      </w:pPr>
    </w:p>
    <w:p w:rsidR="002A2E6E" w:rsidRDefault="002A2E6E" w:rsidP="002A2E6E">
      <w:pPr>
        <w:spacing w:after="0" w:line="240" w:lineRule="auto"/>
        <w:ind w:firstLine="798"/>
        <w:jc w:val="both"/>
        <w:rPr>
          <w:rFonts w:ascii="Times New Roman" w:eastAsia="Calibri" w:hAnsi="Times New Roman" w:cs="Times New Roman"/>
          <w:bCs/>
          <w:sz w:val="28"/>
          <w:szCs w:val="24"/>
          <w:lang w:eastAsia="ru-RU"/>
        </w:rPr>
      </w:pPr>
      <w:r w:rsidRPr="007142F8">
        <w:rPr>
          <w:rFonts w:ascii="Times New Roman" w:eastAsia="Calibri" w:hAnsi="Times New Roman" w:cs="Times New Roman"/>
          <w:bCs/>
          <w:sz w:val="28"/>
          <w:szCs w:val="24"/>
        </w:rPr>
        <w:t>3.</w:t>
      </w:r>
      <w:r w:rsidRPr="007142F8">
        <w:rPr>
          <w:rFonts w:ascii="Times New Roman" w:eastAsia="Calibri" w:hAnsi="Times New Roman" w:cs="Times New Roman"/>
          <w:bCs/>
          <w:sz w:val="28"/>
          <w:szCs w:val="24"/>
        </w:rPr>
        <w:tab/>
        <w:t xml:space="preserve">Настоящее постановление вступает в </w:t>
      </w:r>
      <w:r>
        <w:rPr>
          <w:rFonts w:ascii="Times New Roman" w:eastAsia="Calibri" w:hAnsi="Times New Roman" w:cs="Times New Roman"/>
          <w:bCs/>
          <w:sz w:val="28"/>
          <w:szCs w:val="24"/>
        </w:rPr>
        <w:t>силу с 01 января 2023</w:t>
      </w:r>
      <w:r w:rsidRPr="007142F8">
        <w:rPr>
          <w:rFonts w:ascii="Times New Roman" w:eastAsia="Calibri" w:hAnsi="Times New Roman" w:cs="Times New Roman"/>
          <w:bCs/>
          <w:sz w:val="28"/>
          <w:szCs w:val="24"/>
        </w:rPr>
        <w:t xml:space="preserve"> года и подлежит официальному опубликованию.</w:t>
      </w:r>
    </w:p>
    <w:p w:rsidR="002A2E6E" w:rsidRPr="007142F8" w:rsidRDefault="002A2E6E" w:rsidP="002A2E6E">
      <w:pPr>
        <w:spacing w:after="0" w:line="240" w:lineRule="auto"/>
        <w:jc w:val="both"/>
        <w:rPr>
          <w:rFonts w:ascii="Times New Roman" w:eastAsia="Calibri" w:hAnsi="Times New Roman" w:cs="Times New Roman"/>
          <w:bCs/>
          <w:sz w:val="28"/>
          <w:szCs w:val="24"/>
          <w:lang w:eastAsia="ru-RU"/>
        </w:rPr>
      </w:pPr>
    </w:p>
    <w:tbl>
      <w:tblPr>
        <w:tblW w:w="0" w:type="auto"/>
        <w:tblLook w:val="01E0" w:firstRow="1" w:lastRow="1" w:firstColumn="1" w:lastColumn="1" w:noHBand="0" w:noVBand="0"/>
      </w:tblPr>
      <w:tblGrid>
        <w:gridCol w:w="7196"/>
        <w:gridCol w:w="2374"/>
      </w:tblGrid>
      <w:tr w:rsidR="002A2E6E" w:rsidRPr="007142F8" w:rsidTr="00313F9D">
        <w:trPr>
          <w:trHeight w:val="708"/>
        </w:trPr>
        <w:tc>
          <w:tcPr>
            <w:tcW w:w="7196" w:type="dxa"/>
            <w:hideMark/>
          </w:tcPr>
          <w:p w:rsidR="002A2E6E" w:rsidRPr="007142F8" w:rsidRDefault="002A2E6E" w:rsidP="00313F9D">
            <w:pPr>
              <w:spacing w:after="0" w:line="240" w:lineRule="exact"/>
              <w:jc w:val="both"/>
              <w:rPr>
                <w:rFonts w:ascii="Times New Roman" w:eastAsia="Calibri" w:hAnsi="Times New Roman" w:cs="Times New Roman"/>
                <w:sz w:val="28"/>
                <w:szCs w:val="28"/>
              </w:rPr>
            </w:pPr>
            <w:r w:rsidRPr="007142F8">
              <w:rPr>
                <w:rFonts w:ascii="Times New Roman" w:eastAsia="Calibri" w:hAnsi="Times New Roman" w:cs="Times New Roman"/>
                <w:sz w:val="28"/>
                <w:szCs w:val="28"/>
              </w:rPr>
              <w:lastRenderedPageBreak/>
              <w:t xml:space="preserve">Глава </w:t>
            </w:r>
          </w:p>
          <w:p w:rsidR="002A2E6E" w:rsidRPr="007142F8" w:rsidRDefault="002A2E6E" w:rsidP="00313F9D">
            <w:pPr>
              <w:spacing w:after="0" w:line="240" w:lineRule="exact"/>
              <w:jc w:val="both"/>
              <w:rPr>
                <w:rFonts w:ascii="Times New Roman" w:eastAsia="Calibri" w:hAnsi="Times New Roman" w:cs="Times New Roman"/>
                <w:sz w:val="28"/>
                <w:szCs w:val="28"/>
              </w:rPr>
            </w:pPr>
            <w:r w:rsidRPr="007142F8">
              <w:rPr>
                <w:rFonts w:ascii="Times New Roman" w:eastAsia="Calibri" w:hAnsi="Times New Roman" w:cs="Times New Roman"/>
                <w:sz w:val="28"/>
                <w:szCs w:val="28"/>
              </w:rPr>
              <w:t>Благодарненского городского округа</w:t>
            </w:r>
          </w:p>
          <w:p w:rsidR="002A2E6E" w:rsidRPr="007142F8" w:rsidRDefault="002A2E6E" w:rsidP="00313F9D">
            <w:pPr>
              <w:shd w:val="clear" w:color="auto" w:fill="FFFFFF"/>
              <w:spacing w:after="0" w:line="240" w:lineRule="exact"/>
              <w:jc w:val="both"/>
              <w:rPr>
                <w:rFonts w:ascii="Times New Roman" w:eastAsia="Calibri" w:hAnsi="Times New Roman" w:cs="Times New Roman"/>
                <w:spacing w:val="-1"/>
                <w:sz w:val="28"/>
                <w:szCs w:val="28"/>
              </w:rPr>
            </w:pPr>
            <w:r w:rsidRPr="007142F8">
              <w:rPr>
                <w:rFonts w:ascii="Times New Roman" w:eastAsia="Calibri" w:hAnsi="Times New Roman" w:cs="Times New Roman"/>
                <w:sz w:val="28"/>
                <w:szCs w:val="28"/>
              </w:rPr>
              <w:t xml:space="preserve">Ставропольского края                                                                </w:t>
            </w:r>
          </w:p>
        </w:tc>
        <w:tc>
          <w:tcPr>
            <w:tcW w:w="2374" w:type="dxa"/>
          </w:tcPr>
          <w:p w:rsidR="002A2E6E" w:rsidRPr="007142F8" w:rsidRDefault="002A2E6E" w:rsidP="00313F9D">
            <w:pPr>
              <w:suppressAutoHyphens/>
              <w:spacing w:after="0" w:line="240" w:lineRule="exact"/>
              <w:jc w:val="both"/>
              <w:rPr>
                <w:rFonts w:ascii="Times New Roman" w:eastAsia="Calibri" w:hAnsi="Times New Roman" w:cs="Times New Roman"/>
                <w:sz w:val="28"/>
                <w:szCs w:val="28"/>
              </w:rPr>
            </w:pPr>
          </w:p>
          <w:p w:rsidR="002A2E6E" w:rsidRPr="007142F8" w:rsidRDefault="002A2E6E" w:rsidP="00313F9D">
            <w:pPr>
              <w:suppressAutoHyphens/>
              <w:spacing w:after="0" w:line="240" w:lineRule="exact"/>
              <w:jc w:val="both"/>
              <w:rPr>
                <w:rFonts w:ascii="Times New Roman" w:eastAsia="Calibri" w:hAnsi="Times New Roman" w:cs="Times New Roman"/>
                <w:sz w:val="28"/>
                <w:szCs w:val="28"/>
              </w:rPr>
            </w:pPr>
          </w:p>
          <w:p w:rsidR="002A2E6E" w:rsidRPr="007142F8" w:rsidRDefault="002A2E6E" w:rsidP="00313F9D">
            <w:pPr>
              <w:suppressAutoHyphens/>
              <w:spacing w:after="0" w:line="240" w:lineRule="exact"/>
              <w:jc w:val="right"/>
              <w:rPr>
                <w:rFonts w:ascii="Times New Roman" w:eastAsia="Calibri" w:hAnsi="Times New Roman" w:cs="Times New Roman"/>
                <w:sz w:val="28"/>
                <w:szCs w:val="28"/>
              </w:rPr>
            </w:pPr>
            <w:r w:rsidRPr="007142F8">
              <w:rPr>
                <w:rFonts w:ascii="Times New Roman" w:eastAsia="Calibri" w:hAnsi="Times New Roman" w:cs="Times New Roman"/>
                <w:sz w:val="28"/>
                <w:szCs w:val="28"/>
              </w:rPr>
              <w:t>А.И. Теньков</w:t>
            </w:r>
          </w:p>
        </w:tc>
      </w:tr>
    </w:tbl>
    <w:p w:rsidR="002A2E6E" w:rsidRPr="007142F8" w:rsidRDefault="002A2E6E" w:rsidP="002A2E6E">
      <w:pPr>
        <w:spacing w:line="256" w:lineRule="auto"/>
        <w:rPr>
          <w:rFonts w:ascii="Calibri" w:eastAsia="Calibri" w:hAnsi="Calibri" w:cs="Times New Roman"/>
        </w:rPr>
      </w:pPr>
    </w:p>
    <w:p w:rsidR="002A2E6E" w:rsidRDefault="002A2E6E" w:rsidP="002A2E6E"/>
    <w:p w:rsidR="002A2E6E" w:rsidRDefault="002A2E6E" w:rsidP="002A2E6E"/>
    <w:p w:rsidR="002A2E6E" w:rsidRDefault="002A2E6E" w:rsidP="002A2E6E"/>
    <w:p w:rsidR="002A2E6E" w:rsidRDefault="002A2E6E" w:rsidP="002A2E6E"/>
    <w:p w:rsidR="002A2E6E" w:rsidRDefault="002A2E6E" w:rsidP="002A2E6E"/>
    <w:p w:rsidR="002A2E6E" w:rsidRDefault="002A2E6E" w:rsidP="002A2E6E"/>
    <w:p w:rsidR="002A2E6E" w:rsidRDefault="002A2E6E" w:rsidP="002A2E6E"/>
    <w:p w:rsidR="002A2E6E" w:rsidRDefault="002A2E6E" w:rsidP="002A2E6E"/>
    <w:p w:rsidR="002A2E6E" w:rsidRDefault="002A2E6E" w:rsidP="002A2E6E"/>
    <w:p w:rsidR="002A2E6E" w:rsidRDefault="002A2E6E" w:rsidP="002A2E6E"/>
    <w:p w:rsidR="002A2E6E" w:rsidRDefault="002A2E6E" w:rsidP="002A2E6E"/>
    <w:p w:rsidR="002A2E6E" w:rsidRDefault="002A2E6E" w:rsidP="002A2E6E"/>
    <w:tbl>
      <w:tblPr>
        <w:tblW w:w="0" w:type="auto"/>
        <w:tblInd w:w="-1168" w:type="dxa"/>
        <w:tblLook w:val="01E0" w:firstRow="1" w:lastRow="1" w:firstColumn="1" w:lastColumn="1" w:noHBand="0" w:noVBand="0"/>
      </w:tblPr>
      <w:tblGrid>
        <w:gridCol w:w="9498"/>
      </w:tblGrid>
      <w:tr w:rsidR="002A2E6E" w:rsidRPr="00397C6D" w:rsidTr="00313F9D">
        <w:trPr>
          <w:trHeight w:val="80"/>
        </w:trPr>
        <w:tc>
          <w:tcPr>
            <w:tcW w:w="9498" w:type="dxa"/>
          </w:tcPr>
          <w:p w:rsidR="002A2E6E" w:rsidRPr="00397C6D" w:rsidRDefault="002A2E6E" w:rsidP="00313F9D">
            <w:pPr>
              <w:spacing w:after="0" w:line="240" w:lineRule="exact"/>
              <w:ind w:left="-108"/>
              <w:jc w:val="both"/>
              <w:rPr>
                <w:rFonts w:ascii="Times New Roman" w:eastAsia="Times New Roman" w:hAnsi="Times New Roman" w:cs="Times New Roman"/>
                <w:sz w:val="28"/>
                <w:szCs w:val="28"/>
                <w:lang w:eastAsia="ru-RU"/>
              </w:rPr>
            </w:pPr>
            <w:r w:rsidRPr="00397C6D">
              <w:rPr>
                <w:rFonts w:ascii="Times New Roman" w:eastAsia="Calibri" w:hAnsi="Times New Roman" w:cs="Times New Roman"/>
                <w:sz w:val="28"/>
              </w:rPr>
              <w:t xml:space="preserve">Проект вносит заместитель главы </w:t>
            </w:r>
            <w:r w:rsidRPr="00397C6D">
              <w:rPr>
                <w:rFonts w:ascii="Times New Roman" w:eastAsia="Times New Roman" w:hAnsi="Times New Roman" w:cs="Times New Roman"/>
                <w:bCs/>
                <w:sz w:val="28"/>
                <w:szCs w:val="28"/>
                <w:lang w:eastAsia="ru-RU"/>
              </w:rPr>
              <w:t xml:space="preserve">  </w:t>
            </w:r>
            <w:r w:rsidRPr="00397C6D">
              <w:rPr>
                <w:rFonts w:ascii="Times New Roman" w:eastAsia="Times New Roman" w:hAnsi="Times New Roman" w:cs="Times New Roman"/>
                <w:sz w:val="28"/>
                <w:szCs w:val="28"/>
                <w:lang w:eastAsia="ru-RU"/>
              </w:rPr>
              <w:t xml:space="preserve">администрации – начальник управления по делам территорий администрации Благодарненского городского округа Ставропольского края                                                                                                   </w:t>
            </w:r>
          </w:p>
          <w:p w:rsidR="002A2E6E" w:rsidRPr="00397C6D" w:rsidRDefault="002A2E6E" w:rsidP="00313F9D">
            <w:pPr>
              <w:spacing w:after="0" w:line="240" w:lineRule="exact"/>
              <w:ind w:left="-108"/>
              <w:jc w:val="right"/>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 xml:space="preserve">                                                                                                                 С.В. Ким                                              </w:t>
            </w:r>
          </w:p>
        </w:tc>
      </w:tr>
    </w:tbl>
    <w:p w:rsidR="002A2E6E" w:rsidRPr="00397C6D" w:rsidRDefault="002A2E6E" w:rsidP="002A2E6E">
      <w:pPr>
        <w:tabs>
          <w:tab w:val="left" w:pos="1335"/>
        </w:tabs>
        <w:spacing w:after="0" w:line="240" w:lineRule="exact"/>
        <w:ind w:left="-1276"/>
        <w:rPr>
          <w:rFonts w:ascii="Times New Roman" w:eastAsia="Times New Roman" w:hAnsi="Times New Roman" w:cs="Times New Roman"/>
          <w:sz w:val="28"/>
          <w:szCs w:val="28"/>
          <w:lang w:eastAsia="ru-RU"/>
        </w:rPr>
      </w:pPr>
    </w:p>
    <w:p w:rsidR="002A2E6E" w:rsidRPr="00397C6D" w:rsidRDefault="002A2E6E" w:rsidP="002A2E6E">
      <w:pPr>
        <w:tabs>
          <w:tab w:val="left" w:pos="1335"/>
        </w:tabs>
        <w:spacing w:after="0" w:line="240" w:lineRule="exact"/>
        <w:ind w:left="-1276"/>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Проект визируют:</w:t>
      </w:r>
    </w:p>
    <w:p w:rsidR="002A2E6E" w:rsidRPr="00397C6D" w:rsidRDefault="002A2E6E" w:rsidP="002A2E6E">
      <w:pPr>
        <w:tabs>
          <w:tab w:val="left" w:pos="1335"/>
        </w:tabs>
        <w:spacing w:after="0" w:line="240" w:lineRule="exact"/>
        <w:ind w:left="-1276"/>
        <w:rPr>
          <w:rFonts w:ascii="Times New Roman" w:eastAsia="Times New Roman" w:hAnsi="Times New Roman" w:cs="Times New Roman"/>
          <w:sz w:val="28"/>
          <w:szCs w:val="28"/>
          <w:lang w:eastAsia="ru-RU"/>
        </w:rPr>
      </w:pPr>
    </w:p>
    <w:tbl>
      <w:tblPr>
        <w:tblW w:w="9498" w:type="dxa"/>
        <w:tblInd w:w="-1168" w:type="dxa"/>
        <w:tblLook w:val="01E0" w:firstRow="1" w:lastRow="1" w:firstColumn="1" w:lastColumn="1" w:noHBand="0" w:noVBand="0"/>
      </w:tblPr>
      <w:tblGrid>
        <w:gridCol w:w="5954"/>
        <w:gridCol w:w="3544"/>
      </w:tblGrid>
      <w:tr w:rsidR="002A2E6E" w:rsidRPr="00397C6D" w:rsidTr="00313F9D">
        <w:trPr>
          <w:trHeight w:val="578"/>
        </w:trPr>
        <w:tc>
          <w:tcPr>
            <w:tcW w:w="5954" w:type="dxa"/>
          </w:tcPr>
          <w:p w:rsidR="002A2E6E" w:rsidRPr="00397C6D" w:rsidRDefault="002A2E6E" w:rsidP="00313F9D">
            <w:pPr>
              <w:spacing w:after="0" w:line="240" w:lineRule="exact"/>
              <w:ind w:left="-108" w:right="-108"/>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 xml:space="preserve">Первый заместитель  главы администрации  Благодарненского городского округа Ставропольского края                                                                </w:t>
            </w:r>
          </w:p>
        </w:tc>
        <w:tc>
          <w:tcPr>
            <w:tcW w:w="3544" w:type="dxa"/>
          </w:tcPr>
          <w:p w:rsidR="002A2E6E" w:rsidRPr="00397C6D" w:rsidRDefault="002A2E6E" w:rsidP="00313F9D">
            <w:pPr>
              <w:spacing w:after="0" w:line="240" w:lineRule="exact"/>
              <w:ind w:left="-59"/>
              <w:jc w:val="right"/>
              <w:rPr>
                <w:rFonts w:ascii="Times New Roman" w:eastAsia="Times New Roman" w:hAnsi="Times New Roman" w:cs="Times New Roman"/>
                <w:sz w:val="28"/>
                <w:szCs w:val="28"/>
                <w:lang w:eastAsia="ru-RU"/>
              </w:rPr>
            </w:pPr>
          </w:p>
          <w:p w:rsidR="002A2E6E" w:rsidRPr="00397C6D" w:rsidRDefault="002A2E6E" w:rsidP="00313F9D">
            <w:pPr>
              <w:spacing w:after="0" w:line="240" w:lineRule="exact"/>
              <w:ind w:left="-59"/>
              <w:jc w:val="right"/>
              <w:rPr>
                <w:rFonts w:ascii="Times New Roman" w:eastAsia="Times New Roman" w:hAnsi="Times New Roman" w:cs="Times New Roman"/>
                <w:sz w:val="28"/>
                <w:szCs w:val="28"/>
                <w:lang w:eastAsia="ru-RU"/>
              </w:rPr>
            </w:pPr>
          </w:p>
          <w:p w:rsidR="002A2E6E" w:rsidRPr="00397C6D" w:rsidRDefault="002A2E6E" w:rsidP="00313F9D">
            <w:pPr>
              <w:spacing w:after="0" w:line="240" w:lineRule="exact"/>
              <w:jc w:val="right"/>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Н.Д. Федюнина</w:t>
            </w:r>
          </w:p>
        </w:tc>
      </w:tr>
    </w:tbl>
    <w:p w:rsidR="002A2E6E" w:rsidRPr="00397C6D" w:rsidRDefault="002A2E6E" w:rsidP="002A2E6E">
      <w:pPr>
        <w:spacing w:after="0" w:line="240" w:lineRule="auto"/>
        <w:rPr>
          <w:rFonts w:ascii="Times New Roman" w:eastAsia="Times New Roman" w:hAnsi="Times New Roman" w:cs="Times New Roman"/>
          <w:sz w:val="24"/>
          <w:szCs w:val="24"/>
          <w:lang w:eastAsia="ru-RU"/>
        </w:rPr>
      </w:pPr>
    </w:p>
    <w:tbl>
      <w:tblPr>
        <w:tblW w:w="9498" w:type="dxa"/>
        <w:tblInd w:w="-1168" w:type="dxa"/>
        <w:tblLook w:val="01E0" w:firstRow="1" w:lastRow="1" w:firstColumn="1" w:lastColumn="1" w:noHBand="0" w:noVBand="0"/>
      </w:tblPr>
      <w:tblGrid>
        <w:gridCol w:w="6805"/>
        <w:gridCol w:w="2693"/>
      </w:tblGrid>
      <w:tr w:rsidR="002A2E6E" w:rsidRPr="00397C6D" w:rsidTr="00313F9D">
        <w:trPr>
          <w:trHeight w:val="708"/>
        </w:trPr>
        <w:tc>
          <w:tcPr>
            <w:tcW w:w="6805" w:type="dxa"/>
          </w:tcPr>
          <w:p w:rsidR="002A2E6E" w:rsidRPr="00397C6D" w:rsidRDefault="002A2E6E" w:rsidP="00313F9D">
            <w:pPr>
              <w:spacing w:after="0" w:line="240" w:lineRule="exact"/>
              <w:ind w:left="-108" w:right="-108"/>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 xml:space="preserve">Заместитель   главы администрации  - начальник финансового управления администрации Благодарненского городского округа </w:t>
            </w:r>
          </w:p>
          <w:p w:rsidR="002A2E6E" w:rsidRPr="00397C6D" w:rsidRDefault="002A2E6E" w:rsidP="00313F9D">
            <w:pPr>
              <w:spacing w:after="0" w:line="240" w:lineRule="exact"/>
              <w:ind w:left="-108"/>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Ставропольского края</w:t>
            </w:r>
          </w:p>
        </w:tc>
        <w:tc>
          <w:tcPr>
            <w:tcW w:w="2693" w:type="dxa"/>
          </w:tcPr>
          <w:p w:rsidR="002A2E6E" w:rsidRPr="00397C6D" w:rsidRDefault="002A2E6E" w:rsidP="00313F9D">
            <w:pPr>
              <w:spacing w:after="0" w:line="240" w:lineRule="exact"/>
              <w:ind w:left="-59"/>
              <w:jc w:val="right"/>
              <w:rPr>
                <w:rFonts w:ascii="Times New Roman" w:eastAsia="Times New Roman" w:hAnsi="Times New Roman" w:cs="Times New Roman"/>
                <w:sz w:val="28"/>
                <w:szCs w:val="28"/>
                <w:lang w:eastAsia="ru-RU"/>
              </w:rPr>
            </w:pPr>
          </w:p>
          <w:p w:rsidR="002A2E6E" w:rsidRPr="00397C6D" w:rsidRDefault="002A2E6E" w:rsidP="00313F9D">
            <w:pPr>
              <w:spacing w:after="0" w:line="240" w:lineRule="exact"/>
              <w:ind w:left="-59"/>
              <w:jc w:val="right"/>
              <w:rPr>
                <w:rFonts w:ascii="Times New Roman" w:eastAsia="Times New Roman" w:hAnsi="Times New Roman" w:cs="Times New Roman"/>
                <w:sz w:val="28"/>
                <w:szCs w:val="28"/>
                <w:lang w:eastAsia="ru-RU"/>
              </w:rPr>
            </w:pPr>
          </w:p>
          <w:p w:rsidR="002A2E6E" w:rsidRPr="00397C6D" w:rsidRDefault="002A2E6E" w:rsidP="00313F9D">
            <w:pPr>
              <w:spacing w:after="0" w:line="240" w:lineRule="exact"/>
              <w:jc w:val="right"/>
              <w:rPr>
                <w:rFonts w:ascii="Times New Roman" w:eastAsia="Times New Roman" w:hAnsi="Times New Roman" w:cs="Times New Roman"/>
                <w:sz w:val="28"/>
                <w:szCs w:val="28"/>
                <w:lang w:eastAsia="ru-RU"/>
              </w:rPr>
            </w:pPr>
          </w:p>
          <w:p w:rsidR="002A2E6E" w:rsidRPr="00397C6D" w:rsidRDefault="002A2E6E" w:rsidP="00313F9D">
            <w:pPr>
              <w:spacing w:after="0" w:line="240" w:lineRule="exact"/>
              <w:jc w:val="right"/>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Л.В. Кузнецова</w:t>
            </w:r>
          </w:p>
        </w:tc>
      </w:tr>
    </w:tbl>
    <w:p w:rsidR="002A2E6E" w:rsidRPr="00397C6D" w:rsidRDefault="002A2E6E" w:rsidP="002A2E6E">
      <w:pPr>
        <w:spacing w:after="0" w:line="240" w:lineRule="auto"/>
        <w:rPr>
          <w:rFonts w:ascii="Times New Roman" w:eastAsia="Times New Roman" w:hAnsi="Times New Roman" w:cs="Times New Roman"/>
          <w:sz w:val="24"/>
          <w:szCs w:val="24"/>
          <w:lang w:eastAsia="ru-RU"/>
        </w:rPr>
      </w:pPr>
    </w:p>
    <w:tbl>
      <w:tblPr>
        <w:tblW w:w="9498" w:type="dxa"/>
        <w:tblInd w:w="-1168" w:type="dxa"/>
        <w:tblLook w:val="01E0" w:firstRow="1" w:lastRow="1" w:firstColumn="1" w:lastColumn="1" w:noHBand="0" w:noVBand="0"/>
      </w:tblPr>
      <w:tblGrid>
        <w:gridCol w:w="5812"/>
        <w:gridCol w:w="3686"/>
      </w:tblGrid>
      <w:tr w:rsidR="002A2E6E" w:rsidRPr="00397C6D" w:rsidTr="00313F9D">
        <w:trPr>
          <w:trHeight w:val="606"/>
        </w:trPr>
        <w:tc>
          <w:tcPr>
            <w:tcW w:w="5812" w:type="dxa"/>
          </w:tcPr>
          <w:p w:rsidR="002A2E6E" w:rsidRPr="00397C6D" w:rsidRDefault="002A2E6E" w:rsidP="00313F9D">
            <w:pPr>
              <w:spacing w:after="0" w:line="240" w:lineRule="exact"/>
              <w:ind w:left="-108"/>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 xml:space="preserve">Начальник отдела экономического развития  администрации Благодарненского городского округа Ставропольского края </w:t>
            </w:r>
          </w:p>
        </w:tc>
        <w:tc>
          <w:tcPr>
            <w:tcW w:w="3686" w:type="dxa"/>
          </w:tcPr>
          <w:p w:rsidR="002A2E6E" w:rsidRPr="00397C6D" w:rsidRDefault="002A2E6E" w:rsidP="00313F9D">
            <w:pPr>
              <w:spacing w:after="0" w:line="240" w:lineRule="exact"/>
              <w:rPr>
                <w:rFonts w:ascii="Times New Roman" w:eastAsia="Times New Roman" w:hAnsi="Times New Roman" w:cs="Times New Roman"/>
                <w:sz w:val="28"/>
                <w:szCs w:val="28"/>
                <w:lang w:eastAsia="ru-RU"/>
              </w:rPr>
            </w:pPr>
          </w:p>
          <w:p w:rsidR="002A2E6E" w:rsidRPr="00397C6D" w:rsidRDefault="002A2E6E" w:rsidP="00313F9D">
            <w:pPr>
              <w:spacing w:after="0" w:line="240" w:lineRule="exact"/>
              <w:ind w:left="-59"/>
              <w:jc w:val="right"/>
              <w:rPr>
                <w:rFonts w:ascii="Times New Roman" w:eastAsia="Times New Roman" w:hAnsi="Times New Roman" w:cs="Times New Roman"/>
                <w:sz w:val="28"/>
                <w:szCs w:val="28"/>
                <w:lang w:eastAsia="ru-RU"/>
              </w:rPr>
            </w:pPr>
          </w:p>
          <w:p w:rsidR="002A2E6E" w:rsidRPr="00397C6D" w:rsidRDefault="002A2E6E" w:rsidP="00313F9D">
            <w:pPr>
              <w:spacing w:after="0" w:line="240" w:lineRule="exact"/>
              <w:jc w:val="right"/>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М.Н. Арзамас</w:t>
            </w:r>
          </w:p>
        </w:tc>
      </w:tr>
    </w:tbl>
    <w:p w:rsidR="002A2E6E" w:rsidRPr="00397C6D" w:rsidRDefault="002A2E6E" w:rsidP="002A2E6E">
      <w:pPr>
        <w:tabs>
          <w:tab w:val="left" w:pos="1335"/>
        </w:tabs>
        <w:spacing w:after="0" w:line="240" w:lineRule="exact"/>
        <w:rPr>
          <w:rFonts w:ascii="Times New Roman" w:eastAsia="Times New Roman" w:hAnsi="Times New Roman" w:cs="Times New Roman"/>
          <w:sz w:val="28"/>
          <w:szCs w:val="28"/>
          <w:lang w:eastAsia="ru-RU"/>
        </w:rPr>
      </w:pPr>
    </w:p>
    <w:tbl>
      <w:tblPr>
        <w:tblW w:w="0" w:type="auto"/>
        <w:tblInd w:w="-1168" w:type="dxa"/>
        <w:tblLayout w:type="fixed"/>
        <w:tblLook w:val="04A0" w:firstRow="1" w:lastRow="0" w:firstColumn="1" w:lastColumn="0" w:noHBand="0" w:noVBand="1"/>
      </w:tblPr>
      <w:tblGrid>
        <w:gridCol w:w="6946"/>
        <w:gridCol w:w="2552"/>
      </w:tblGrid>
      <w:tr w:rsidR="002A2E6E" w:rsidRPr="00397C6D" w:rsidTr="00313F9D">
        <w:trPr>
          <w:trHeight w:val="816"/>
        </w:trPr>
        <w:tc>
          <w:tcPr>
            <w:tcW w:w="6946" w:type="dxa"/>
            <w:shd w:val="clear" w:color="auto" w:fill="auto"/>
          </w:tcPr>
          <w:p w:rsidR="002A2E6E" w:rsidRPr="00397C6D" w:rsidRDefault="002A2E6E" w:rsidP="00313F9D">
            <w:pPr>
              <w:spacing w:after="0" w:line="240" w:lineRule="exact"/>
              <w:ind w:left="-108" w:right="-1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w:t>
            </w:r>
            <w:r w:rsidRPr="00397C6D">
              <w:rPr>
                <w:rFonts w:ascii="Times New Roman" w:eastAsia="Times New Roman" w:hAnsi="Times New Roman" w:cs="Times New Roman"/>
                <w:sz w:val="28"/>
                <w:szCs w:val="28"/>
                <w:lang w:eastAsia="ru-RU"/>
              </w:rPr>
              <w:t xml:space="preserve">  отдела  по правовым, организационным  и общим вопросам администрации Благодарненского городского округа </w:t>
            </w:r>
          </w:p>
          <w:p w:rsidR="002A2E6E" w:rsidRPr="00397C6D" w:rsidRDefault="002A2E6E" w:rsidP="00313F9D">
            <w:pPr>
              <w:spacing w:after="0" w:line="240" w:lineRule="exact"/>
              <w:ind w:left="-108" w:right="-108"/>
              <w:rPr>
                <w:rFonts w:ascii="Times New Roman" w:eastAsia="Times New Roman" w:hAnsi="Times New Roman" w:cs="Times New Roman"/>
                <w:sz w:val="28"/>
                <w:szCs w:val="28"/>
                <w:lang w:eastAsia="ru-RU"/>
              </w:rPr>
            </w:pPr>
            <w:r w:rsidRPr="00397C6D">
              <w:rPr>
                <w:rFonts w:ascii="Times New Roman" w:eastAsia="Times New Roman" w:hAnsi="Times New Roman" w:cs="Times New Roman"/>
                <w:sz w:val="28"/>
                <w:szCs w:val="28"/>
                <w:lang w:eastAsia="ru-RU"/>
              </w:rPr>
              <w:t>Ставропольского края</w:t>
            </w:r>
          </w:p>
        </w:tc>
        <w:tc>
          <w:tcPr>
            <w:tcW w:w="2552" w:type="dxa"/>
            <w:shd w:val="clear" w:color="auto" w:fill="auto"/>
          </w:tcPr>
          <w:p w:rsidR="002A2E6E" w:rsidRPr="00397C6D" w:rsidRDefault="002A2E6E" w:rsidP="00313F9D">
            <w:pPr>
              <w:spacing w:after="0" w:line="240" w:lineRule="exact"/>
              <w:ind w:left="-59"/>
              <w:jc w:val="right"/>
              <w:rPr>
                <w:rFonts w:ascii="Times New Roman" w:eastAsia="Times New Roman" w:hAnsi="Times New Roman" w:cs="Times New Roman"/>
                <w:sz w:val="28"/>
                <w:szCs w:val="28"/>
                <w:lang w:eastAsia="ru-RU"/>
              </w:rPr>
            </w:pPr>
          </w:p>
          <w:p w:rsidR="002A2E6E" w:rsidRPr="00397C6D" w:rsidRDefault="002A2E6E" w:rsidP="00313F9D">
            <w:pPr>
              <w:spacing w:after="0" w:line="240" w:lineRule="exact"/>
              <w:ind w:left="-59"/>
              <w:jc w:val="right"/>
              <w:rPr>
                <w:rFonts w:ascii="Times New Roman" w:eastAsia="Times New Roman" w:hAnsi="Times New Roman" w:cs="Times New Roman"/>
                <w:sz w:val="28"/>
                <w:szCs w:val="28"/>
                <w:lang w:eastAsia="ru-RU"/>
              </w:rPr>
            </w:pPr>
          </w:p>
          <w:p w:rsidR="002A2E6E" w:rsidRPr="00397C6D" w:rsidRDefault="002A2E6E" w:rsidP="00313F9D">
            <w:pPr>
              <w:spacing w:after="0" w:line="240" w:lineRule="exact"/>
              <w:ind w:left="-59"/>
              <w:jc w:val="right"/>
              <w:rPr>
                <w:rFonts w:ascii="Times New Roman" w:eastAsia="Times New Roman" w:hAnsi="Times New Roman" w:cs="Times New Roman"/>
                <w:sz w:val="28"/>
                <w:szCs w:val="28"/>
                <w:lang w:eastAsia="ru-RU"/>
              </w:rPr>
            </w:pPr>
          </w:p>
          <w:p w:rsidR="002A2E6E" w:rsidRPr="00397C6D" w:rsidRDefault="002A2E6E" w:rsidP="00313F9D">
            <w:pPr>
              <w:spacing w:after="0"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Л.С. </w:t>
            </w:r>
            <w:proofErr w:type="spellStart"/>
            <w:r>
              <w:rPr>
                <w:rFonts w:ascii="Times New Roman" w:eastAsia="Times New Roman" w:hAnsi="Times New Roman" w:cs="Times New Roman"/>
                <w:sz w:val="28"/>
                <w:szCs w:val="28"/>
                <w:lang w:eastAsia="ru-RU"/>
              </w:rPr>
              <w:t>Шурховецкая</w:t>
            </w:r>
            <w:proofErr w:type="spellEnd"/>
          </w:p>
        </w:tc>
      </w:tr>
    </w:tbl>
    <w:p w:rsidR="002A2E6E" w:rsidRDefault="002A2E6E" w:rsidP="002A2E6E"/>
    <w:p w:rsidR="002A2E6E" w:rsidRDefault="002A2E6E" w:rsidP="002A2E6E">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Согласовано:</w:t>
      </w:r>
    </w:p>
    <w:p w:rsidR="002A2E6E" w:rsidRDefault="002A2E6E" w:rsidP="002A2E6E">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Председатель контрольно-счетного органа </w:t>
      </w:r>
    </w:p>
    <w:p w:rsidR="002A2E6E" w:rsidRDefault="002A2E6E" w:rsidP="002A2E6E">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Благодарненского городского округа</w:t>
      </w:r>
    </w:p>
    <w:p w:rsidR="002A2E6E" w:rsidRDefault="002A2E6E" w:rsidP="002A2E6E">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Ставропольского края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Е.Е. </w:t>
      </w:r>
      <w:proofErr w:type="spellStart"/>
      <w:r>
        <w:rPr>
          <w:rFonts w:ascii="Times New Roman" w:eastAsia="Times New Roman" w:hAnsi="Times New Roman" w:cs="Times New Roman"/>
          <w:sz w:val="28"/>
          <w:szCs w:val="28"/>
        </w:rPr>
        <w:t>Чавгун</w:t>
      </w:r>
      <w:proofErr w:type="spellEnd"/>
      <w:r>
        <w:rPr>
          <w:rFonts w:ascii="Times New Roman" w:eastAsia="Times New Roman" w:hAnsi="Times New Roman" w:cs="Times New Roman"/>
          <w:sz w:val="28"/>
          <w:szCs w:val="28"/>
        </w:rPr>
        <w:tab/>
      </w:r>
    </w:p>
    <w:p w:rsidR="002A2E6E" w:rsidRDefault="002A2E6E" w:rsidP="002A2E6E">
      <w:pPr>
        <w:spacing w:after="0" w:line="240" w:lineRule="exact"/>
        <w:ind w:left="-1134"/>
        <w:rPr>
          <w:rFonts w:ascii="Times New Roman" w:eastAsia="Times New Roman" w:hAnsi="Times New Roman" w:cs="Times New Roman"/>
          <w:sz w:val="28"/>
          <w:szCs w:val="28"/>
        </w:rPr>
      </w:pPr>
    </w:p>
    <w:p w:rsidR="002A2E6E" w:rsidRPr="00075536" w:rsidRDefault="002A2E6E" w:rsidP="002A2E6E">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tbl>
      <w:tblPr>
        <w:tblW w:w="0" w:type="auto"/>
        <w:tblLook w:val="04A0" w:firstRow="1" w:lastRow="0" w:firstColumn="1" w:lastColumn="0" w:noHBand="0" w:noVBand="1"/>
      </w:tblPr>
      <w:tblGrid>
        <w:gridCol w:w="4370"/>
        <w:gridCol w:w="4984"/>
      </w:tblGrid>
      <w:tr w:rsidR="00FD63FF" w:rsidRPr="00E86D88" w:rsidTr="008261A5">
        <w:tc>
          <w:tcPr>
            <w:tcW w:w="4370" w:type="dxa"/>
            <w:shd w:val="clear" w:color="auto" w:fill="auto"/>
          </w:tcPr>
          <w:p w:rsidR="00FD63FF" w:rsidRPr="00E86D88" w:rsidRDefault="00FD63FF" w:rsidP="008261A5">
            <w:pPr>
              <w:widowControl w:val="0"/>
              <w:autoSpaceDE w:val="0"/>
              <w:autoSpaceDN w:val="0"/>
              <w:adjustRightInd w:val="0"/>
              <w:spacing w:after="0" w:line="240" w:lineRule="exact"/>
              <w:outlineLvl w:val="0"/>
              <w:rPr>
                <w:rFonts w:ascii="Times New Roman" w:eastAsia="Calibri" w:hAnsi="Times New Roman" w:cs="Times New Roman"/>
                <w:sz w:val="28"/>
                <w:szCs w:val="28"/>
              </w:rPr>
            </w:pPr>
          </w:p>
        </w:tc>
        <w:tc>
          <w:tcPr>
            <w:tcW w:w="4984" w:type="dxa"/>
            <w:shd w:val="clear" w:color="auto" w:fill="auto"/>
          </w:tcPr>
          <w:p w:rsidR="00FD63FF" w:rsidRPr="00E86D88" w:rsidRDefault="00FD63FF" w:rsidP="008261A5">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E86D88">
              <w:rPr>
                <w:rFonts w:ascii="Times New Roman" w:eastAsia="Calibri" w:hAnsi="Times New Roman" w:cs="Times New Roman"/>
                <w:sz w:val="28"/>
                <w:szCs w:val="28"/>
              </w:rPr>
              <w:t>УТВЕРЖДЕНА</w:t>
            </w:r>
          </w:p>
          <w:p w:rsidR="00FD63FF" w:rsidRPr="00E86D88" w:rsidRDefault="00FD63FF" w:rsidP="008261A5">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E86D88">
              <w:rPr>
                <w:rFonts w:ascii="Times New Roman" w:eastAsia="Calibri" w:hAnsi="Times New Roman" w:cs="Times New Roman"/>
                <w:sz w:val="28"/>
                <w:szCs w:val="28"/>
              </w:rPr>
              <w:t>постановлением администрации Благодарненского городского округа Ставропольского края</w:t>
            </w:r>
          </w:p>
          <w:p w:rsidR="00FD63FF" w:rsidRPr="00E86D88" w:rsidRDefault="002A2E6E" w:rsidP="008261A5">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Pr>
                <w:rFonts w:ascii="Times New Roman" w:eastAsia="Calibri" w:hAnsi="Times New Roman" w:cs="Times New Roman"/>
                <w:sz w:val="28"/>
                <w:szCs w:val="28"/>
              </w:rPr>
              <w:t>от 30 декабря 2022 года № 1713</w:t>
            </w:r>
          </w:p>
        </w:tc>
      </w:tr>
    </w:tbl>
    <w:p w:rsidR="00FD63FF" w:rsidRPr="00E86D88" w:rsidRDefault="00FD63FF" w:rsidP="00FD63FF">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FD63FF" w:rsidRPr="00E86D88" w:rsidRDefault="00FD63FF" w:rsidP="00FD63FF">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FD63FF" w:rsidRPr="00E86D88" w:rsidRDefault="00FD63FF" w:rsidP="00FD63FF">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Times New Roman" w:hAnsi="Times New Roman" w:cs="Times New Roman"/>
          <w:sz w:val="28"/>
          <w:szCs w:val="24"/>
          <w:lang w:eastAsia="ru-RU"/>
        </w:rPr>
        <w:t xml:space="preserve">МУНИЦИПАЛЬНАЯ   ПРОГРАММА </w:t>
      </w:r>
    </w:p>
    <w:p w:rsidR="00FD63FF" w:rsidRPr="00E86D88" w:rsidRDefault="00FD63FF" w:rsidP="00FD63FF">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Благодарненского городского округа Ставропольского края </w:t>
      </w:r>
    </w:p>
    <w:p w:rsidR="00FD63FF" w:rsidRPr="00E86D88" w:rsidRDefault="00FD63FF" w:rsidP="00FD63FF">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Calibri" w:hAnsi="Times New Roman" w:cs="Times New Roman"/>
          <w:bCs/>
          <w:sz w:val="28"/>
        </w:rPr>
        <w:t>«</w:t>
      </w:r>
      <w:r w:rsidRPr="00E86D88">
        <w:rPr>
          <w:rFonts w:ascii="Times New Roman" w:eastAsia="Calibri" w:hAnsi="Times New Roman" w:cs="Times New Roman"/>
          <w:sz w:val="28"/>
          <w:szCs w:val="28"/>
        </w:rPr>
        <w:t xml:space="preserve">Развитие жилищно-коммунального хозяйства и </w:t>
      </w:r>
      <w:proofErr w:type="gramStart"/>
      <w:r w:rsidRPr="00E86D88">
        <w:rPr>
          <w:rFonts w:ascii="Times New Roman" w:eastAsia="Calibri" w:hAnsi="Times New Roman" w:cs="Times New Roman"/>
          <w:sz w:val="28"/>
          <w:szCs w:val="28"/>
        </w:rPr>
        <w:t>дорожной</w:t>
      </w:r>
      <w:proofErr w:type="gramEnd"/>
      <w:r w:rsidRPr="00E86D88">
        <w:rPr>
          <w:rFonts w:ascii="Times New Roman" w:eastAsia="Calibri" w:hAnsi="Times New Roman" w:cs="Times New Roman"/>
          <w:sz w:val="28"/>
          <w:szCs w:val="28"/>
        </w:rPr>
        <w:t xml:space="preserve"> инфраструктуры</w:t>
      </w:r>
      <w:r w:rsidRPr="00E86D88">
        <w:rPr>
          <w:rFonts w:ascii="Times New Roman" w:eastAsia="Calibri" w:hAnsi="Times New Roman" w:cs="Times New Roman"/>
          <w:bCs/>
          <w:sz w:val="28"/>
        </w:rPr>
        <w:t>»</w:t>
      </w:r>
    </w:p>
    <w:p w:rsidR="00FD63FF" w:rsidRPr="00E86D88" w:rsidRDefault="00FD63FF" w:rsidP="00FD63FF">
      <w:pPr>
        <w:tabs>
          <w:tab w:val="left" w:pos="360"/>
        </w:tabs>
        <w:autoSpaceDE w:val="0"/>
        <w:autoSpaceDN w:val="0"/>
        <w:adjustRightInd w:val="0"/>
        <w:spacing w:after="0" w:line="240" w:lineRule="auto"/>
        <w:rPr>
          <w:rFonts w:ascii="Times New Roman" w:eastAsia="Times New Roman" w:hAnsi="Times New Roman" w:cs="Times New Roman"/>
          <w:bCs/>
          <w:sz w:val="28"/>
          <w:szCs w:val="28"/>
          <w:lang w:eastAsia="ru-RU"/>
        </w:rPr>
      </w:pPr>
    </w:p>
    <w:p w:rsidR="00FD63FF" w:rsidRPr="00E86D88" w:rsidRDefault="00FD63FF" w:rsidP="00FD63FF">
      <w:pPr>
        <w:tabs>
          <w:tab w:val="left" w:pos="360"/>
        </w:tabs>
        <w:autoSpaceDE w:val="0"/>
        <w:autoSpaceDN w:val="0"/>
        <w:adjustRightInd w:val="0"/>
        <w:spacing w:after="0" w:line="240" w:lineRule="auto"/>
        <w:rPr>
          <w:rFonts w:ascii="Times New Roman" w:eastAsia="Times New Roman" w:hAnsi="Times New Roman" w:cs="Times New Roman"/>
          <w:bCs/>
          <w:sz w:val="28"/>
          <w:szCs w:val="28"/>
          <w:lang w:eastAsia="ru-RU"/>
        </w:rPr>
      </w:pPr>
    </w:p>
    <w:p w:rsidR="00FD63FF" w:rsidRPr="00E86D88" w:rsidRDefault="00FD63FF" w:rsidP="00FD63FF">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bookmarkStart w:id="0" w:name="Par30"/>
      <w:bookmarkStart w:id="1" w:name="Par36"/>
      <w:bookmarkEnd w:id="0"/>
      <w:bookmarkEnd w:id="1"/>
      <w:r w:rsidRPr="00E86D88">
        <w:rPr>
          <w:rFonts w:ascii="Times New Roman" w:eastAsia="Calibri" w:hAnsi="Times New Roman" w:cs="Times New Roman"/>
          <w:sz w:val="28"/>
          <w:szCs w:val="28"/>
        </w:rPr>
        <w:t>ПАСПОРТ</w:t>
      </w:r>
    </w:p>
    <w:p w:rsidR="00FD63FF" w:rsidRPr="00E86D88" w:rsidRDefault="00FD63FF" w:rsidP="00FD63FF">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муниципальной программы Благодарненского городского округа Ставропольского края «</w:t>
      </w:r>
      <w:r w:rsidRPr="00E86D88">
        <w:rPr>
          <w:rFonts w:ascii="Times New Roman" w:eastAsia="Calibri" w:hAnsi="Times New Roman" w:cs="Times New Roman"/>
          <w:sz w:val="28"/>
          <w:szCs w:val="28"/>
        </w:rPr>
        <w:t xml:space="preserve">Развитие жилищно-коммунального хозяйства и </w:t>
      </w:r>
      <w:proofErr w:type="gramStart"/>
      <w:r w:rsidRPr="00E86D88">
        <w:rPr>
          <w:rFonts w:ascii="Times New Roman" w:eastAsia="Calibri" w:hAnsi="Times New Roman" w:cs="Times New Roman"/>
          <w:sz w:val="28"/>
          <w:szCs w:val="28"/>
        </w:rPr>
        <w:t>дорожный</w:t>
      </w:r>
      <w:proofErr w:type="gramEnd"/>
      <w:r w:rsidRPr="00E86D88">
        <w:rPr>
          <w:rFonts w:ascii="Times New Roman" w:eastAsia="Calibri" w:hAnsi="Times New Roman" w:cs="Times New Roman"/>
          <w:sz w:val="28"/>
          <w:szCs w:val="28"/>
        </w:rPr>
        <w:t xml:space="preserve"> инфраструктуры</w:t>
      </w:r>
      <w:r w:rsidRPr="00E86D88">
        <w:rPr>
          <w:rFonts w:ascii="Times New Roman" w:eastAsia="Calibri" w:hAnsi="Times New Roman" w:cs="Times New Roman"/>
          <w:bCs/>
          <w:sz w:val="28"/>
          <w:szCs w:val="28"/>
        </w:rPr>
        <w:t>»</w:t>
      </w:r>
    </w:p>
    <w:p w:rsidR="00FD63FF" w:rsidRPr="00E86D88" w:rsidRDefault="00FD63FF" w:rsidP="00FD63FF">
      <w:pPr>
        <w:widowControl w:val="0"/>
        <w:autoSpaceDE w:val="0"/>
        <w:autoSpaceDN w:val="0"/>
        <w:adjustRightInd w:val="0"/>
        <w:spacing w:after="0" w:line="240" w:lineRule="auto"/>
        <w:jc w:val="both"/>
        <w:rPr>
          <w:rFonts w:ascii="Times New Roman" w:eastAsia="Calibri" w:hAnsi="Times New Roman" w:cs="Times New Roman"/>
          <w:bCs/>
          <w:sz w:val="28"/>
          <w:szCs w:val="28"/>
        </w:rPr>
      </w:pPr>
    </w:p>
    <w:tbl>
      <w:tblPr>
        <w:tblW w:w="9322" w:type="dxa"/>
        <w:tblLayout w:type="fixed"/>
        <w:tblLook w:val="04A0" w:firstRow="1" w:lastRow="0" w:firstColumn="1" w:lastColumn="0" w:noHBand="0" w:noVBand="1"/>
      </w:tblPr>
      <w:tblGrid>
        <w:gridCol w:w="2093"/>
        <w:gridCol w:w="7229"/>
      </w:tblGrid>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Наименование</w:t>
            </w:r>
          </w:p>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Программы</w:t>
            </w:r>
          </w:p>
        </w:tc>
        <w:tc>
          <w:tcPr>
            <w:tcW w:w="7229"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муниципальная программа Благодарненского городского округа Ставропольского края «</w:t>
            </w:r>
            <w:r w:rsidRPr="00E86D88">
              <w:rPr>
                <w:rFonts w:ascii="Times New Roman" w:eastAsia="Calibri" w:hAnsi="Times New Roman" w:cs="Times New Roman"/>
                <w:sz w:val="28"/>
                <w:szCs w:val="28"/>
              </w:rPr>
              <w:t xml:space="preserve">Развитие жилищно-коммунального хозяйства и </w:t>
            </w:r>
            <w:proofErr w:type="gramStart"/>
            <w:r w:rsidRPr="00E86D88">
              <w:rPr>
                <w:rFonts w:ascii="Times New Roman" w:eastAsia="Calibri" w:hAnsi="Times New Roman" w:cs="Times New Roman"/>
                <w:sz w:val="28"/>
                <w:szCs w:val="28"/>
              </w:rPr>
              <w:t>дорожной</w:t>
            </w:r>
            <w:proofErr w:type="gramEnd"/>
            <w:r w:rsidRPr="00E86D88">
              <w:rPr>
                <w:rFonts w:ascii="Times New Roman" w:eastAsia="Calibri" w:hAnsi="Times New Roman" w:cs="Times New Roman"/>
                <w:sz w:val="28"/>
                <w:szCs w:val="28"/>
              </w:rPr>
              <w:t xml:space="preserve"> инфраструктуры</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 xml:space="preserve"> (далее - Программа)</w:t>
            </w: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Ответственный исполнитель программы</w:t>
            </w:r>
          </w:p>
        </w:tc>
        <w:tc>
          <w:tcPr>
            <w:tcW w:w="7229"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управление по делам территорий администрации Благодарненского городского округа Ставропольского края (далее – управление по делам территорий АБГО СК)</w:t>
            </w: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Соисполнители </w:t>
            </w:r>
          </w:p>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Программы</w:t>
            </w:r>
          </w:p>
        </w:tc>
        <w:tc>
          <w:tcPr>
            <w:tcW w:w="7229"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отсутствуют</w:t>
            </w:r>
          </w:p>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Участники Программы </w:t>
            </w:r>
          </w:p>
        </w:tc>
        <w:tc>
          <w:tcPr>
            <w:tcW w:w="7229"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w:t>
            </w: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Подпрограммы Программы</w:t>
            </w:r>
          </w:p>
        </w:tc>
        <w:tc>
          <w:tcPr>
            <w:tcW w:w="7229" w:type="dxa"/>
            <w:shd w:val="clear" w:color="auto" w:fill="auto"/>
          </w:tcPr>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Развитие жилищно-коммунального хозяйства»;</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Благоустройство территории Благодарненского городского округа»;</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Пешеходный переход»;</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Остановки»;</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roofErr w:type="gramStart"/>
            <w:r w:rsidRPr="00E86D88">
              <w:rPr>
                <w:rFonts w:ascii="Times New Roman" w:eastAsia="Times New Roman" w:hAnsi="Times New Roman" w:cs="Times New Roman"/>
                <w:sz w:val="28"/>
                <w:szCs w:val="28"/>
                <w:lang w:eastAsia="ru-RU"/>
              </w:rPr>
              <w:t>под</w:t>
            </w:r>
            <w:r w:rsidR="00624F76">
              <w:rPr>
                <w:rFonts w:ascii="Times New Roman" w:eastAsia="Times New Roman" w:hAnsi="Times New Roman" w:cs="Times New Roman"/>
                <w:sz w:val="28"/>
                <w:szCs w:val="28"/>
                <w:lang w:eastAsia="ru-RU"/>
              </w:rPr>
              <w:t>программа «</w:t>
            </w:r>
            <w:r w:rsidRPr="00E86D88">
              <w:rPr>
                <w:rFonts w:ascii="Times New Roman" w:eastAsia="Times New Roman" w:hAnsi="Times New Roman" w:cs="Times New Roman"/>
                <w:sz w:val="28"/>
                <w:szCs w:val="28"/>
                <w:lang w:eastAsia="ru-RU"/>
              </w:rPr>
              <w:t>Об</w:t>
            </w:r>
            <w:r w:rsidR="00624F76">
              <w:rPr>
                <w:rFonts w:ascii="Times New Roman" w:eastAsia="Times New Roman" w:hAnsi="Times New Roman" w:cs="Times New Roman"/>
                <w:sz w:val="28"/>
                <w:szCs w:val="28"/>
                <w:lang w:eastAsia="ru-RU"/>
              </w:rPr>
              <w:t>еспечение реализации программы «</w:t>
            </w:r>
            <w:r w:rsidRPr="00E86D88">
              <w:rPr>
                <w:rFonts w:ascii="Times New Roman" w:eastAsia="Times New Roman" w:hAnsi="Times New Roman" w:cs="Times New Roman"/>
                <w:sz w:val="28"/>
                <w:szCs w:val="28"/>
                <w:lang w:eastAsia="ru-RU"/>
              </w:rPr>
              <w:t>Развитие жилищно-коммунального хозя</w:t>
            </w:r>
            <w:r w:rsidR="00624F76">
              <w:rPr>
                <w:rFonts w:ascii="Times New Roman" w:eastAsia="Times New Roman" w:hAnsi="Times New Roman" w:cs="Times New Roman"/>
                <w:sz w:val="28"/>
                <w:szCs w:val="28"/>
                <w:lang w:eastAsia="ru-RU"/>
              </w:rPr>
              <w:t>йство и дорожной инфраструктуры» и общепрограммные мероприятия»</w:t>
            </w:r>
            <w:proofErr w:type="gramEnd"/>
          </w:p>
        </w:tc>
      </w:tr>
      <w:tr w:rsidR="00FD63FF" w:rsidRPr="00E86D88" w:rsidTr="008261A5">
        <w:trPr>
          <w:trHeight w:val="136"/>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Цели Программы</w:t>
            </w:r>
          </w:p>
        </w:tc>
        <w:tc>
          <w:tcPr>
            <w:tcW w:w="7229" w:type="dxa"/>
            <w:shd w:val="clear" w:color="auto" w:fill="auto"/>
          </w:tcPr>
          <w:p w:rsidR="00FD63FF"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p>
          <w:p w:rsidR="00624F76" w:rsidRPr="00E86D88" w:rsidRDefault="00624F76"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tc>
      </w:tr>
      <w:tr w:rsidR="00FD63FF" w:rsidRPr="00E86D88" w:rsidTr="008261A5">
        <w:trPr>
          <w:trHeight w:val="868"/>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Индикаторы достижения целей программы</w:t>
            </w:r>
          </w:p>
        </w:tc>
        <w:tc>
          <w:tcPr>
            <w:tcW w:w="7229" w:type="dxa"/>
            <w:shd w:val="clear" w:color="auto" w:fill="auto"/>
          </w:tcPr>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доля населения, считающая проживание на территории городского округа комфортным (удовлетворенная состоянием благоустройства округа и предоставлением </w:t>
            </w:r>
            <w:proofErr w:type="gramStart"/>
            <w:r w:rsidRPr="00E86D88">
              <w:rPr>
                <w:rFonts w:ascii="Times New Roman" w:eastAsia="Times New Roman" w:hAnsi="Times New Roman" w:cs="Times New Roman"/>
                <w:sz w:val="28"/>
                <w:szCs w:val="28"/>
                <w:lang w:eastAsia="ru-RU"/>
              </w:rPr>
              <w:t>жилищно-коммунальных</w:t>
            </w:r>
            <w:proofErr w:type="gramEnd"/>
            <w:r w:rsidRPr="00E86D88">
              <w:rPr>
                <w:rFonts w:ascii="Times New Roman" w:eastAsia="Times New Roman" w:hAnsi="Times New Roman" w:cs="Times New Roman"/>
                <w:sz w:val="28"/>
                <w:szCs w:val="28"/>
                <w:lang w:eastAsia="ru-RU"/>
              </w:rPr>
              <w:t xml:space="preserve"> услуг)</w:t>
            </w:r>
          </w:p>
        </w:tc>
      </w:tr>
      <w:tr w:rsidR="00FD63FF" w:rsidRPr="00E86D88" w:rsidTr="008261A5">
        <w:trPr>
          <w:trHeight w:val="809"/>
        </w:trPr>
        <w:tc>
          <w:tcPr>
            <w:tcW w:w="2093" w:type="dxa"/>
            <w:shd w:val="clear" w:color="auto" w:fill="auto"/>
            <w:vAlign w:val="bottom"/>
          </w:tcPr>
          <w:p w:rsidR="00FD63FF" w:rsidRPr="00E86D88" w:rsidRDefault="00FD63FF" w:rsidP="008261A5">
            <w:pPr>
              <w:widowControl w:val="0"/>
              <w:autoSpaceDE w:val="0"/>
              <w:autoSpaceDN w:val="0"/>
              <w:adjustRightInd w:val="0"/>
              <w:spacing w:after="0" w:line="240" w:lineRule="auto"/>
              <w:rPr>
                <w:rFonts w:ascii="Times New Roman" w:eastAsia="Calibri" w:hAnsi="Times New Roman" w:cs="Times New Roman"/>
                <w:sz w:val="28"/>
                <w:szCs w:val="28"/>
              </w:rPr>
            </w:pPr>
            <w:r w:rsidRPr="00E86D88">
              <w:rPr>
                <w:rFonts w:ascii="Times New Roman" w:eastAsia="Calibri" w:hAnsi="Times New Roman" w:cs="Times New Roman"/>
                <w:sz w:val="28"/>
                <w:szCs w:val="28"/>
              </w:rPr>
              <w:t>Сроки реализации</w:t>
            </w:r>
          </w:p>
          <w:p w:rsidR="00FD63FF" w:rsidRPr="00E86D88" w:rsidRDefault="00FD63FF" w:rsidP="008261A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Программы</w:t>
            </w:r>
          </w:p>
        </w:tc>
        <w:tc>
          <w:tcPr>
            <w:tcW w:w="7229" w:type="dxa"/>
            <w:shd w:val="clear" w:color="auto" w:fill="auto"/>
          </w:tcPr>
          <w:p w:rsidR="00FD63FF" w:rsidRPr="00E86D88" w:rsidRDefault="00FD63FF" w:rsidP="008261A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2023 - 2025 годы</w:t>
            </w:r>
          </w:p>
        </w:tc>
      </w:tr>
      <w:tr w:rsidR="00FD63FF" w:rsidRPr="00E86D88" w:rsidTr="008261A5">
        <w:trPr>
          <w:trHeight w:val="626"/>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Объемы и источники </w:t>
            </w:r>
            <w:proofErr w:type="gramStart"/>
            <w:r w:rsidRPr="00E86D88">
              <w:rPr>
                <w:rFonts w:ascii="Times New Roman" w:eastAsia="Calibri" w:hAnsi="Times New Roman" w:cs="Times New Roman"/>
                <w:sz w:val="28"/>
                <w:szCs w:val="28"/>
              </w:rPr>
              <w:t>финансового</w:t>
            </w:r>
            <w:proofErr w:type="gramEnd"/>
            <w:r w:rsidRPr="00E86D88">
              <w:rPr>
                <w:rFonts w:ascii="Times New Roman" w:eastAsia="Calibri" w:hAnsi="Times New Roman" w:cs="Times New Roman"/>
                <w:sz w:val="28"/>
                <w:szCs w:val="28"/>
              </w:rPr>
              <w:t xml:space="preserve"> обеспечения Программы</w:t>
            </w:r>
          </w:p>
        </w:tc>
        <w:tc>
          <w:tcPr>
            <w:tcW w:w="7229" w:type="dxa"/>
            <w:shd w:val="clear" w:color="auto" w:fill="auto"/>
          </w:tcPr>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объем </w:t>
            </w:r>
            <w:proofErr w:type="gramStart"/>
            <w:r w:rsidRPr="00E86D88">
              <w:rPr>
                <w:rFonts w:ascii="Times New Roman" w:eastAsia="Times New Roman" w:hAnsi="Times New Roman" w:cs="Times New Roman"/>
                <w:sz w:val="28"/>
                <w:szCs w:val="28"/>
                <w:lang w:eastAsia="ru-RU"/>
              </w:rPr>
              <w:t>финансового</w:t>
            </w:r>
            <w:proofErr w:type="gramEnd"/>
            <w:r w:rsidRPr="00E86D88">
              <w:rPr>
                <w:rFonts w:ascii="Times New Roman" w:eastAsia="Times New Roman" w:hAnsi="Times New Roman" w:cs="Times New Roman"/>
                <w:sz w:val="28"/>
                <w:szCs w:val="28"/>
                <w:lang w:eastAsia="ru-RU"/>
              </w:rPr>
              <w:t xml:space="preserve"> обеспечения Программы составит 598 626,44 тыс. рублей, в том числе по годам:</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 год – 315 019,03 тыс.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2024 год – 141 127,78 тыс.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2025 год – 142 479,63  тыс.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FD63FF" w:rsidRPr="00E86D88" w:rsidRDefault="00FD63FF" w:rsidP="008261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 счет средств бюджета Ставропольского края (далее краевой бюджет) – 160 718,25 тыс. рублей, в том числе по годам:</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 год – 155 048,60 тыс.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2024 год – 2 953,89 тыс.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2025 год – 2 715,76 тыс.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FD63FF" w:rsidRPr="00E86D88" w:rsidRDefault="00FD63FF" w:rsidP="008261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 счет средств местного бюджета 437 908,19 тыс. рублей, в том числе по годам:</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 год – 159 970,43 тыс.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2024 год – 138 173,89  тыс.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2025 год – 139 763,87  тыс.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FD63FF" w:rsidRPr="00E86D88" w:rsidRDefault="00FD63FF" w:rsidP="008261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 счет средств других источников – 0,00 тыс. рублей, в том числе по годам:</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 год – 0,00 тыс.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2024 год – 0,00 тыс.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2025 год – 0,00 тыс. рублей;</w:t>
            </w:r>
          </w:p>
          <w:p w:rsidR="00FD63FF"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624F76" w:rsidRDefault="00624F76"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624F76" w:rsidRPr="00E86D88" w:rsidRDefault="00624F76"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Ожидаемые </w:t>
            </w:r>
            <w:r w:rsidRPr="00E86D88">
              <w:rPr>
                <w:rFonts w:ascii="Times New Roman" w:eastAsia="Calibri" w:hAnsi="Times New Roman" w:cs="Times New Roman"/>
                <w:sz w:val="28"/>
                <w:szCs w:val="28"/>
              </w:rPr>
              <w:lastRenderedPageBreak/>
              <w:t>конечные результаты</w:t>
            </w:r>
          </w:p>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реализации Программы</w:t>
            </w:r>
          </w:p>
        </w:tc>
        <w:tc>
          <w:tcPr>
            <w:tcW w:w="7229" w:type="dxa"/>
            <w:shd w:val="clear" w:color="auto" w:fill="auto"/>
          </w:tcPr>
          <w:p w:rsidR="00FD63FF" w:rsidRPr="00E86D88" w:rsidRDefault="00FD63FF" w:rsidP="008261A5">
            <w:pPr>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 xml:space="preserve">достижение следующих показателей до значения </w:t>
            </w:r>
            <w:r w:rsidRPr="00E86D88">
              <w:rPr>
                <w:rFonts w:ascii="Times New Roman" w:eastAsia="Calibri" w:hAnsi="Times New Roman" w:cs="Times New Roman"/>
                <w:sz w:val="28"/>
                <w:szCs w:val="28"/>
              </w:rPr>
              <w:lastRenderedPageBreak/>
              <w:t>индикаторов в приложение 1 к программе:</w:t>
            </w:r>
          </w:p>
          <w:p w:rsidR="00FD63FF" w:rsidRPr="00E86D88" w:rsidRDefault="00FD63FF" w:rsidP="008261A5">
            <w:pPr>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увеличение удельного веса площади автомобильных дорог общего пользования местного значения, </w:t>
            </w:r>
            <w:proofErr w:type="gramStart"/>
            <w:r w:rsidRPr="00E86D88">
              <w:rPr>
                <w:rFonts w:ascii="Times New Roman" w:eastAsia="Calibri" w:hAnsi="Times New Roman" w:cs="Times New Roman"/>
                <w:sz w:val="28"/>
                <w:szCs w:val="28"/>
              </w:rPr>
              <w:t>соответствующий</w:t>
            </w:r>
            <w:proofErr w:type="gramEnd"/>
            <w:r w:rsidRPr="00E86D88">
              <w:rPr>
                <w:rFonts w:ascii="Times New Roman" w:eastAsia="Calibri" w:hAnsi="Times New Roman" w:cs="Times New Roman"/>
                <w:sz w:val="28"/>
                <w:szCs w:val="28"/>
              </w:rPr>
              <w:t xml:space="preserve"> нормативным требованиям (от общей площади автомобильных дорог общего пользования местного значения) с 43,70 процентов в 2020 году до 52,5 процентов в 2025 году;</w:t>
            </w:r>
          </w:p>
          <w:p w:rsidR="00FD63FF" w:rsidRPr="00E86D88" w:rsidRDefault="00FD63FF" w:rsidP="008261A5">
            <w:pPr>
              <w:spacing w:after="0" w:line="240" w:lineRule="auto"/>
              <w:ind w:firstLine="175"/>
              <w:jc w:val="both"/>
              <w:rPr>
                <w:rFonts w:ascii="Times New Roman" w:eastAsia="Calibri" w:hAnsi="Times New Roman" w:cs="Times New Roman"/>
                <w:sz w:val="28"/>
                <w:szCs w:val="28"/>
              </w:rPr>
            </w:pPr>
          </w:p>
          <w:p w:rsidR="00FD63FF" w:rsidRPr="00E86D88" w:rsidRDefault="00FD63FF" w:rsidP="008261A5">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увеличение доли населения, считающая проживание на территории городского округа комфортным (удовлетворенная состоянием благоустройства округа и предоставлением жилищно-коммунальных услуг) с 64  процентов  в 2020 года до 85 процентов  в 2025 году</w:t>
            </w:r>
          </w:p>
        </w:tc>
      </w:tr>
    </w:tbl>
    <w:p w:rsidR="003C4198" w:rsidRPr="00E86D88" w:rsidRDefault="003C4198"/>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rsidP="00FD63FF">
      <w:pPr>
        <w:spacing w:after="0" w:line="240" w:lineRule="exact"/>
        <w:jc w:val="center"/>
        <w:rPr>
          <w:rFonts w:ascii="Times New Roman" w:hAnsi="Times New Roman"/>
          <w:sz w:val="28"/>
          <w:szCs w:val="28"/>
        </w:rPr>
      </w:pPr>
      <w:r w:rsidRPr="00E86D88">
        <w:rPr>
          <w:rFonts w:ascii="Times New Roman" w:hAnsi="Times New Roman"/>
          <w:sz w:val="28"/>
          <w:szCs w:val="28"/>
        </w:rPr>
        <w:lastRenderedPageBreak/>
        <w:t>ПРИОРИТЕТЫ И ЦЕЛИ</w:t>
      </w:r>
    </w:p>
    <w:p w:rsidR="00FD63FF" w:rsidRPr="00E86D88" w:rsidRDefault="00FD63FF" w:rsidP="00FD63FF">
      <w:pPr>
        <w:spacing w:after="0" w:line="240" w:lineRule="exact"/>
        <w:ind w:left="-68" w:firstLine="919"/>
        <w:jc w:val="center"/>
        <w:rPr>
          <w:rFonts w:ascii="Times New Roman" w:hAnsi="Times New Roman"/>
          <w:sz w:val="28"/>
          <w:szCs w:val="28"/>
        </w:rPr>
      </w:pPr>
      <w:r w:rsidRPr="00E86D88">
        <w:rPr>
          <w:rFonts w:ascii="Times New Roman" w:hAnsi="Times New Roman"/>
          <w:sz w:val="28"/>
          <w:szCs w:val="28"/>
        </w:rPr>
        <w:t>реализуемой в Благодарненском городском округе Ставропольского края муниципальной политики в соответствующей сфере социально-экономического развития Благодарненского городского округа Ставропольского края</w:t>
      </w:r>
    </w:p>
    <w:p w:rsidR="00FD63FF" w:rsidRPr="00E86D88" w:rsidRDefault="00FD63FF" w:rsidP="00FD63FF">
      <w:pPr>
        <w:spacing w:after="0" w:line="240" w:lineRule="auto"/>
        <w:ind w:left="-68" w:firstLine="777"/>
        <w:rPr>
          <w:rFonts w:ascii="Times New Roman" w:hAnsi="Times New Roman"/>
          <w:sz w:val="28"/>
          <w:szCs w:val="28"/>
        </w:rPr>
      </w:pPr>
    </w:p>
    <w:p w:rsidR="00FD63FF" w:rsidRPr="00E86D88" w:rsidRDefault="00FD63FF" w:rsidP="00FD63FF">
      <w:pPr>
        <w:spacing w:after="0" w:line="240" w:lineRule="auto"/>
        <w:ind w:left="-68" w:firstLine="777"/>
        <w:rPr>
          <w:rFonts w:ascii="Times New Roman" w:hAnsi="Times New Roman"/>
          <w:sz w:val="28"/>
          <w:szCs w:val="28"/>
        </w:rPr>
      </w:pPr>
      <w:r w:rsidRPr="00E86D88">
        <w:rPr>
          <w:rFonts w:ascii="Times New Roman" w:hAnsi="Times New Roman"/>
          <w:sz w:val="28"/>
          <w:szCs w:val="28"/>
        </w:rPr>
        <w:t xml:space="preserve">Программа разработана в соответствии </w:t>
      </w:r>
      <w:proofErr w:type="gramStart"/>
      <w:r w:rsidRPr="00E86D88">
        <w:rPr>
          <w:rFonts w:ascii="Times New Roman" w:hAnsi="Times New Roman"/>
          <w:sz w:val="28"/>
          <w:szCs w:val="28"/>
        </w:rPr>
        <w:t>с</w:t>
      </w:r>
      <w:proofErr w:type="gramEnd"/>
      <w:r w:rsidRPr="00E86D88">
        <w:rPr>
          <w:rFonts w:ascii="Times New Roman" w:hAnsi="Times New Roman"/>
          <w:sz w:val="28"/>
          <w:szCs w:val="28"/>
        </w:rPr>
        <w:t>:</w:t>
      </w:r>
    </w:p>
    <w:p w:rsidR="00FD63FF" w:rsidRPr="00E86D88" w:rsidRDefault="00FD63FF" w:rsidP="00FD63FF">
      <w:pPr>
        <w:spacing w:after="0" w:line="240" w:lineRule="auto"/>
        <w:ind w:left="-68" w:firstLine="777"/>
        <w:jc w:val="both"/>
        <w:rPr>
          <w:rFonts w:ascii="Times New Roman" w:hAnsi="Times New Roman"/>
          <w:sz w:val="28"/>
          <w:szCs w:val="28"/>
        </w:rPr>
      </w:pPr>
      <w:r w:rsidRPr="00E86D88">
        <w:rPr>
          <w:rFonts w:ascii="Times New Roman" w:hAnsi="Times New Roman"/>
          <w:sz w:val="28"/>
          <w:szCs w:val="28"/>
        </w:rPr>
        <w:t>Указом Президента Российской Федерации от 07 мая 2018 года № 204 «О национальных целях и стратегических задачах развития Российской Федерации на период до 2024 года»;</w:t>
      </w:r>
    </w:p>
    <w:p w:rsidR="00FD63FF" w:rsidRPr="00E86D88" w:rsidRDefault="00FD63FF" w:rsidP="00FD63FF">
      <w:pPr>
        <w:spacing w:after="0" w:line="240" w:lineRule="auto"/>
        <w:ind w:left="-68" w:firstLine="777"/>
        <w:jc w:val="both"/>
        <w:rPr>
          <w:rFonts w:ascii="Times New Roman" w:hAnsi="Times New Roman"/>
          <w:sz w:val="28"/>
          <w:szCs w:val="28"/>
        </w:rPr>
      </w:pPr>
      <w:proofErr w:type="gramStart"/>
      <w:r w:rsidRPr="00E86D88">
        <w:rPr>
          <w:rFonts w:ascii="Times New Roman" w:hAnsi="Times New Roman"/>
          <w:sz w:val="28"/>
          <w:szCs w:val="28"/>
        </w:rPr>
        <w:t>распоряжением администрации Благодарненского городского округа Ставропольского края от 06 августа 2018 года № 740-р «Об утверждении перечня муниципальных программ Благодарненского городского округа Ставропольского края, планируемых к разработке» (с изменениями, внесенными распоряжениями администрации Благодарненского городского округа Ставропольского края от 01 августа 2019 года № 780-р, от 09 сентября 2019 года № 876-р, от 10 октября 2020 года № 595-р);</w:t>
      </w:r>
      <w:proofErr w:type="gramEnd"/>
    </w:p>
    <w:p w:rsidR="00FD63FF" w:rsidRPr="00E86D88" w:rsidRDefault="00FD63FF" w:rsidP="00FD63FF">
      <w:pPr>
        <w:spacing w:after="0" w:line="240" w:lineRule="auto"/>
        <w:ind w:left="-68" w:firstLine="777"/>
        <w:jc w:val="both"/>
        <w:rPr>
          <w:rFonts w:ascii="Times New Roman" w:hAnsi="Times New Roman"/>
          <w:sz w:val="28"/>
          <w:szCs w:val="28"/>
        </w:rPr>
      </w:pPr>
      <w:r w:rsidRPr="00E86D88">
        <w:rPr>
          <w:rFonts w:ascii="Times New Roman" w:hAnsi="Times New Roman"/>
          <w:sz w:val="28"/>
          <w:szCs w:val="28"/>
        </w:rPr>
        <w:t>постановлением администрации Благодарненского городского округа Ставропольского края от 30 декабря 2019 года № 2144 «Об утверждении Порядка разработки, реализации и оценки эффективности муниципальных программ Благодарненского городского округа Ставропольского края»;</w:t>
      </w:r>
    </w:p>
    <w:p w:rsidR="00FD63FF" w:rsidRPr="00E86D88" w:rsidRDefault="00FD63FF" w:rsidP="00FD63FF">
      <w:pPr>
        <w:spacing w:after="0" w:line="240" w:lineRule="auto"/>
        <w:ind w:left="-68" w:firstLine="777"/>
        <w:jc w:val="both"/>
        <w:rPr>
          <w:rFonts w:ascii="Times New Roman" w:hAnsi="Times New Roman"/>
          <w:sz w:val="28"/>
          <w:szCs w:val="28"/>
        </w:rPr>
      </w:pPr>
      <w:r w:rsidRPr="00E86D88">
        <w:rPr>
          <w:rFonts w:ascii="Times New Roman" w:hAnsi="Times New Roman"/>
          <w:sz w:val="28"/>
          <w:szCs w:val="28"/>
        </w:rPr>
        <w:t>распоряжением администрации Благодарненского городского округа Ставропольского края от 17 февраля 2020 года № 98-р «Об утверждении Методических указаний по разработке и реализации муниципальных программ Благодарненского городского округа Ставропольского края, планируемых к разработке».</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Благодарненский городской округ Ставропольского края (далее – округ) включает в себя 23 населенных пункта – административный центр город Благодарный.</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Протяженность улично-дорожной сети составляет 446 км. Выполнение работ по ремонту и содержанию объектов дорожного хозяйства является важнейшим условием обеспечения сохранности дорог, повышения безопасности движения на дорогах округа. Между тем, состояние автомобильных дорог округа не всегда соответствует современным требованиям. Увеличение численности автотранспорта неизбежно приводит к преждевременному износу дорожного покрытия дорог, что крайне негативно сказывается на нормальной жизнедеятельности округа, на его дальнейшем социально-экономическом развитии и на инвестиционной привлекательности.</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Для обеспечения нормального социально-экономического развития округа требуется строительство новых автомобильных дорог, капитальный ремонт и реконструкция перегруженных участков автомобильных дорог, увеличение протяженности автомобильных дорог с твердым покрытием.</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lastRenderedPageBreak/>
        <w:t>Одним из приоритетных направлений развития округа является повышение уровня благоустройства, создание безопасных и комфортных условий для проживания жителей.</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Благоустройство округа подразумевает под собой комплекс мероприятий по обеспечению повышенных требований к техническому состоянию объектов благоустройства, уровню экологии, санитарному и эстетическому облику округа.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Большинство объектов благоустройства округа (зоны отдыха, инженерные коммуникации, объекты дорожной инфраструктуры) до настоящего времени недостаточно обеспечивают комфортные условия для жизни и деятельности населения и нуждаются в текущем ремонте.</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Содержание, ремонт, реконструкция имеющихся и создание новых объектов благоустройства в сложившихся условиях являются ключевой задачей органов местного самоуправления. Без реализации неотложных мер по повышению уровня благоустройства территории нельзя добиться существенного повышения имеющегося потенциала округа и эффективного обслуживания экономики и населения города, а также обеспечить в полной мере безопасность жизнедеятельности и охрану окружающей среды.</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В округе находится 106 многоквартирных домов. Большая часть многоквартирного фонда округа была построена в период с 1960 года по 1990 год. В связи с этим фонд имеет высокий уровень морального и физического износа.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Проведение капитального ремонта многоквартирных домов позволяет обеспечить надлежащее содержание общего имущества дома, коммуникаций и технических устройств с целью поддержания их сохранности и надлежащего санитарно-технического состояния, а также обеспечения безопасных и благоприятных условий проживания граждан на территории округа.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Целями программы являются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округа;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Реализация программы позволит создать благоприятные условия среды обитания, повысит комфортность проживания населения округа, увеличит площадь озеленения территорий, обеспечит более эффективную эксплуатацию жилых домов, улучшить транспортно-эксплуатационное состояние и качество содержания автомобильных дорог, приведет к снижению количества дорожно-транспортных происшествий.</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Реализация программы осуществляется по направлениям:</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ремонт и содержание автомобильных дорог, находящихся в собственности Благодарненского городского округа Ставропольского края;</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развитие коммунального хозяйства;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lastRenderedPageBreak/>
        <w:t>жилищный фонд муниципального образования;</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благоустройство территории муниципального образования.</w:t>
      </w:r>
    </w:p>
    <w:p w:rsidR="00FD63FF" w:rsidRPr="00E86D88" w:rsidRDefault="00FD63FF" w:rsidP="00FD63FF">
      <w:pPr>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iCs/>
          <w:sz w:val="28"/>
          <w:szCs w:val="28"/>
          <w:lang w:eastAsia="ru-RU"/>
        </w:rPr>
        <w:t xml:space="preserve">Достижение цели Программы осуществляется путем решения задач и </w:t>
      </w:r>
      <w:proofErr w:type="gramStart"/>
      <w:r w:rsidRPr="00E86D88">
        <w:rPr>
          <w:rFonts w:ascii="Times New Roman" w:eastAsia="Times New Roman" w:hAnsi="Times New Roman" w:cs="Times New Roman"/>
          <w:iCs/>
          <w:sz w:val="28"/>
          <w:szCs w:val="28"/>
          <w:lang w:eastAsia="ru-RU"/>
        </w:rPr>
        <w:t>выполнения</w:t>
      </w:r>
      <w:proofErr w:type="gramEnd"/>
      <w:r w:rsidRPr="00E86D88">
        <w:rPr>
          <w:rFonts w:ascii="Times New Roman" w:eastAsia="Times New Roman" w:hAnsi="Times New Roman" w:cs="Times New Roman"/>
          <w:iCs/>
          <w:sz w:val="28"/>
          <w:szCs w:val="28"/>
          <w:lang w:eastAsia="ru-RU"/>
        </w:rPr>
        <w:t xml:space="preserve"> основных мероприятий подпрограмм Программы, взаимосвязанных по срокам, ресурсам и исполнителям.</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w:t>
      </w:r>
    </w:p>
    <w:p w:rsidR="00FD63FF" w:rsidRPr="00E86D88" w:rsidRDefault="00FD63FF" w:rsidP="00FD63FF">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E86D88">
        <w:rPr>
          <w:rFonts w:ascii="Times New Roman" w:eastAsia="Calibri" w:hAnsi="Times New Roman" w:cs="Times New Roman"/>
          <w:iCs/>
          <w:sz w:val="28"/>
          <w:szCs w:val="28"/>
        </w:rPr>
        <w:t xml:space="preserve">Перечень </w:t>
      </w:r>
      <w:proofErr w:type="gramStart"/>
      <w:r w:rsidRPr="00E86D88">
        <w:rPr>
          <w:rFonts w:ascii="Times New Roman" w:eastAsia="Calibri" w:hAnsi="Times New Roman" w:cs="Times New Roman"/>
          <w:iCs/>
          <w:sz w:val="28"/>
          <w:szCs w:val="28"/>
        </w:rPr>
        <w:t>основных</w:t>
      </w:r>
      <w:proofErr w:type="gramEnd"/>
      <w:r w:rsidRPr="00E86D88">
        <w:rPr>
          <w:rFonts w:ascii="Times New Roman" w:eastAsia="Calibri" w:hAnsi="Times New Roman" w:cs="Times New Roman"/>
          <w:iCs/>
          <w:sz w:val="28"/>
          <w:szCs w:val="28"/>
        </w:rPr>
        <w:t xml:space="preserve"> мероприятий Программы приведен в приложении 2 к Программе.</w:t>
      </w:r>
    </w:p>
    <w:p w:rsidR="00FD63FF" w:rsidRPr="00E86D88" w:rsidRDefault="00FD63FF" w:rsidP="00FD63FF">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E86D88">
        <w:rPr>
          <w:rFonts w:ascii="Times New Roman" w:eastAsia="Calibri" w:hAnsi="Times New Roman" w:cs="Times New Roman"/>
          <w:iCs/>
          <w:sz w:val="28"/>
          <w:szCs w:val="28"/>
        </w:rPr>
        <w:t xml:space="preserve">Объемы и источники </w:t>
      </w:r>
      <w:proofErr w:type="gramStart"/>
      <w:r w:rsidRPr="00E86D88">
        <w:rPr>
          <w:rFonts w:ascii="Times New Roman" w:eastAsia="Calibri" w:hAnsi="Times New Roman" w:cs="Times New Roman"/>
          <w:iCs/>
          <w:sz w:val="28"/>
          <w:szCs w:val="28"/>
        </w:rPr>
        <w:t>финансового</w:t>
      </w:r>
      <w:proofErr w:type="gramEnd"/>
      <w:r w:rsidRPr="00E86D88">
        <w:rPr>
          <w:rFonts w:ascii="Times New Roman" w:eastAsia="Calibri" w:hAnsi="Times New Roman" w:cs="Times New Roman"/>
          <w:iCs/>
          <w:sz w:val="28"/>
          <w:szCs w:val="28"/>
        </w:rPr>
        <w:t xml:space="preserve"> обеспечения Программы приведены в приложении 3 к Программе.</w:t>
      </w:r>
    </w:p>
    <w:p w:rsidR="00FD63FF" w:rsidRPr="00E86D88" w:rsidRDefault="00FD63FF" w:rsidP="00FD63FF">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E86D88">
        <w:rPr>
          <w:rFonts w:ascii="Times New Roman" w:eastAsia="Calibri" w:hAnsi="Times New Roman" w:cs="Times New Roman"/>
          <w:iCs/>
          <w:sz w:val="28"/>
          <w:szCs w:val="28"/>
        </w:rPr>
        <w:t>Сведения о весовых коэффициентах, присвоенных целям Программы, задачам подпрограммы Программы приведены в приложении 4 к Программе.</w:t>
      </w:r>
    </w:p>
    <w:p w:rsidR="00FD63FF" w:rsidRPr="00E86D88" w:rsidRDefault="00FD63FF" w:rsidP="00FD63F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Сроки реализации Программы - 2023- 2025 годы.</w:t>
      </w:r>
    </w:p>
    <w:p w:rsidR="00FD63FF" w:rsidRPr="00E86D88" w:rsidRDefault="00FD63FF" w:rsidP="00FD63F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Pr>
        <w:sectPr w:rsidR="00FD63FF" w:rsidRPr="00E86D88" w:rsidSect="000067F7">
          <w:headerReference w:type="default" r:id="rId8"/>
          <w:headerReference w:type="first" r:id="rId9"/>
          <w:pgSz w:w="11906" w:h="16838"/>
          <w:pgMar w:top="1418" w:right="567" w:bottom="1134" w:left="1985" w:header="709" w:footer="709" w:gutter="0"/>
          <w:pgNumType w:start="1"/>
          <w:cols w:space="708"/>
          <w:titlePg/>
          <w:docGrid w:linePitch="360"/>
        </w:sectPr>
      </w:pPr>
    </w:p>
    <w:tbl>
      <w:tblPr>
        <w:tblW w:w="14175" w:type="dxa"/>
        <w:tblLook w:val="04A0" w:firstRow="1" w:lastRow="0" w:firstColumn="1" w:lastColumn="0" w:noHBand="0" w:noVBand="1"/>
      </w:tblPr>
      <w:tblGrid>
        <w:gridCol w:w="6912"/>
        <w:gridCol w:w="7263"/>
      </w:tblGrid>
      <w:tr w:rsidR="001377CC" w:rsidRPr="00E86D88" w:rsidTr="001377CC">
        <w:tc>
          <w:tcPr>
            <w:tcW w:w="6912" w:type="dxa"/>
            <w:shd w:val="clear" w:color="auto" w:fill="auto"/>
          </w:tcPr>
          <w:p w:rsidR="00FD63FF" w:rsidRPr="00E86D88" w:rsidRDefault="00FD63FF" w:rsidP="00A20ACA">
            <w:pPr>
              <w:widowControl w:val="0"/>
              <w:autoSpaceDE w:val="0"/>
              <w:autoSpaceDN w:val="0"/>
              <w:adjustRightInd w:val="0"/>
              <w:spacing w:after="0" w:line="240" w:lineRule="exact"/>
              <w:jc w:val="center"/>
              <w:rPr>
                <w:rFonts w:ascii="Times New Roman" w:eastAsia="Calibri" w:hAnsi="Times New Roman" w:cs="Times New Roman"/>
                <w:sz w:val="28"/>
                <w:szCs w:val="28"/>
              </w:rPr>
            </w:pPr>
          </w:p>
        </w:tc>
        <w:tc>
          <w:tcPr>
            <w:tcW w:w="7263" w:type="dxa"/>
            <w:shd w:val="clear" w:color="auto" w:fill="auto"/>
          </w:tcPr>
          <w:p w:rsidR="00FD63FF" w:rsidRPr="00E86D88" w:rsidRDefault="00FD63FF" w:rsidP="000067F7">
            <w:pPr>
              <w:tabs>
                <w:tab w:val="left" w:pos="360"/>
              </w:tabs>
              <w:autoSpaceDE w:val="0"/>
              <w:autoSpaceDN w:val="0"/>
              <w:adjustRightInd w:val="0"/>
              <w:spacing w:after="0" w:line="240" w:lineRule="exact"/>
              <w:ind w:right="175"/>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1</w:t>
            </w:r>
          </w:p>
          <w:p w:rsidR="00FD63FF" w:rsidRPr="00E86D88" w:rsidRDefault="00FD63FF" w:rsidP="000067F7">
            <w:pPr>
              <w:spacing w:after="0" w:line="240" w:lineRule="exact"/>
              <w:ind w:right="175"/>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к проекту муниципальной программы Благодарненского городского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p>
          <w:p w:rsidR="00FD63FF" w:rsidRPr="00E86D88" w:rsidRDefault="00FD63FF" w:rsidP="00A20ACA">
            <w:pPr>
              <w:widowControl w:val="0"/>
              <w:autoSpaceDE w:val="0"/>
              <w:autoSpaceDN w:val="0"/>
              <w:adjustRightInd w:val="0"/>
              <w:spacing w:after="0" w:line="240" w:lineRule="exact"/>
              <w:jc w:val="center"/>
              <w:rPr>
                <w:rFonts w:ascii="Times New Roman" w:eastAsia="Calibri" w:hAnsi="Times New Roman" w:cs="Times New Roman"/>
                <w:sz w:val="28"/>
                <w:szCs w:val="28"/>
              </w:rPr>
            </w:pPr>
          </w:p>
        </w:tc>
      </w:tr>
    </w:tbl>
    <w:p w:rsidR="00FD63FF" w:rsidRPr="00E86D88" w:rsidRDefault="00FD63FF" w:rsidP="00FD63FF">
      <w:pPr>
        <w:widowControl w:val="0"/>
        <w:autoSpaceDE w:val="0"/>
        <w:autoSpaceDN w:val="0"/>
        <w:adjustRightInd w:val="0"/>
        <w:spacing w:after="0" w:line="240" w:lineRule="auto"/>
        <w:rPr>
          <w:rFonts w:ascii="Times New Roman" w:eastAsia="Calibri" w:hAnsi="Times New Roman" w:cs="Times New Roman"/>
          <w:sz w:val="28"/>
          <w:szCs w:val="28"/>
        </w:rPr>
      </w:pPr>
    </w:p>
    <w:p w:rsidR="00FD63FF" w:rsidRPr="00E86D88" w:rsidRDefault="00FD63FF" w:rsidP="00FD63FF">
      <w:pPr>
        <w:widowControl w:val="0"/>
        <w:autoSpaceDE w:val="0"/>
        <w:autoSpaceDN w:val="0"/>
        <w:adjustRightInd w:val="0"/>
        <w:spacing w:after="0" w:line="240" w:lineRule="auto"/>
        <w:rPr>
          <w:rFonts w:ascii="Times New Roman" w:eastAsia="Calibri" w:hAnsi="Times New Roman" w:cs="Times New Roman"/>
          <w:sz w:val="28"/>
          <w:szCs w:val="28"/>
        </w:rPr>
      </w:pPr>
    </w:p>
    <w:p w:rsidR="00FD63FF" w:rsidRPr="00E86D88" w:rsidRDefault="00FD63FF" w:rsidP="00FD63FF">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СВЕДЕНИЯ</w:t>
      </w:r>
    </w:p>
    <w:p w:rsidR="00FD63FF" w:rsidRPr="00E86D88" w:rsidRDefault="00FD63FF" w:rsidP="00FD63FF">
      <w:pPr>
        <w:widowControl w:val="0"/>
        <w:autoSpaceDE w:val="0"/>
        <w:autoSpaceDN w:val="0"/>
        <w:adjustRightInd w:val="0"/>
        <w:spacing w:after="0" w:line="240" w:lineRule="exact"/>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об индикаторах достижения целей муниципальной программы Благодарненского городского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 xml:space="preserve"> </w:t>
      </w:r>
      <w:hyperlink w:anchor="Par522" w:history="1">
        <w:r w:rsidRPr="00E86D88">
          <w:rPr>
            <w:rFonts w:ascii="Times New Roman" w:eastAsia="Calibri" w:hAnsi="Times New Roman" w:cs="Times New Roman"/>
            <w:sz w:val="28"/>
            <w:szCs w:val="28"/>
          </w:rPr>
          <w:t>&lt;*&gt;</w:t>
        </w:r>
      </w:hyperlink>
      <w:r w:rsidRPr="00E86D88">
        <w:rPr>
          <w:rFonts w:ascii="Times New Roman" w:eastAsia="Calibri" w:hAnsi="Times New Roman" w:cs="Times New Roman"/>
          <w:sz w:val="28"/>
          <w:szCs w:val="28"/>
        </w:rPr>
        <w:t xml:space="preserve"> и показателях решения задач  подпрограмм Программы и их значениях</w:t>
      </w:r>
    </w:p>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2" w:name="Par522"/>
      <w:bookmarkEnd w:id="2"/>
      <w:r w:rsidRPr="00E86D88">
        <w:rPr>
          <w:rFonts w:ascii="Times New Roman" w:eastAsia="Calibri" w:hAnsi="Times New Roman" w:cs="Times New Roman"/>
          <w:sz w:val="28"/>
          <w:szCs w:val="28"/>
        </w:rPr>
        <w:t>&lt;*&gt; Далее в настоящем Приложении используется сокращение – Программа</w:t>
      </w:r>
    </w:p>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tbl>
      <w:tblPr>
        <w:tblStyle w:val="a7"/>
        <w:tblW w:w="14170" w:type="dxa"/>
        <w:tblLayout w:type="fixed"/>
        <w:tblLook w:val="04A0" w:firstRow="1" w:lastRow="0" w:firstColumn="1" w:lastColumn="0" w:noHBand="0" w:noVBand="1"/>
      </w:tblPr>
      <w:tblGrid>
        <w:gridCol w:w="1129"/>
        <w:gridCol w:w="5245"/>
        <w:gridCol w:w="851"/>
        <w:gridCol w:w="1275"/>
        <w:gridCol w:w="1276"/>
        <w:gridCol w:w="1418"/>
        <w:gridCol w:w="1134"/>
        <w:gridCol w:w="850"/>
        <w:gridCol w:w="992"/>
      </w:tblGrid>
      <w:tr w:rsidR="001377CC" w:rsidRPr="00E86D88" w:rsidTr="001377CC">
        <w:tc>
          <w:tcPr>
            <w:tcW w:w="1129" w:type="dxa"/>
            <w:vMerge w:val="restart"/>
          </w:tcPr>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proofErr w:type="gramStart"/>
            <w:r w:rsidRPr="00E86D88">
              <w:rPr>
                <w:rFonts w:ascii="Times New Roman" w:eastAsia="Calibri" w:hAnsi="Times New Roman" w:cs="Times New Roman"/>
                <w:sz w:val="28"/>
                <w:szCs w:val="28"/>
              </w:rPr>
              <w:t>п</w:t>
            </w:r>
            <w:proofErr w:type="gramEnd"/>
            <w:r w:rsidRPr="00E86D88">
              <w:rPr>
                <w:rFonts w:ascii="Times New Roman" w:eastAsia="Calibri" w:hAnsi="Times New Roman" w:cs="Times New Roman"/>
                <w:sz w:val="28"/>
                <w:szCs w:val="28"/>
              </w:rPr>
              <w:t>/п</w:t>
            </w:r>
          </w:p>
        </w:tc>
        <w:tc>
          <w:tcPr>
            <w:tcW w:w="5245" w:type="dxa"/>
            <w:vMerge w:val="restart"/>
          </w:tcPr>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Наименование индикатора достижения цели Программы и показателя решения задачи подпрограммы Программы</w:t>
            </w:r>
          </w:p>
        </w:tc>
        <w:tc>
          <w:tcPr>
            <w:tcW w:w="851" w:type="dxa"/>
            <w:vMerge w:val="restart"/>
          </w:tcPr>
          <w:p w:rsidR="00DC3F66" w:rsidRPr="00E86D88" w:rsidRDefault="00FD63FF" w:rsidP="00FD63FF">
            <w:pPr>
              <w:widowControl w:val="0"/>
              <w:autoSpaceDE w:val="0"/>
              <w:autoSpaceDN w:val="0"/>
              <w:adjustRightInd w:val="0"/>
              <w:spacing w:line="240" w:lineRule="exact"/>
              <w:ind w:left="-119" w:right="-121"/>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едини</w:t>
            </w:r>
          </w:p>
          <w:p w:rsidR="00FD63FF" w:rsidRPr="00E86D88" w:rsidRDefault="00FD63FF" w:rsidP="00FD63FF">
            <w:pPr>
              <w:widowControl w:val="0"/>
              <w:autoSpaceDE w:val="0"/>
              <w:autoSpaceDN w:val="0"/>
              <w:adjustRightInd w:val="0"/>
              <w:spacing w:line="240" w:lineRule="exact"/>
              <w:ind w:left="-119" w:right="-121"/>
              <w:jc w:val="center"/>
              <w:rPr>
                <w:rFonts w:ascii="Times New Roman" w:eastAsia="Calibri" w:hAnsi="Times New Roman" w:cs="Times New Roman"/>
                <w:sz w:val="28"/>
                <w:szCs w:val="28"/>
              </w:rPr>
            </w:pPr>
            <w:proofErr w:type="spellStart"/>
            <w:r w:rsidRPr="00E86D88">
              <w:rPr>
                <w:rFonts w:ascii="Times New Roman" w:eastAsia="Calibri" w:hAnsi="Times New Roman" w:cs="Times New Roman"/>
                <w:sz w:val="28"/>
                <w:szCs w:val="28"/>
              </w:rPr>
              <w:t>ца</w:t>
            </w:r>
            <w:proofErr w:type="spellEnd"/>
          </w:p>
          <w:p w:rsidR="00FD63FF" w:rsidRPr="00E86D88" w:rsidRDefault="00FD63FF" w:rsidP="00FD63FF">
            <w:pPr>
              <w:widowControl w:val="0"/>
              <w:autoSpaceDE w:val="0"/>
              <w:autoSpaceDN w:val="0"/>
              <w:adjustRightInd w:val="0"/>
              <w:spacing w:line="240" w:lineRule="exact"/>
              <w:ind w:left="-108" w:right="-108"/>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измерения</w:t>
            </w:r>
          </w:p>
        </w:tc>
        <w:tc>
          <w:tcPr>
            <w:tcW w:w="6945" w:type="dxa"/>
            <w:gridSpan w:val="6"/>
          </w:tcPr>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значения индикатора достижения  цели Программы и показателя решения задачи подпрограммы Программы, </w:t>
            </w:r>
          </w:p>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 годам</w:t>
            </w:r>
          </w:p>
        </w:tc>
      </w:tr>
      <w:tr w:rsidR="001377CC" w:rsidRPr="00E86D88" w:rsidTr="001377CC">
        <w:tc>
          <w:tcPr>
            <w:tcW w:w="1129" w:type="dxa"/>
            <w:vMerge/>
          </w:tcPr>
          <w:p w:rsidR="00FD63FF" w:rsidRPr="00E86D88" w:rsidRDefault="00FD63FF" w:rsidP="00FD63FF">
            <w:pPr>
              <w:widowControl w:val="0"/>
              <w:autoSpaceDE w:val="0"/>
              <w:autoSpaceDN w:val="0"/>
              <w:adjustRightInd w:val="0"/>
              <w:jc w:val="both"/>
              <w:rPr>
                <w:rFonts w:ascii="Times New Roman" w:eastAsia="Calibri" w:hAnsi="Times New Roman" w:cs="Times New Roman"/>
                <w:sz w:val="28"/>
                <w:szCs w:val="28"/>
              </w:rPr>
            </w:pPr>
          </w:p>
        </w:tc>
        <w:tc>
          <w:tcPr>
            <w:tcW w:w="5245" w:type="dxa"/>
            <w:vMerge/>
          </w:tcPr>
          <w:p w:rsidR="00FD63FF" w:rsidRPr="00E86D88" w:rsidRDefault="00FD63FF" w:rsidP="00FD63FF">
            <w:pPr>
              <w:widowControl w:val="0"/>
              <w:autoSpaceDE w:val="0"/>
              <w:autoSpaceDN w:val="0"/>
              <w:adjustRightInd w:val="0"/>
              <w:jc w:val="both"/>
              <w:rPr>
                <w:rFonts w:ascii="Times New Roman" w:eastAsia="Calibri" w:hAnsi="Times New Roman" w:cs="Times New Roman"/>
                <w:sz w:val="28"/>
                <w:szCs w:val="28"/>
              </w:rPr>
            </w:pPr>
          </w:p>
        </w:tc>
        <w:tc>
          <w:tcPr>
            <w:tcW w:w="851" w:type="dxa"/>
            <w:vMerge/>
          </w:tcPr>
          <w:p w:rsidR="00FD63FF" w:rsidRPr="00E86D88" w:rsidRDefault="00FD63FF" w:rsidP="00FD63FF">
            <w:pPr>
              <w:widowControl w:val="0"/>
              <w:autoSpaceDE w:val="0"/>
              <w:autoSpaceDN w:val="0"/>
              <w:adjustRightInd w:val="0"/>
              <w:jc w:val="both"/>
              <w:rPr>
                <w:rFonts w:ascii="Times New Roman" w:eastAsia="Calibri" w:hAnsi="Times New Roman" w:cs="Times New Roman"/>
                <w:sz w:val="28"/>
                <w:szCs w:val="28"/>
              </w:rPr>
            </w:pPr>
          </w:p>
        </w:tc>
        <w:tc>
          <w:tcPr>
            <w:tcW w:w="1275" w:type="dxa"/>
          </w:tcPr>
          <w:p w:rsidR="00FD63FF" w:rsidRPr="00E86D88" w:rsidRDefault="00FD63FF" w:rsidP="00FD63FF">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2020</w:t>
            </w:r>
          </w:p>
        </w:tc>
        <w:tc>
          <w:tcPr>
            <w:tcW w:w="1276" w:type="dxa"/>
          </w:tcPr>
          <w:p w:rsidR="00FD63FF" w:rsidRPr="00E86D88" w:rsidRDefault="00FD63FF" w:rsidP="00FD63FF">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2021</w:t>
            </w:r>
          </w:p>
        </w:tc>
        <w:tc>
          <w:tcPr>
            <w:tcW w:w="1418" w:type="dxa"/>
          </w:tcPr>
          <w:p w:rsidR="00FD63FF" w:rsidRPr="00E86D88" w:rsidRDefault="00FD63FF" w:rsidP="00FD63FF">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2022</w:t>
            </w:r>
          </w:p>
        </w:tc>
        <w:tc>
          <w:tcPr>
            <w:tcW w:w="1134" w:type="dxa"/>
          </w:tcPr>
          <w:p w:rsidR="00FD63FF" w:rsidRPr="00E86D88" w:rsidRDefault="00FD63FF" w:rsidP="00FD63FF">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2023</w:t>
            </w:r>
          </w:p>
        </w:tc>
        <w:tc>
          <w:tcPr>
            <w:tcW w:w="850" w:type="dxa"/>
          </w:tcPr>
          <w:p w:rsidR="00FD63FF" w:rsidRPr="00E86D88" w:rsidRDefault="00FD63FF" w:rsidP="00FD63FF">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2024</w:t>
            </w:r>
          </w:p>
        </w:tc>
        <w:tc>
          <w:tcPr>
            <w:tcW w:w="992" w:type="dxa"/>
          </w:tcPr>
          <w:p w:rsidR="00FD63FF" w:rsidRPr="00E86D88" w:rsidRDefault="00FD63FF" w:rsidP="00FD63FF">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2025</w:t>
            </w:r>
          </w:p>
        </w:tc>
      </w:tr>
      <w:tr w:rsidR="001377CC" w:rsidRPr="00E86D88" w:rsidTr="001377CC">
        <w:tc>
          <w:tcPr>
            <w:tcW w:w="1129" w:type="dxa"/>
          </w:tcPr>
          <w:p w:rsidR="00FD63FF" w:rsidRPr="00E86D88" w:rsidRDefault="00FD63FF" w:rsidP="00FD63FF">
            <w:pPr>
              <w:widowControl w:val="0"/>
              <w:autoSpaceDE w:val="0"/>
              <w:autoSpaceDN w:val="0"/>
              <w:adjustRightInd w:val="0"/>
              <w:jc w:val="both"/>
              <w:rPr>
                <w:rFonts w:ascii="Times New Roman" w:eastAsia="Calibri" w:hAnsi="Times New Roman" w:cs="Times New Roman"/>
                <w:sz w:val="28"/>
                <w:szCs w:val="28"/>
              </w:rPr>
            </w:pPr>
          </w:p>
        </w:tc>
        <w:tc>
          <w:tcPr>
            <w:tcW w:w="13041" w:type="dxa"/>
            <w:gridSpan w:val="8"/>
          </w:tcPr>
          <w:p w:rsidR="00FD63FF" w:rsidRPr="00E86D88" w:rsidRDefault="00FD63FF" w:rsidP="00FD63FF">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p>
        </w:tc>
      </w:tr>
      <w:tr w:rsidR="001377CC" w:rsidRPr="00E86D88" w:rsidTr="001377CC">
        <w:trPr>
          <w:cantSplit/>
          <w:trHeight w:val="1134"/>
        </w:trPr>
        <w:tc>
          <w:tcPr>
            <w:tcW w:w="1129" w:type="dxa"/>
          </w:tcPr>
          <w:p w:rsidR="00FD63FF" w:rsidRPr="00E86D88" w:rsidRDefault="00FD63FF" w:rsidP="00FD63FF">
            <w:pPr>
              <w:autoSpaceDE w:val="0"/>
              <w:autoSpaceDN w:val="0"/>
              <w:adjustRightInd w:val="0"/>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6.1.</w:t>
            </w:r>
          </w:p>
        </w:tc>
        <w:tc>
          <w:tcPr>
            <w:tcW w:w="5245" w:type="dxa"/>
            <w:vAlign w:val="center"/>
          </w:tcPr>
          <w:p w:rsidR="00FD63FF" w:rsidRPr="00E86D88" w:rsidRDefault="00DC3F66" w:rsidP="00FD63FF">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У</w:t>
            </w:r>
            <w:r w:rsidR="00FD63FF" w:rsidRPr="00E86D88">
              <w:rPr>
                <w:rFonts w:ascii="Times New Roman" w:eastAsia="Calibri" w:hAnsi="Times New Roman" w:cs="Times New Roman"/>
                <w:sz w:val="28"/>
                <w:szCs w:val="28"/>
              </w:rPr>
              <w:t>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p>
        </w:tc>
        <w:tc>
          <w:tcPr>
            <w:tcW w:w="851" w:type="dxa"/>
            <w:textDirection w:val="btLr"/>
            <w:vAlign w:val="center"/>
          </w:tcPr>
          <w:p w:rsidR="00FD63FF" w:rsidRPr="00E86D88" w:rsidRDefault="00FD63FF" w:rsidP="00DC3F66">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275" w:type="dxa"/>
            <w:vAlign w:val="bottom"/>
          </w:tcPr>
          <w:p w:rsidR="00FD63FF" w:rsidRPr="00E86D88" w:rsidRDefault="00FD63FF" w:rsidP="00875E96">
            <w:pPr>
              <w:jc w:val="center"/>
              <w:rPr>
                <w:rFonts w:ascii="Times New Roman" w:eastAsia="Calibri" w:hAnsi="Times New Roman" w:cs="Times New Roman"/>
                <w:sz w:val="28"/>
              </w:rPr>
            </w:pPr>
            <w:r w:rsidRPr="00E86D88">
              <w:rPr>
                <w:rFonts w:ascii="Times New Roman" w:eastAsia="Calibri" w:hAnsi="Times New Roman" w:cs="Times New Roman"/>
                <w:sz w:val="28"/>
              </w:rPr>
              <w:t>43,70</w:t>
            </w:r>
          </w:p>
        </w:tc>
        <w:tc>
          <w:tcPr>
            <w:tcW w:w="1276" w:type="dxa"/>
            <w:vAlign w:val="bottom"/>
          </w:tcPr>
          <w:p w:rsidR="00FD63FF" w:rsidRPr="00E86D88" w:rsidRDefault="00FD63FF" w:rsidP="00875E96">
            <w:pPr>
              <w:jc w:val="center"/>
              <w:rPr>
                <w:rFonts w:ascii="Times New Roman" w:eastAsia="Calibri" w:hAnsi="Times New Roman" w:cs="Times New Roman"/>
                <w:sz w:val="28"/>
              </w:rPr>
            </w:pPr>
            <w:r w:rsidRPr="00E86D88">
              <w:rPr>
                <w:rFonts w:ascii="Times New Roman" w:eastAsia="Calibri" w:hAnsi="Times New Roman" w:cs="Times New Roman"/>
                <w:sz w:val="28"/>
              </w:rPr>
              <w:t>50,3</w:t>
            </w:r>
          </w:p>
        </w:tc>
        <w:tc>
          <w:tcPr>
            <w:tcW w:w="1418" w:type="dxa"/>
            <w:vAlign w:val="bottom"/>
          </w:tcPr>
          <w:p w:rsidR="00FD63FF" w:rsidRPr="00E86D88" w:rsidRDefault="00FD63FF" w:rsidP="00875E96">
            <w:pPr>
              <w:jc w:val="center"/>
              <w:rPr>
                <w:rFonts w:ascii="Times New Roman" w:eastAsia="Calibri" w:hAnsi="Times New Roman" w:cs="Times New Roman"/>
                <w:sz w:val="28"/>
              </w:rPr>
            </w:pPr>
            <w:r w:rsidRPr="00E86D88">
              <w:rPr>
                <w:rFonts w:ascii="Times New Roman" w:eastAsia="Calibri" w:hAnsi="Times New Roman" w:cs="Times New Roman"/>
                <w:sz w:val="28"/>
              </w:rPr>
              <w:t>51</w:t>
            </w:r>
          </w:p>
        </w:tc>
        <w:tc>
          <w:tcPr>
            <w:tcW w:w="1134" w:type="dxa"/>
            <w:vAlign w:val="bottom"/>
          </w:tcPr>
          <w:p w:rsidR="00FD63FF" w:rsidRPr="00E86D88" w:rsidRDefault="00FD63FF" w:rsidP="00875E96">
            <w:pPr>
              <w:jc w:val="center"/>
              <w:rPr>
                <w:rFonts w:ascii="Times New Roman" w:eastAsia="Calibri" w:hAnsi="Times New Roman" w:cs="Times New Roman"/>
                <w:sz w:val="28"/>
              </w:rPr>
            </w:pPr>
            <w:r w:rsidRPr="00E86D88">
              <w:rPr>
                <w:rFonts w:ascii="Times New Roman" w:eastAsia="Calibri" w:hAnsi="Times New Roman" w:cs="Times New Roman"/>
                <w:sz w:val="28"/>
              </w:rPr>
              <w:t>51,5</w:t>
            </w:r>
          </w:p>
        </w:tc>
        <w:tc>
          <w:tcPr>
            <w:tcW w:w="850" w:type="dxa"/>
            <w:vAlign w:val="bottom"/>
          </w:tcPr>
          <w:p w:rsidR="00FD63FF" w:rsidRPr="00E86D88" w:rsidRDefault="00FD63FF" w:rsidP="00875E96">
            <w:pPr>
              <w:jc w:val="center"/>
              <w:rPr>
                <w:rFonts w:ascii="Times New Roman" w:eastAsia="Calibri" w:hAnsi="Times New Roman" w:cs="Times New Roman"/>
                <w:sz w:val="28"/>
              </w:rPr>
            </w:pPr>
            <w:r w:rsidRPr="00E86D88">
              <w:rPr>
                <w:rFonts w:ascii="Times New Roman" w:eastAsia="Calibri" w:hAnsi="Times New Roman" w:cs="Times New Roman"/>
                <w:sz w:val="28"/>
              </w:rPr>
              <w:t>52,0</w:t>
            </w:r>
          </w:p>
        </w:tc>
        <w:tc>
          <w:tcPr>
            <w:tcW w:w="992" w:type="dxa"/>
            <w:vAlign w:val="bottom"/>
          </w:tcPr>
          <w:p w:rsidR="00FD63FF" w:rsidRPr="00E86D88" w:rsidRDefault="00FD63FF" w:rsidP="00875E96">
            <w:pPr>
              <w:jc w:val="center"/>
              <w:rPr>
                <w:rFonts w:ascii="Times New Roman" w:eastAsia="Calibri" w:hAnsi="Times New Roman" w:cs="Times New Roman"/>
                <w:sz w:val="28"/>
              </w:rPr>
            </w:pPr>
            <w:r w:rsidRPr="00E86D88">
              <w:rPr>
                <w:rFonts w:ascii="Times New Roman" w:eastAsia="Calibri" w:hAnsi="Times New Roman" w:cs="Times New Roman"/>
                <w:sz w:val="28"/>
              </w:rPr>
              <w:t>52,5</w:t>
            </w:r>
          </w:p>
        </w:tc>
      </w:tr>
      <w:tr w:rsidR="001377CC" w:rsidRPr="00E86D88" w:rsidTr="001377CC">
        <w:tc>
          <w:tcPr>
            <w:tcW w:w="1129" w:type="dxa"/>
          </w:tcPr>
          <w:p w:rsidR="00FD63FF" w:rsidRPr="00E86D88" w:rsidRDefault="00FD63FF" w:rsidP="00FD63FF">
            <w:pPr>
              <w:widowControl w:val="0"/>
              <w:autoSpaceDE w:val="0"/>
              <w:autoSpaceDN w:val="0"/>
              <w:adjustRightInd w:val="0"/>
              <w:jc w:val="both"/>
              <w:rPr>
                <w:rFonts w:ascii="Times New Roman" w:eastAsia="Calibri" w:hAnsi="Times New Roman" w:cs="Times New Roman"/>
                <w:sz w:val="28"/>
                <w:szCs w:val="28"/>
              </w:rPr>
            </w:pPr>
          </w:p>
        </w:tc>
        <w:tc>
          <w:tcPr>
            <w:tcW w:w="13041" w:type="dxa"/>
            <w:gridSpan w:val="8"/>
          </w:tcPr>
          <w:p w:rsidR="00FD63FF" w:rsidRPr="00E86D88" w:rsidRDefault="00FD63FF" w:rsidP="00FD63FF">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1 «Развитие дорожной сети автомобильных дорог общего пользования и обеспечение безопасности дорожного движения»</w:t>
            </w:r>
          </w:p>
        </w:tc>
      </w:tr>
      <w:tr w:rsidR="001377CC" w:rsidRPr="00E86D88" w:rsidTr="000067F7">
        <w:tc>
          <w:tcPr>
            <w:tcW w:w="1129" w:type="dxa"/>
          </w:tcPr>
          <w:p w:rsidR="00DC3F66" w:rsidRPr="00E86D88" w:rsidRDefault="00DC3F66" w:rsidP="00FD63FF">
            <w:pPr>
              <w:widowControl w:val="0"/>
              <w:autoSpaceDE w:val="0"/>
              <w:autoSpaceDN w:val="0"/>
              <w:adjustRightInd w:val="0"/>
              <w:jc w:val="both"/>
              <w:rPr>
                <w:rFonts w:ascii="Times New Roman" w:eastAsia="Calibri" w:hAnsi="Times New Roman" w:cs="Times New Roman"/>
                <w:sz w:val="28"/>
                <w:szCs w:val="28"/>
              </w:rPr>
            </w:pPr>
          </w:p>
        </w:tc>
        <w:tc>
          <w:tcPr>
            <w:tcW w:w="13041" w:type="dxa"/>
            <w:gridSpan w:val="8"/>
          </w:tcPr>
          <w:p w:rsidR="00DC3F66" w:rsidRPr="00E86D88" w:rsidRDefault="00DC3F66" w:rsidP="00FD63FF">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1 Программы</w:t>
            </w:r>
            <w:r w:rsidRPr="00E86D88">
              <w:rPr>
                <w:rFonts w:ascii="Times New Roman" w:eastAsia="Calibri" w:hAnsi="Times New Roman" w:cs="Times New Roman"/>
                <w:sz w:val="28"/>
                <w:szCs w:val="28"/>
              </w:rPr>
              <w:t xml:space="preserve"> «Обеспечение функционирования автомобильных дорог, находящихся в собственности Благодарненского городского округа Ставропольского края</w:t>
            </w:r>
            <w:r w:rsidRPr="00E86D88">
              <w:rPr>
                <w:rFonts w:ascii="Times New Roman" w:eastAsia="Times New Roman" w:hAnsi="Times New Roman" w:cs="Times New Roman"/>
                <w:sz w:val="28"/>
                <w:szCs w:val="28"/>
                <w:lang w:eastAsia="ru-RU"/>
              </w:rPr>
              <w:t>»</w:t>
            </w:r>
          </w:p>
        </w:tc>
      </w:tr>
      <w:tr w:rsidR="001377CC" w:rsidRPr="00E86D88" w:rsidTr="000067F7">
        <w:tc>
          <w:tcPr>
            <w:tcW w:w="1129" w:type="dxa"/>
          </w:tcPr>
          <w:p w:rsidR="00DC3F66" w:rsidRPr="00E86D88" w:rsidRDefault="00DC3F66" w:rsidP="00DC3F66">
            <w:pPr>
              <w:autoSpaceDE w:val="0"/>
              <w:autoSpaceDN w:val="0"/>
              <w:adjustRightInd w:val="0"/>
              <w:jc w:val="center"/>
              <w:outlineLvl w:val="2"/>
              <w:rPr>
                <w:rFonts w:ascii="Times New Roman" w:eastAsia="Calibri" w:hAnsi="Times New Roman" w:cs="Times New Roman"/>
                <w:sz w:val="28"/>
                <w:szCs w:val="28"/>
              </w:rPr>
            </w:pPr>
            <w:bookmarkStart w:id="3" w:name="_GoBack" w:colFirst="3" w:colLast="8"/>
            <w:r w:rsidRPr="00E86D88">
              <w:rPr>
                <w:rFonts w:ascii="Times New Roman" w:eastAsia="Calibri" w:hAnsi="Times New Roman" w:cs="Times New Roman"/>
                <w:sz w:val="28"/>
                <w:szCs w:val="28"/>
              </w:rPr>
              <w:lastRenderedPageBreak/>
              <w:t>6.1.1</w:t>
            </w:r>
          </w:p>
        </w:tc>
        <w:tc>
          <w:tcPr>
            <w:tcW w:w="5245" w:type="dxa"/>
          </w:tcPr>
          <w:p w:rsidR="00DC3F66" w:rsidRPr="00E86D88" w:rsidRDefault="00DC3F66" w:rsidP="00DC3F66">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Доля протяженности автомобильных дорог,  находящихся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tc>
        <w:tc>
          <w:tcPr>
            <w:tcW w:w="851" w:type="dxa"/>
            <w:textDirection w:val="tbRl"/>
            <w:vAlign w:val="center"/>
          </w:tcPr>
          <w:p w:rsidR="00DC3F66" w:rsidRPr="00E86D88" w:rsidRDefault="00DC3F66" w:rsidP="00DC3F66">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275" w:type="dxa"/>
            <w:vAlign w:val="bottom"/>
          </w:tcPr>
          <w:p w:rsidR="00DC3F66" w:rsidRPr="00E86D88" w:rsidRDefault="00DC3F66" w:rsidP="00F9604C">
            <w:pPr>
              <w:jc w:val="center"/>
              <w:rPr>
                <w:rFonts w:ascii="Times New Roman" w:eastAsia="Calibri" w:hAnsi="Times New Roman" w:cs="Times New Roman"/>
                <w:sz w:val="28"/>
              </w:rPr>
            </w:pPr>
            <w:r w:rsidRPr="00E86D88">
              <w:rPr>
                <w:rFonts w:ascii="Times New Roman" w:eastAsia="Calibri" w:hAnsi="Times New Roman" w:cs="Times New Roman"/>
                <w:sz w:val="28"/>
              </w:rPr>
              <w:t>56,30</w:t>
            </w:r>
          </w:p>
        </w:tc>
        <w:tc>
          <w:tcPr>
            <w:tcW w:w="1276" w:type="dxa"/>
            <w:vAlign w:val="bottom"/>
          </w:tcPr>
          <w:p w:rsidR="00DC3F66" w:rsidRPr="00E86D88" w:rsidRDefault="00DC3F66" w:rsidP="00F9604C">
            <w:pPr>
              <w:jc w:val="center"/>
              <w:rPr>
                <w:rFonts w:ascii="Times New Roman" w:eastAsia="Calibri" w:hAnsi="Times New Roman" w:cs="Times New Roman"/>
                <w:sz w:val="28"/>
              </w:rPr>
            </w:pPr>
            <w:r w:rsidRPr="00E86D88">
              <w:rPr>
                <w:rFonts w:ascii="Times New Roman" w:eastAsia="Calibri" w:hAnsi="Times New Roman" w:cs="Times New Roman"/>
                <w:sz w:val="28"/>
              </w:rPr>
              <w:t>49,7</w:t>
            </w:r>
          </w:p>
        </w:tc>
        <w:tc>
          <w:tcPr>
            <w:tcW w:w="1418" w:type="dxa"/>
            <w:vAlign w:val="bottom"/>
          </w:tcPr>
          <w:p w:rsidR="00DC3F66" w:rsidRPr="00E86D88" w:rsidRDefault="00DC3F66" w:rsidP="00F9604C">
            <w:pPr>
              <w:jc w:val="center"/>
              <w:rPr>
                <w:rFonts w:ascii="Times New Roman" w:eastAsia="Calibri" w:hAnsi="Times New Roman" w:cs="Times New Roman"/>
                <w:sz w:val="28"/>
              </w:rPr>
            </w:pPr>
            <w:r w:rsidRPr="00E86D88">
              <w:rPr>
                <w:rFonts w:ascii="Times New Roman" w:eastAsia="Calibri" w:hAnsi="Times New Roman" w:cs="Times New Roman"/>
                <w:sz w:val="28"/>
              </w:rPr>
              <w:t>49</w:t>
            </w:r>
          </w:p>
        </w:tc>
        <w:tc>
          <w:tcPr>
            <w:tcW w:w="1134" w:type="dxa"/>
            <w:vAlign w:val="bottom"/>
          </w:tcPr>
          <w:p w:rsidR="00DC3F66" w:rsidRPr="00E86D88" w:rsidRDefault="00DC3F66" w:rsidP="00F9604C">
            <w:pPr>
              <w:jc w:val="center"/>
              <w:rPr>
                <w:rFonts w:ascii="Times New Roman" w:eastAsia="Calibri" w:hAnsi="Times New Roman" w:cs="Times New Roman"/>
                <w:sz w:val="28"/>
              </w:rPr>
            </w:pPr>
            <w:r w:rsidRPr="00E86D88">
              <w:rPr>
                <w:rFonts w:ascii="Times New Roman" w:eastAsia="Calibri" w:hAnsi="Times New Roman" w:cs="Times New Roman"/>
                <w:sz w:val="28"/>
              </w:rPr>
              <w:t>48,5</w:t>
            </w:r>
          </w:p>
        </w:tc>
        <w:tc>
          <w:tcPr>
            <w:tcW w:w="850" w:type="dxa"/>
            <w:vAlign w:val="bottom"/>
          </w:tcPr>
          <w:p w:rsidR="00DC3F66" w:rsidRPr="00E86D88" w:rsidRDefault="00DC3F66" w:rsidP="00F9604C">
            <w:pPr>
              <w:jc w:val="center"/>
              <w:rPr>
                <w:rFonts w:ascii="Times New Roman" w:eastAsia="Calibri" w:hAnsi="Times New Roman" w:cs="Times New Roman"/>
                <w:sz w:val="28"/>
              </w:rPr>
            </w:pPr>
            <w:r w:rsidRPr="00E86D88">
              <w:rPr>
                <w:rFonts w:ascii="Times New Roman" w:eastAsia="Calibri" w:hAnsi="Times New Roman" w:cs="Times New Roman"/>
                <w:sz w:val="28"/>
              </w:rPr>
              <w:t>48</w:t>
            </w:r>
          </w:p>
        </w:tc>
        <w:tc>
          <w:tcPr>
            <w:tcW w:w="992" w:type="dxa"/>
            <w:vAlign w:val="bottom"/>
          </w:tcPr>
          <w:p w:rsidR="00DC3F66" w:rsidRPr="00E86D88" w:rsidRDefault="00DC3F66" w:rsidP="00F9604C">
            <w:pPr>
              <w:jc w:val="center"/>
              <w:rPr>
                <w:rFonts w:ascii="Times New Roman" w:eastAsia="Calibri" w:hAnsi="Times New Roman" w:cs="Times New Roman"/>
                <w:sz w:val="28"/>
              </w:rPr>
            </w:pPr>
            <w:r w:rsidRPr="00E86D88">
              <w:rPr>
                <w:rFonts w:ascii="Times New Roman" w:eastAsia="Calibri" w:hAnsi="Times New Roman" w:cs="Times New Roman"/>
                <w:sz w:val="28"/>
              </w:rPr>
              <w:t>47,5</w:t>
            </w:r>
          </w:p>
        </w:tc>
      </w:tr>
      <w:bookmarkEnd w:id="3"/>
      <w:tr w:rsidR="001377CC" w:rsidRPr="00E86D88" w:rsidTr="000067F7">
        <w:tc>
          <w:tcPr>
            <w:tcW w:w="1129" w:type="dxa"/>
          </w:tcPr>
          <w:p w:rsidR="00DC3F66" w:rsidRPr="00E86D88" w:rsidRDefault="00DC3F66" w:rsidP="00DC3F66">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6.1.1</w:t>
            </w:r>
          </w:p>
        </w:tc>
        <w:tc>
          <w:tcPr>
            <w:tcW w:w="5245" w:type="dxa"/>
          </w:tcPr>
          <w:p w:rsidR="00DC3F66" w:rsidRPr="00E86D88" w:rsidRDefault="00DC3F66" w:rsidP="00DC3F66">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Доля протяженности автомобильных дорог,  находящихся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tc>
        <w:tc>
          <w:tcPr>
            <w:tcW w:w="851" w:type="dxa"/>
            <w:textDirection w:val="tbRl"/>
            <w:vAlign w:val="center"/>
          </w:tcPr>
          <w:p w:rsidR="00DC3F66" w:rsidRPr="00E86D88" w:rsidRDefault="00DC3F66" w:rsidP="00DC3F66">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275" w:type="dxa"/>
            <w:vAlign w:val="bottom"/>
          </w:tcPr>
          <w:p w:rsidR="00DC3F66" w:rsidRPr="00E86D88" w:rsidRDefault="00DC3F66" w:rsidP="00DC3F66">
            <w:pPr>
              <w:jc w:val="right"/>
              <w:rPr>
                <w:rFonts w:ascii="Times New Roman" w:eastAsia="Calibri" w:hAnsi="Times New Roman" w:cs="Times New Roman"/>
                <w:sz w:val="28"/>
              </w:rPr>
            </w:pPr>
            <w:r w:rsidRPr="00E86D88">
              <w:rPr>
                <w:rFonts w:ascii="Times New Roman" w:eastAsia="Calibri" w:hAnsi="Times New Roman" w:cs="Times New Roman"/>
                <w:sz w:val="28"/>
              </w:rPr>
              <w:t>56,30</w:t>
            </w:r>
          </w:p>
        </w:tc>
        <w:tc>
          <w:tcPr>
            <w:tcW w:w="1276" w:type="dxa"/>
            <w:vAlign w:val="bottom"/>
          </w:tcPr>
          <w:p w:rsidR="00DC3F66" w:rsidRPr="00E86D88" w:rsidRDefault="00DC3F66" w:rsidP="00DC3F66">
            <w:pPr>
              <w:jc w:val="right"/>
              <w:rPr>
                <w:rFonts w:ascii="Times New Roman" w:eastAsia="Calibri" w:hAnsi="Times New Roman" w:cs="Times New Roman"/>
                <w:sz w:val="28"/>
              </w:rPr>
            </w:pPr>
            <w:r w:rsidRPr="00E86D88">
              <w:rPr>
                <w:rFonts w:ascii="Times New Roman" w:eastAsia="Calibri" w:hAnsi="Times New Roman" w:cs="Times New Roman"/>
                <w:sz w:val="28"/>
              </w:rPr>
              <w:t>49,7</w:t>
            </w:r>
          </w:p>
        </w:tc>
        <w:tc>
          <w:tcPr>
            <w:tcW w:w="1418" w:type="dxa"/>
            <w:vAlign w:val="bottom"/>
          </w:tcPr>
          <w:p w:rsidR="00DC3F66" w:rsidRPr="00E86D88" w:rsidRDefault="00DC3F66" w:rsidP="00DC3F66">
            <w:pPr>
              <w:jc w:val="right"/>
              <w:rPr>
                <w:rFonts w:ascii="Times New Roman" w:eastAsia="Calibri" w:hAnsi="Times New Roman" w:cs="Times New Roman"/>
                <w:sz w:val="28"/>
              </w:rPr>
            </w:pPr>
            <w:r w:rsidRPr="00E86D88">
              <w:rPr>
                <w:rFonts w:ascii="Times New Roman" w:eastAsia="Calibri" w:hAnsi="Times New Roman" w:cs="Times New Roman"/>
                <w:sz w:val="28"/>
              </w:rPr>
              <w:t>49</w:t>
            </w:r>
          </w:p>
        </w:tc>
        <w:tc>
          <w:tcPr>
            <w:tcW w:w="1134" w:type="dxa"/>
            <w:vAlign w:val="bottom"/>
          </w:tcPr>
          <w:p w:rsidR="00DC3F66" w:rsidRPr="00E86D88" w:rsidRDefault="00DC3F66" w:rsidP="00DC3F66">
            <w:pPr>
              <w:jc w:val="right"/>
              <w:rPr>
                <w:rFonts w:ascii="Times New Roman" w:eastAsia="Calibri" w:hAnsi="Times New Roman" w:cs="Times New Roman"/>
                <w:sz w:val="28"/>
              </w:rPr>
            </w:pPr>
            <w:r w:rsidRPr="00E86D88">
              <w:rPr>
                <w:rFonts w:ascii="Times New Roman" w:eastAsia="Calibri" w:hAnsi="Times New Roman" w:cs="Times New Roman"/>
                <w:sz w:val="28"/>
              </w:rPr>
              <w:t>48,5</w:t>
            </w:r>
          </w:p>
        </w:tc>
        <w:tc>
          <w:tcPr>
            <w:tcW w:w="850" w:type="dxa"/>
            <w:vAlign w:val="bottom"/>
          </w:tcPr>
          <w:p w:rsidR="00DC3F66" w:rsidRPr="00E86D88" w:rsidRDefault="00DC3F66" w:rsidP="00DC3F66">
            <w:pPr>
              <w:jc w:val="right"/>
              <w:rPr>
                <w:rFonts w:ascii="Times New Roman" w:eastAsia="Calibri" w:hAnsi="Times New Roman" w:cs="Times New Roman"/>
                <w:sz w:val="28"/>
              </w:rPr>
            </w:pPr>
            <w:r w:rsidRPr="00E86D88">
              <w:rPr>
                <w:rFonts w:ascii="Times New Roman" w:eastAsia="Calibri" w:hAnsi="Times New Roman" w:cs="Times New Roman"/>
                <w:sz w:val="28"/>
              </w:rPr>
              <w:t>48</w:t>
            </w:r>
          </w:p>
        </w:tc>
        <w:tc>
          <w:tcPr>
            <w:tcW w:w="992" w:type="dxa"/>
            <w:vAlign w:val="bottom"/>
          </w:tcPr>
          <w:p w:rsidR="00DC3F66" w:rsidRPr="00E86D88" w:rsidRDefault="00DC3F66" w:rsidP="00DC3F66">
            <w:pPr>
              <w:jc w:val="right"/>
              <w:rPr>
                <w:rFonts w:ascii="Times New Roman" w:eastAsia="Calibri" w:hAnsi="Times New Roman" w:cs="Times New Roman"/>
                <w:sz w:val="28"/>
              </w:rPr>
            </w:pPr>
            <w:r w:rsidRPr="00E86D88">
              <w:rPr>
                <w:rFonts w:ascii="Times New Roman" w:eastAsia="Calibri" w:hAnsi="Times New Roman" w:cs="Times New Roman"/>
                <w:sz w:val="28"/>
              </w:rPr>
              <w:t>47,5</w:t>
            </w:r>
          </w:p>
        </w:tc>
      </w:tr>
      <w:tr w:rsidR="001377CC" w:rsidRPr="00E86D88" w:rsidTr="000067F7">
        <w:tc>
          <w:tcPr>
            <w:tcW w:w="1129" w:type="dxa"/>
          </w:tcPr>
          <w:p w:rsidR="00DC3F66" w:rsidRPr="00E86D88" w:rsidRDefault="00DC3F66" w:rsidP="00DC3F66">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6.1.2</w:t>
            </w:r>
          </w:p>
        </w:tc>
        <w:tc>
          <w:tcPr>
            <w:tcW w:w="5245" w:type="dxa"/>
          </w:tcPr>
          <w:p w:rsidR="00DC3F66" w:rsidRPr="00E86D88" w:rsidRDefault="00DC3F66" w:rsidP="00DC3F66">
            <w:pPr>
              <w:jc w:val="both"/>
              <w:rPr>
                <w:rFonts w:ascii="Times New Roman" w:eastAsia="Calibri" w:hAnsi="Times New Roman" w:cs="Times New Roman"/>
                <w:sz w:val="28"/>
                <w:szCs w:val="28"/>
              </w:rPr>
            </w:pPr>
            <w:proofErr w:type="gramStart"/>
            <w:r w:rsidRPr="00E86D88">
              <w:rPr>
                <w:rFonts w:ascii="Times New Roman" w:eastAsia="Calibri" w:hAnsi="Times New Roman" w:cs="Times New Roman"/>
                <w:sz w:val="28"/>
                <w:szCs w:val="28"/>
              </w:rPr>
              <w:t>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городском округе Ставропольского края</w:t>
            </w:r>
            <w:proofErr w:type="gramEnd"/>
          </w:p>
        </w:tc>
        <w:tc>
          <w:tcPr>
            <w:tcW w:w="851" w:type="dxa"/>
            <w:textDirection w:val="tbRl"/>
            <w:vAlign w:val="center"/>
          </w:tcPr>
          <w:p w:rsidR="00DC3F66" w:rsidRPr="00E86D88" w:rsidRDefault="00DC3F66" w:rsidP="00DC3F66">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275" w:type="dxa"/>
            <w:vAlign w:val="bottom"/>
          </w:tcPr>
          <w:p w:rsidR="00DC3F66" w:rsidRPr="00E86D88" w:rsidRDefault="00DC3F66" w:rsidP="00DC3F66">
            <w:pPr>
              <w:ind w:left="57"/>
              <w:jc w:val="right"/>
              <w:rPr>
                <w:rFonts w:ascii="Times New Roman" w:eastAsia="Calibri" w:hAnsi="Times New Roman" w:cs="Times New Roman"/>
                <w:sz w:val="28"/>
                <w:szCs w:val="28"/>
              </w:rPr>
            </w:pPr>
            <w:r w:rsidRPr="00E86D88">
              <w:rPr>
                <w:rFonts w:ascii="Times New Roman" w:eastAsia="Calibri" w:hAnsi="Times New Roman" w:cs="Times New Roman"/>
                <w:sz w:val="28"/>
                <w:szCs w:val="28"/>
              </w:rPr>
              <w:t>26,4</w:t>
            </w:r>
          </w:p>
        </w:tc>
        <w:tc>
          <w:tcPr>
            <w:tcW w:w="1276" w:type="dxa"/>
            <w:vAlign w:val="bottom"/>
          </w:tcPr>
          <w:p w:rsidR="00DC3F66" w:rsidRPr="00E86D88" w:rsidRDefault="00DC3F66" w:rsidP="00DC3F66">
            <w:pPr>
              <w:ind w:left="-108"/>
              <w:jc w:val="right"/>
              <w:rPr>
                <w:rFonts w:ascii="Times New Roman" w:eastAsia="Calibri" w:hAnsi="Times New Roman" w:cs="Times New Roman"/>
                <w:sz w:val="28"/>
                <w:szCs w:val="28"/>
              </w:rPr>
            </w:pPr>
            <w:r w:rsidRPr="00E86D88">
              <w:rPr>
                <w:rFonts w:ascii="Times New Roman" w:eastAsia="Calibri" w:hAnsi="Times New Roman" w:cs="Times New Roman"/>
                <w:sz w:val="28"/>
                <w:szCs w:val="28"/>
              </w:rPr>
              <w:t>26,20</w:t>
            </w:r>
          </w:p>
        </w:tc>
        <w:tc>
          <w:tcPr>
            <w:tcW w:w="1418" w:type="dxa"/>
            <w:vAlign w:val="bottom"/>
          </w:tcPr>
          <w:p w:rsidR="00DC3F66" w:rsidRPr="00E86D88" w:rsidRDefault="00DC3F66" w:rsidP="00DC3F66">
            <w:pPr>
              <w:ind w:left="57"/>
              <w:jc w:val="right"/>
              <w:rPr>
                <w:rFonts w:ascii="Times New Roman" w:eastAsia="Calibri" w:hAnsi="Times New Roman" w:cs="Times New Roman"/>
                <w:sz w:val="28"/>
                <w:szCs w:val="28"/>
              </w:rPr>
            </w:pPr>
            <w:r w:rsidRPr="00E86D88">
              <w:rPr>
                <w:rFonts w:ascii="Times New Roman" w:eastAsia="Calibri" w:hAnsi="Times New Roman" w:cs="Times New Roman"/>
                <w:sz w:val="28"/>
                <w:szCs w:val="28"/>
              </w:rPr>
              <w:t>50</w:t>
            </w:r>
          </w:p>
        </w:tc>
        <w:tc>
          <w:tcPr>
            <w:tcW w:w="1134" w:type="dxa"/>
            <w:vAlign w:val="bottom"/>
          </w:tcPr>
          <w:p w:rsidR="00DC3F66" w:rsidRPr="00E86D88" w:rsidRDefault="00DC3F66" w:rsidP="00DC3F66">
            <w:pPr>
              <w:ind w:left="57"/>
              <w:jc w:val="right"/>
              <w:rPr>
                <w:rFonts w:ascii="Times New Roman" w:eastAsia="Calibri" w:hAnsi="Times New Roman" w:cs="Times New Roman"/>
                <w:sz w:val="28"/>
                <w:szCs w:val="28"/>
              </w:rPr>
            </w:pPr>
            <w:r w:rsidRPr="00E86D88">
              <w:rPr>
                <w:rFonts w:ascii="Times New Roman" w:eastAsia="Calibri" w:hAnsi="Times New Roman" w:cs="Times New Roman"/>
                <w:sz w:val="28"/>
                <w:szCs w:val="28"/>
              </w:rPr>
              <w:t>50</w:t>
            </w:r>
          </w:p>
        </w:tc>
        <w:tc>
          <w:tcPr>
            <w:tcW w:w="850" w:type="dxa"/>
            <w:vAlign w:val="bottom"/>
          </w:tcPr>
          <w:p w:rsidR="00DC3F66" w:rsidRPr="00E86D88" w:rsidRDefault="00DC3F66" w:rsidP="00DC3F66">
            <w:pPr>
              <w:ind w:left="57"/>
              <w:jc w:val="right"/>
              <w:rPr>
                <w:rFonts w:ascii="Times New Roman" w:eastAsia="Calibri" w:hAnsi="Times New Roman" w:cs="Times New Roman"/>
                <w:sz w:val="28"/>
                <w:szCs w:val="28"/>
              </w:rPr>
            </w:pPr>
            <w:r w:rsidRPr="00E86D88">
              <w:rPr>
                <w:rFonts w:ascii="Times New Roman" w:eastAsia="Calibri" w:hAnsi="Times New Roman" w:cs="Times New Roman"/>
                <w:sz w:val="28"/>
                <w:szCs w:val="28"/>
              </w:rPr>
              <w:t>50</w:t>
            </w:r>
          </w:p>
        </w:tc>
        <w:tc>
          <w:tcPr>
            <w:tcW w:w="992" w:type="dxa"/>
            <w:vAlign w:val="bottom"/>
          </w:tcPr>
          <w:p w:rsidR="00DC3F66" w:rsidRPr="00E86D88" w:rsidRDefault="00DC3F66" w:rsidP="00DC3F66">
            <w:pPr>
              <w:ind w:left="57"/>
              <w:jc w:val="right"/>
              <w:rPr>
                <w:rFonts w:ascii="Times New Roman" w:eastAsia="Calibri" w:hAnsi="Times New Roman" w:cs="Times New Roman"/>
                <w:sz w:val="28"/>
                <w:szCs w:val="28"/>
              </w:rPr>
            </w:pPr>
            <w:r w:rsidRPr="00E86D88">
              <w:rPr>
                <w:rFonts w:ascii="Times New Roman" w:eastAsia="Calibri" w:hAnsi="Times New Roman" w:cs="Times New Roman"/>
                <w:sz w:val="28"/>
                <w:szCs w:val="28"/>
              </w:rPr>
              <w:t>49</w:t>
            </w:r>
          </w:p>
        </w:tc>
      </w:tr>
      <w:tr w:rsidR="001377CC" w:rsidRPr="00E86D88" w:rsidTr="000067F7">
        <w:tc>
          <w:tcPr>
            <w:tcW w:w="1129" w:type="dxa"/>
          </w:tcPr>
          <w:p w:rsidR="00DC3F66" w:rsidRPr="00E86D88" w:rsidRDefault="00DC3F66" w:rsidP="00DC3F66">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6.1.3</w:t>
            </w:r>
          </w:p>
        </w:tc>
        <w:tc>
          <w:tcPr>
            <w:tcW w:w="5245" w:type="dxa"/>
          </w:tcPr>
          <w:p w:rsidR="00DC3F66" w:rsidRPr="00E86D88" w:rsidRDefault="00DC3F66" w:rsidP="00DC3F66">
            <w:pPr>
              <w:jc w:val="both"/>
              <w:rPr>
                <w:rFonts w:ascii="Times New Roman" w:eastAsia="Calibri" w:hAnsi="Times New Roman" w:cs="Times New Roman"/>
                <w:sz w:val="28"/>
                <w:szCs w:val="28"/>
              </w:rPr>
            </w:pPr>
            <w:proofErr w:type="gramStart"/>
            <w:r w:rsidRPr="00E86D88">
              <w:rPr>
                <w:rFonts w:ascii="Times New Roman" w:eastAsia="Calibri" w:hAnsi="Times New Roman" w:cs="Times New Roman"/>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roofErr w:type="gramEnd"/>
          </w:p>
        </w:tc>
        <w:tc>
          <w:tcPr>
            <w:tcW w:w="851" w:type="dxa"/>
            <w:textDirection w:val="tbRl"/>
            <w:vAlign w:val="center"/>
          </w:tcPr>
          <w:p w:rsidR="00DC3F66" w:rsidRPr="00E86D88" w:rsidRDefault="00DC3F66" w:rsidP="00DC3F66">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рубль</w:t>
            </w:r>
          </w:p>
        </w:tc>
        <w:tc>
          <w:tcPr>
            <w:tcW w:w="1275" w:type="dxa"/>
            <w:vAlign w:val="bottom"/>
          </w:tcPr>
          <w:p w:rsidR="00DC3F66" w:rsidRPr="00E86D88" w:rsidRDefault="00DC3F66" w:rsidP="00DC3F66">
            <w:pPr>
              <w:ind w:left="57"/>
              <w:jc w:val="right"/>
              <w:rPr>
                <w:rFonts w:ascii="Times New Roman" w:eastAsia="Calibri" w:hAnsi="Times New Roman" w:cs="Times New Roman"/>
                <w:sz w:val="28"/>
                <w:szCs w:val="28"/>
              </w:rPr>
            </w:pPr>
            <w:r w:rsidRPr="00E86D88">
              <w:rPr>
                <w:rFonts w:ascii="Times New Roman" w:eastAsia="Calibri" w:hAnsi="Times New Roman" w:cs="Times New Roman"/>
                <w:sz w:val="28"/>
                <w:szCs w:val="28"/>
              </w:rPr>
              <w:t>3,59</w:t>
            </w:r>
          </w:p>
        </w:tc>
        <w:tc>
          <w:tcPr>
            <w:tcW w:w="1276" w:type="dxa"/>
            <w:vAlign w:val="bottom"/>
          </w:tcPr>
          <w:p w:rsidR="00DC3F66" w:rsidRPr="00E86D88" w:rsidRDefault="00DC3F66" w:rsidP="00DC3F66">
            <w:pPr>
              <w:ind w:left="-108"/>
              <w:jc w:val="right"/>
              <w:rPr>
                <w:rFonts w:ascii="Times New Roman" w:eastAsia="Calibri" w:hAnsi="Times New Roman" w:cs="Times New Roman"/>
                <w:sz w:val="28"/>
                <w:szCs w:val="28"/>
              </w:rPr>
            </w:pPr>
            <w:r w:rsidRPr="00E86D88">
              <w:rPr>
                <w:rFonts w:ascii="Times New Roman" w:eastAsia="Calibri" w:hAnsi="Times New Roman" w:cs="Times New Roman"/>
                <w:sz w:val="28"/>
                <w:szCs w:val="28"/>
              </w:rPr>
              <w:t>22,25</w:t>
            </w:r>
          </w:p>
        </w:tc>
        <w:tc>
          <w:tcPr>
            <w:tcW w:w="1418" w:type="dxa"/>
            <w:vAlign w:val="bottom"/>
          </w:tcPr>
          <w:p w:rsidR="00DC3F66" w:rsidRPr="00E86D88" w:rsidRDefault="00DC3F66" w:rsidP="00DC3F66">
            <w:pPr>
              <w:ind w:left="57"/>
              <w:jc w:val="right"/>
              <w:rPr>
                <w:rFonts w:ascii="Times New Roman" w:eastAsia="Calibri" w:hAnsi="Times New Roman" w:cs="Times New Roman"/>
                <w:sz w:val="28"/>
                <w:szCs w:val="28"/>
              </w:rPr>
            </w:pPr>
            <w:r w:rsidRPr="00E86D88">
              <w:rPr>
                <w:rFonts w:ascii="Times New Roman" w:eastAsia="Calibri" w:hAnsi="Times New Roman" w:cs="Times New Roman"/>
                <w:sz w:val="28"/>
                <w:szCs w:val="28"/>
              </w:rPr>
              <w:t>18,71</w:t>
            </w:r>
          </w:p>
        </w:tc>
        <w:tc>
          <w:tcPr>
            <w:tcW w:w="1134" w:type="dxa"/>
            <w:vAlign w:val="bottom"/>
          </w:tcPr>
          <w:p w:rsidR="00DC3F66" w:rsidRPr="00E86D88" w:rsidRDefault="00DC3F66" w:rsidP="00DC3F66">
            <w:pPr>
              <w:ind w:left="57"/>
              <w:jc w:val="right"/>
              <w:rPr>
                <w:rFonts w:ascii="Times New Roman" w:eastAsia="Calibri" w:hAnsi="Times New Roman" w:cs="Times New Roman"/>
                <w:sz w:val="28"/>
                <w:szCs w:val="28"/>
              </w:rPr>
            </w:pPr>
            <w:r w:rsidRPr="00E86D88">
              <w:rPr>
                <w:rFonts w:ascii="Times New Roman" w:eastAsia="Calibri" w:hAnsi="Times New Roman" w:cs="Times New Roman"/>
                <w:sz w:val="28"/>
                <w:szCs w:val="28"/>
              </w:rPr>
              <w:t>19</w:t>
            </w:r>
          </w:p>
        </w:tc>
        <w:tc>
          <w:tcPr>
            <w:tcW w:w="850" w:type="dxa"/>
            <w:vAlign w:val="bottom"/>
          </w:tcPr>
          <w:p w:rsidR="00DC3F66" w:rsidRPr="00E86D88" w:rsidRDefault="00DC3F66" w:rsidP="00DC3F66">
            <w:pPr>
              <w:ind w:left="57"/>
              <w:jc w:val="right"/>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tc>
        <w:tc>
          <w:tcPr>
            <w:tcW w:w="992" w:type="dxa"/>
            <w:vAlign w:val="bottom"/>
          </w:tcPr>
          <w:p w:rsidR="00DC3F66" w:rsidRPr="00E86D88" w:rsidRDefault="00DC3F66" w:rsidP="00DC3F66">
            <w:pPr>
              <w:ind w:left="57"/>
              <w:jc w:val="right"/>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tc>
      </w:tr>
      <w:tr w:rsidR="001377CC" w:rsidRPr="00E86D88" w:rsidTr="000067F7">
        <w:tc>
          <w:tcPr>
            <w:tcW w:w="1129" w:type="dxa"/>
          </w:tcPr>
          <w:p w:rsidR="00DC3F66" w:rsidRPr="00E86D88" w:rsidRDefault="00DC3F66" w:rsidP="00DC3F66">
            <w:pPr>
              <w:widowControl w:val="0"/>
              <w:autoSpaceDE w:val="0"/>
              <w:autoSpaceDN w:val="0"/>
              <w:adjustRightInd w:val="0"/>
              <w:jc w:val="both"/>
              <w:rPr>
                <w:rFonts w:ascii="Times New Roman" w:eastAsia="Calibri" w:hAnsi="Times New Roman" w:cs="Times New Roman"/>
                <w:sz w:val="28"/>
                <w:szCs w:val="28"/>
              </w:rPr>
            </w:pPr>
          </w:p>
        </w:tc>
        <w:tc>
          <w:tcPr>
            <w:tcW w:w="13041" w:type="dxa"/>
            <w:gridSpan w:val="8"/>
          </w:tcPr>
          <w:p w:rsidR="00DC3F66" w:rsidRPr="00E86D88" w:rsidRDefault="00DC3F66" w:rsidP="00DC3F66">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Цель 2 Программы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tc>
      </w:tr>
      <w:tr w:rsidR="001377CC" w:rsidRPr="00E86D88" w:rsidTr="000067F7">
        <w:tc>
          <w:tcPr>
            <w:tcW w:w="1129" w:type="dxa"/>
          </w:tcPr>
          <w:p w:rsidR="00DC3F66" w:rsidRPr="00E86D88" w:rsidRDefault="00DC3F66" w:rsidP="00DC3F66">
            <w:pPr>
              <w:autoSpaceDE w:val="0"/>
              <w:autoSpaceDN w:val="0"/>
              <w:adjustRightInd w:val="0"/>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6.2</w:t>
            </w:r>
          </w:p>
        </w:tc>
        <w:tc>
          <w:tcPr>
            <w:tcW w:w="5245" w:type="dxa"/>
          </w:tcPr>
          <w:p w:rsidR="00DC3F66" w:rsidRPr="00E86D88" w:rsidRDefault="00DC3F66" w:rsidP="00DC3F66">
            <w:pPr>
              <w:jc w:val="both"/>
              <w:rPr>
                <w:rFonts w:ascii="Times New Roman" w:eastAsia="Calibri" w:hAnsi="Times New Roman" w:cs="Times New Roman"/>
                <w:sz w:val="28"/>
                <w:szCs w:val="28"/>
                <w:lang w:eastAsia="ru-RU"/>
              </w:rPr>
            </w:pPr>
            <w:r w:rsidRPr="00E86D88">
              <w:rPr>
                <w:rFonts w:ascii="Times New Roman" w:eastAsia="Calibri" w:hAnsi="Times New Roman" w:cs="Times New Roman"/>
                <w:sz w:val="28"/>
                <w:szCs w:val="28"/>
              </w:rPr>
              <w:t xml:space="preserve">Доля населения, считающая проживание на территории городского округа комфортным (удовлетворенная состоянием благоустройства округа и предоставлением </w:t>
            </w:r>
            <w:proofErr w:type="gramStart"/>
            <w:r w:rsidRPr="00E86D88">
              <w:rPr>
                <w:rFonts w:ascii="Times New Roman" w:eastAsia="Calibri" w:hAnsi="Times New Roman" w:cs="Times New Roman"/>
                <w:sz w:val="28"/>
                <w:szCs w:val="28"/>
              </w:rPr>
              <w:t>жилищно-коммунальных</w:t>
            </w:r>
            <w:proofErr w:type="gramEnd"/>
            <w:r w:rsidRPr="00E86D88">
              <w:rPr>
                <w:rFonts w:ascii="Times New Roman" w:eastAsia="Calibri" w:hAnsi="Times New Roman" w:cs="Times New Roman"/>
                <w:sz w:val="28"/>
                <w:szCs w:val="28"/>
              </w:rPr>
              <w:t xml:space="preserve"> услуг)</w:t>
            </w:r>
          </w:p>
        </w:tc>
        <w:tc>
          <w:tcPr>
            <w:tcW w:w="851" w:type="dxa"/>
            <w:textDirection w:val="tbRl"/>
            <w:vAlign w:val="center"/>
          </w:tcPr>
          <w:p w:rsidR="00DC3F66" w:rsidRPr="00E86D88" w:rsidRDefault="00DC3F66" w:rsidP="00DC3F66">
            <w:pPr>
              <w:widowControl w:val="0"/>
              <w:autoSpaceDE w:val="0"/>
              <w:autoSpaceDN w:val="0"/>
              <w:adjustRightInd w:val="0"/>
              <w:ind w:left="113" w:right="113"/>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275" w:type="dxa"/>
            <w:vAlign w:val="bottom"/>
          </w:tcPr>
          <w:p w:rsidR="00DC3F66" w:rsidRPr="00E86D88" w:rsidRDefault="00DC3F66" w:rsidP="00DC3F66">
            <w:pPr>
              <w:jc w:val="right"/>
              <w:rPr>
                <w:rFonts w:ascii="Times New Roman" w:eastAsia="Calibri" w:hAnsi="Times New Roman" w:cs="Times New Roman"/>
                <w:sz w:val="28"/>
              </w:rPr>
            </w:pPr>
            <w:r w:rsidRPr="00E86D88">
              <w:rPr>
                <w:rFonts w:ascii="Times New Roman" w:eastAsia="Calibri" w:hAnsi="Times New Roman" w:cs="Times New Roman"/>
                <w:sz w:val="28"/>
              </w:rPr>
              <w:t>64</w:t>
            </w:r>
          </w:p>
        </w:tc>
        <w:tc>
          <w:tcPr>
            <w:tcW w:w="1276" w:type="dxa"/>
            <w:vAlign w:val="bottom"/>
          </w:tcPr>
          <w:p w:rsidR="00DC3F66" w:rsidRPr="00E86D88" w:rsidRDefault="00DC3F66" w:rsidP="00DC3F66">
            <w:pPr>
              <w:jc w:val="right"/>
              <w:rPr>
                <w:rFonts w:ascii="Times New Roman" w:eastAsia="Calibri" w:hAnsi="Times New Roman" w:cs="Times New Roman"/>
                <w:sz w:val="28"/>
              </w:rPr>
            </w:pPr>
            <w:r w:rsidRPr="00E86D88">
              <w:rPr>
                <w:rFonts w:ascii="Times New Roman" w:eastAsia="Calibri" w:hAnsi="Times New Roman" w:cs="Times New Roman"/>
                <w:sz w:val="28"/>
              </w:rPr>
              <w:t>67</w:t>
            </w:r>
          </w:p>
        </w:tc>
        <w:tc>
          <w:tcPr>
            <w:tcW w:w="1418" w:type="dxa"/>
            <w:vAlign w:val="bottom"/>
          </w:tcPr>
          <w:p w:rsidR="00DC3F66" w:rsidRPr="00E86D88" w:rsidRDefault="00DC3F66" w:rsidP="00DC3F66">
            <w:pPr>
              <w:jc w:val="right"/>
              <w:rPr>
                <w:rFonts w:ascii="Times New Roman" w:eastAsia="Calibri" w:hAnsi="Times New Roman" w:cs="Times New Roman"/>
                <w:sz w:val="28"/>
              </w:rPr>
            </w:pPr>
            <w:r w:rsidRPr="00E86D88">
              <w:rPr>
                <w:rFonts w:ascii="Times New Roman" w:eastAsia="Calibri" w:hAnsi="Times New Roman" w:cs="Times New Roman"/>
                <w:sz w:val="28"/>
              </w:rPr>
              <w:t>70</w:t>
            </w:r>
          </w:p>
        </w:tc>
        <w:tc>
          <w:tcPr>
            <w:tcW w:w="1134" w:type="dxa"/>
            <w:vAlign w:val="bottom"/>
          </w:tcPr>
          <w:p w:rsidR="00DC3F66" w:rsidRPr="00E86D88" w:rsidRDefault="00DC3F66" w:rsidP="00DC3F66">
            <w:pPr>
              <w:jc w:val="right"/>
              <w:rPr>
                <w:rFonts w:ascii="Times New Roman" w:eastAsia="Calibri" w:hAnsi="Times New Roman" w:cs="Times New Roman"/>
                <w:sz w:val="28"/>
              </w:rPr>
            </w:pPr>
            <w:r w:rsidRPr="00E86D88">
              <w:rPr>
                <w:rFonts w:ascii="Times New Roman" w:eastAsia="Calibri" w:hAnsi="Times New Roman" w:cs="Times New Roman"/>
                <w:sz w:val="28"/>
              </w:rPr>
              <w:t>75</w:t>
            </w:r>
          </w:p>
        </w:tc>
        <w:tc>
          <w:tcPr>
            <w:tcW w:w="850" w:type="dxa"/>
            <w:vAlign w:val="bottom"/>
          </w:tcPr>
          <w:p w:rsidR="00DC3F66" w:rsidRPr="00E86D88" w:rsidRDefault="00DC3F66" w:rsidP="00DC3F66">
            <w:pPr>
              <w:jc w:val="right"/>
              <w:rPr>
                <w:rFonts w:ascii="Times New Roman" w:eastAsia="Calibri" w:hAnsi="Times New Roman" w:cs="Times New Roman"/>
                <w:sz w:val="28"/>
              </w:rPr>
            </w:pPr>
            <w:r w:rsidRPr="00E86D88">
              <w:rPr>
                <w:rFonts w:ascii="Times New Roman" w:eastAsia="Calibri" w:hAnsi="Times New Roman" w:cs="Times New Roman"/>
                <w:sz w:val="28"/>
              </w:rPr>
              <w:t>80</w:t>
            </w:r>
          </w:p>
        </w:tc>
        <w:tc>
          <w:tcPr>
            <w:tcW w:w="992" w:type="dxa"/>
            <w:vAlign w:val="bottom"/>
          </w:tcPr>
          <w:p w:rsidR="00DC3F66" w:rsidRPr="00E86D88" w:rsidRDefault="00DC3F66" w:rsidP="00DC3F66">
            <w:pPr>
              <w:jc w:val="right"/>
              <w:rPr>
                <w:rFonts w:ascii="Times New Roman" w:eastAsia="Calibri" w:hAnsi="Times New Roman" w:cs="Times New Roman"/>
                <w:sz w:val="28"/>
              </w:rPr>
            </w:pPr>
            <w:r w:rsidRPr="00E86D88">
              <w:rPr>
                <w:rFonts w:ascii="Times New Roman" w:eastAsia="Calibri" w:hAnsi="Times New Roman" w:cs="Times New Roman"/>
                <w:sz w:val="28"/>
              </w:rPr>
              <w:t>85</w:t>
            </w:r>
          </w:p>
        </w:tc>
      </w:tr>
      <w:tr w:rsidR="001377CC" w:rsidRPr="00E86D88" w:rsidTr="000067F7">
        <w:tc>
          <w:tcPr>
            <w:tcW w:w="1129" w:type="dxa"/>
          </w:tcPr>
          <w:p w:rsidR="00DC3F66" w:rsidRPr="00E86D88" w:rsidRDefault="00DC3F66" w:rsidP="00DC3F66">
            <w:pPr>
              <w:widowControl w:val="0"/>
              <w:autoSpaceDE w:val="0"/>
              <w:autoSpaceDN w:val="0"/>
              <w:adjustRightInd w:val="0"/>
              <w:jc w:val="both"/>
              <w:rPr>
                <w:rFonts w:ascii="Times New Roman" w:eastAsia="Calibri" w:hAnsi="Times New Roman" w:cs="Times New Roman"/>
                <w:sz w:val="28"/>
                <w:szCs w:val="28"/>
              </w:rPr>
            </w:pPr>
          </w:p>
        </w:tc>
        <w:tc>
          <w:tcPr>
            <w:tcW w:w="13041" w:type="dxa"/>
            <w:gridSpan w:val="8"/>
          </w:tcPr>
          <w:p w:rsidR="00DC3F66" w:rsidRPr="00E86D88" w:rsidRDefault="00DC3F66" w:rsidP="00DC3F66">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2 «Развитие жилищно-коммунального хозяйства»</w:t>
            </w:r>
          </w:p>
        </w:tc>
      </w:tr>
      <w:tr w:rsidR="001377CC" w:rsidRPr="00E86D88" w:rsidTr="000067F7">
        <w:tc>
          <w:tcPr>
            <w:tcW w:w="1129" w:type="dxa"/>
          </w:tcPr>
          <w:p w:rsidR="00DC3F66" w:rsidRPr="00E86D88" w:rsidRDefault="00DC3F66" w:rsidP="00DC3F66">
            <w:pPr>
              <w:widowControl w:val="0"/>
              <w:autoSpaceDE w:val="0"/>
              <w:autoSpaceDN w:val="0"/>
              <w:adjustRightInd w:val="0"/>
              <w:jc w:val="both"/>
              <w:rPr>
                <w:rFonts w:ascii="Times New Roman" w:eastAsia="Calibri" w:hAnsi="Times New Roman" w:cs="Times New Roman"/>
                <w:sz w:val="28"/>
                <w:szCs w:val="28"/>
              </w:rPr>
            </w:pPr>
          </w:p>
        </w:tc>
        <w:tc>
          <w:tcPr>
            <w:tcW w:w="13041" w:type="dxa"/>
            <w:gridSpan w:val="8"/>
          </w:tcPr>
          <w:p w:rsidR="00DC3F66" w:rsidRPr="00E86D88" w:rsidRDefault="00DC3F66" w:rsidP="00DC3F66">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2 Программы</w:t>
            </w:r>
            <w:r w:rsidRPr="00E86D88">
              <w:rPr>
                <w:rFonts w:ascii="Times New Roman" w:eastAsia="Calibri" w:hAnsi="Times New Roman" w:cs="Times New Roman"/>
                <w:sz w:val="28"/>
                <w:szCs w:val="28"/>
              </w:rPr>
              <w:t xml:space="preserve"> «Развитие коммунального хозяйства Благодарненского городского округа»</w:t>
            </w:r>
          </w:p>
        </w:tc>
      </w:tr>
      <w:tr w:rsidR="001377CC" w:rsidRPr="00E86D88" w:rsidTr="000067F7">
        <w:tc>
          <w:tcPr>
            <w:tcW w:w="1129" w:type="dxa"/>
          </w:tcPr>
          <w:p w:rsidR="003C52B0" w:rsidRPr="00E86D88" w:rsidRDefault="003C52B0" w:rsidP="00DC3F66">
            <w:pPr>
              <w:widowControl w:val="0"/>
              <w:autoSpaceDE w:val="0"/>
              <w:autoSpaceDN w:val="0"/>
              <w:adjustRightInd w:val="0"/>
              <w:jc w:val="both"/>
              <w:rPr>
                <w:rFonts w:ascii="Times New Roman" w:eastAsia="Calibri" w:hAnsi="Times New Roman" w:cs="Times New Roman"/>
                <w:sz w:val="28"/>
                <w:szCs w:val="28"/>
              </w:rPr>
            </w:pPr>
          </w:p>
        </w:tc>
        <w:tc>
          <w:tcPr>
            <w:tcW w:w="13041" w:type="dxa"/>
            <w:gridSpan w:val="8"/>
          </w:tcPr>
          <w:p w:rsidR="003C52B0" w:rsidRPr="00E86D88" w:rsidRDefault="003C52B0" w:rsidP="00DC3F66">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2 подпрограммы 2 Программы</w:t>
            </w:r>
            <w:r w:rsidRPr="00E86D88">
              <w:rPr>
                <w:rFonts w:ascii="Times New Roman" w:eastAsia="Calibri" w:hAnsi="Times New Roman" w:cs="Times New Roman"/>
                <w:sz w:val="28"/>
                <w:szCs w:val="28"/>
              </w:rPr>
              <w:t xml:space="preserve"> «Улучшение состояния муниципального жилого фонда»</w:t>
            </w:r>
          </w:p>
        </w:tc>
      </w:tr>
      <w:tr w:rsidR="001377CC" w:rsidRPr="00E86D88" w:rsidTr="000067F7">
        <w:tc>
          <w:tcPr>
            <w:tcW w:w="1129" w:type="dxa"/>
          </w:tcPr>
          <w:p w:rsidR="003C52B0" w:rsidRPr="00E86D88" w:rsidRDefault="003C52B0" w:rsidP="003C52B0">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6.2.2</w:t>
            </w:r>
          </w:p>
        </w:tc>
        <w:tc>
          <w:tcPr>
            <w:tcW w:w="5245" w:type="dxa"/>
          </w:tcPr>
          <w:p w:rsidR="003C52B0" w:rsidRPr="00E86D88" w:rsidRDefault="003C52B0" w:rsidP="003C52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E86D88">
              <w:rPr>
                <w:rFonts w:ascii="Times New Roman" w:hAnsi="Times New Roman" w:cs="Times New Roman"/>
                <w:sz w:val="28"/>
                <w:szCs w:val="28"/>
              </w:rPr>
              <w:t>Количество отремонтированных квартир, находящихся в собственности Благодарненского городского округа Ставропольского края</w:t>
            </w:r>
          </w:p>
        </w:tc>
        <w:tc>
          <w:tcPr>
            <w:tcW w:w="851" w:type="dxa"/>
            <w:textDirection w:val="tbRl"/>
            <w:vAlign w:val="center"/>
          </w:tcPr>
          <w:p w:rsidR="003C52B0" w:rsidRPr="00E86D88" w:rsidRDefault="003C52B0" w:rsidP="003C52B0">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единиц</w:t>
            </w:r>
          </w:p>
        </w:tc>
        <w:tc>
          <w:tcPr>
            <w:tcW w:w="1275"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1</w:t>
            </w:r>
          </w:p>
        </w:tc>
        <w:tc>
          <w:tcPr>
            <w:tcW w:w="1276"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1</w:t>
            </w:r>
          </w:p>
        </w:tc>
        <w:tc>
          <w:tcPr>
            <w:tcW w:w="1418"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2</w:t>
            </w:r>
          </w:p>
        </w:tc>
        <w:tc>
          <w:tcPr>
            <w:tcW w:w="1134"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2</w:t>
            </w:r>
          </w:p>
        </w:tc>
        <w:tc>
          <w:tcPr>
            <w:tcW w:w="850"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3</w:t>
            </w:r>
          </w:p>
        </w:tc>
        <w:tc>
          <w:tcPr>
            <w:tcW w:w="992"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4</w:t>
            </w:r>
          </w:p>
        </w:tc>
      </w:tr>
      <w:tr w:rsidR="001377CC" w:rsidRPr="00E86D88" w:rsidTr="000067F7">
        <w:tc>
          <w:tcPr>
            <w:tcW w:w="1129" w:type="dxa"/>
          </w:tcPr>
          <w:p w:rsidR="003C52B0" w:rsidRPr="00E86D88" w:rsidRDefault="003C52B0" w:rsidP="003C52B0">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6.2.3</w:t>
            </w:r>
          </w:p>
        </w:tc>
        <w:tc>
          <w:tcPr>
            <w:tcW w:w="5245" w:type="dxa"/>
          </w:tcPr>
          <w:p w:rsidR="003C52B0" w:rsidRPr="00E86D88" w:rsidRDefault="003C52B0" w:rsidP="003C52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E86D88">
              <w:rPr>
                <w:rFonts w:ascii="Times New Roman" w:hAnsi="Times New Roman" w:cs="Times New Roman"/>
                <w:sz w:val="28"/>
                <w:szCs w:val="28"/>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tc>
        <w:tc>
          <w:tcPr>
            <w:tcW w:w="851" w:type="dxa"/>
            <w:textDirection w:val="tbRl"/>
            <w:vAlign w:val="center"/>
          </w:tcPr>
          <w:p w:rsidR="003C52B0" w:rsidRPr="00E86D88" w:rsidRDefault="003C52B0" w:rsidP="003C52B0">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275"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95,83</w:t>
            </w:r>
          </w:p>
        </w:tc>
        <w:tc>
          <w:tcPr>
            <w:tcW w:w="1276"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95,83</w:t>
            </w:r>
          </w:p>
        </w:tc>
        <w:tc>
          <w:tcPr>
            <w:tcW w:w="1418"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95,83</w:t>
            </w:r>
          </w:p>
        </w:tc>
        <w:tc>
          <w:tcPr>
            <w:tcW w:w="1134"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95,83</w:t>
            </w:r>
          </w:p>
        </w:tc>
        <w:tc>
          <w:tcPr>
            <w:tcW w:w="850"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95,83</w:t>
            </w:r>
          </w:p>
        </w:tc>
        <w:tc>
          <w:tcPr>
            <w:tcW w:w="992"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95,85</w:t>
            </w:r>
          </w:p>
        </w:tc>
      </w:tr>
      <w:tr w:rsidR="001377CC" w:rsidRPr="00E86D88" w:rsidTr="000067F7">
        <w:tc>
          <w:tcPr>
            <w:tcW w:w="1129" w:type="dxa"/>
          </w:tcPr>
          <w:p w:rsidR="003C52B0" w:rsidRPr="00E86D88" w:rsidRDefault="003C52B0" w:rsidP="003C52B0">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6.2.4</w:t>
            </w:r>
          </w:p>
        </w:tc>
        <w:tc>
          <w:tcPr>
            <w:tcW w:w="5245" w:type="dxa"/>
          </w:tcPr>
          <w:p w:rsidR="003C52B0" w:rsidRPr="00E86D88" w:rsidRDefault="003C52B0" w:rsidP="003C52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proofErr w:type="gramStart"/>
            <w:r w:rsidRPr="00E86D88">
              <w:rPr>
                <w:rFonts w:ascii="Times New Roman" w:hAnsi="Times New Roman" w:cs="Times New Roman"/>
                <w:sz w:val="28"/>
                <w:szCs w:val="28"/>
              </w:rPr>
              <w:t xml:space="preserve">Доля населения, получившего жилые помещения и улучшившего жилищные условия в отчетном году, в общей </w:t>
            </w:r>
            <w:r w:rsidRPr="00E86D88">
              <w:rPr>
                <w:rFonts w:ascii="Times New Roman" w:hAnsi="Times New Roman" w:cs="Times New Roman"/>
                <w:sz w:val="28"/>
                <w:szCs w:val="28"/>
              </w:rPr>
              <w:lastRenderedPageBreak/>
              <w:t>численности населения, состоящего на учете в качестве нуждающегося в жилых помещениях</w:t>
            </w:r>
            <w:proofErr w:type="gramEnd"/>
          </w:p>
        </w:tc>
        <w:tc>
          <w:tcPr>
            <w:tcW w:w="851" w:type="dxa"/>
            <w:textDirection w:val="tbRl"/>
            <w:vAlign w:val="center"/>
          </w:tcPr>
          <w:p w:rsidR="003C52B0" w:rsidRPr="00E86D88" w:rsidRDefault="003C52B0" w:rsidP="003C52B0">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lastRenderedPageBreak/>
              <w:t>процент</w:t>
            </w:r>
          </w:p>
        </w:tc>
        <w:tc>
          <w:tcPr>
            <w:tcW w:w="1275"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17,70</w:t>
            </w:r>
          </w:p>
        </w:tc>
        <w:tc>
          <w:tcPr>
            <w:tcW w:w="1276"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2,99</w:t>
            </w:r>
          </w:p>
        </w:tc>
        <w:tc>
          <w:tcPr>
            <w:tcW w:w="1418"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28,8</w:t>
            </w:r>
          </w:p>
        </w:tc>
        <w:tc>
          <w:tcPr>
            <w:tcW w:w="1134"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14,0</w:t>
            </w:r>
          </w:p>
        </w:tc>
        <w:tc>
          <w:tcPr>
            <w:tcW w:w="850"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17,0</w:t>
            </w:r>
          </w:p>
        </w:tc>
        <w:tc>
          <w:tcPr>
            <w:tcW w:w="992"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18,00</w:t>
            </w:r>
          </w:p>
        </w:tc>
      </w:tr>
      <w:tr w:rsidR="001377CC" w:rsidRPr="00E86D88" w:rsidTr="000067F7">
        <w:tc>
          <w:tcPr>
            <w:tcW w:w="1129" w:type="dxa"/>
          </w:tcPr>
          <w:p w:rsidR="003C52B0" w:rsidRPr="00E86D88" w:rsidRDefault="003C52B0" w:rsidP="003C52B0">
            <w:pPr>
              <w:widowControl w:val="0"/>
              <w:autoSpaceDE w:val="0"/>
              <w:autoSpaceDN w:val="0"/>
              <w:adjustRightInd w:val="0"/>
              <w:jc w:val="both"/>
              <w:rPr>
                <w:rFonts w:ascii="Times New Roman" w:eastAsia="Calibri" w:hAnsi="Times New Roman" w:cs="Times New Roman"/>
                <w:sz w:val="28"/>
                <w:szCs w:val="28"/>
              </w:rPr>
            </w:pPr>
          </w:p>
        </w:tc>
        <w:tc>
          <w:tcPr>
            <w:tcW w:w="13041" w:type="dxa"/>
            <w:gridSpan w:val="8"/>
          </w:tcPr>
          <w:p w:rsidR="003C52B0" w:rsidRPr="00E86D88" w:rsidRDefault="003C52B0" w:rsidP="003C52B0">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3 «Благоустройство территории Благодарненского городского округа»</w:t>
            </w:r>
          </w:p>
        </w:tc>
      </w:tr>
      <w:tr w:rsidR="001377CC" w:rsidRPr="00E86D88" w:rsidTr="000067F7">
        <w:tc>
          <w:tcPr>
            <w:tcW w:w="1129" w:type="dxa"/>
          </w:tcPr>
          <w:p w:rsidR="003C52B0" w:rsidRPr="00E86D88" w:rsidRDefault="003C52B0" w:rsidP="003C52B0">
            <w:pPr>
              <w:widowControl w:val="0"/>
              <w:autoSpaceDE w:val="0"/>
              <w:autoSpaceDN w:val="0"/>
              <w:adjustRightInd w:val="0"/>
              <w:jc w:val="both"/>
              <w:rPr>
                <w:rFonts w:ascii="Times New Roman" w:eastAsia="Calibri" w:hAnsi="Times New Roman" w:cs="Times New Roman"/>
                <w:sz w:val="28"/>
                <w:szCs w:val="28"/>
              </w:rPr>
            </w:pPr>
          </w:p>
        </w:tc>
        <w:tc>
          <w:tcPr>
            <w:tcW w:w="13041" w:type="dxa"/>
            <w:gridSpan w:val="8"/>
          </w:tcPr>
          <w:p w:rsidR="003C52B0" w:rsidRPr="00E86D88" w:rsidRDefault="003C52B0" w:rsidP="003C52B0">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3 Программы</w:t>
            </w:r>
            <w:r w:rsidRPr="00E86D88">
              <w:rPr>
                <w:rFonts w:ascii="Times New Roman" w:eastAsia="Calibri" w:hAnsi="Times New Roman" w:cs="Times New Roman"/>
                <w:sz w:val="28"/>
                <w:szCs w:val="28"/>
              </w:rPr>
              <w:t xml:space="preserve"> «Улучшение благоустройства территории Благодарненского городского округа»</w:t>
            </w:r>
          </w:p>
        </w:tc>
      </w:tr>
      <w:tr w:rsidR="001377CC" w:rsidRPr="00E86D88" w:rsidTr="000067F7">
        <w:tc>
          <w:tcPr>
            <w:tcW w:w="1129" w:type="dxa"/>
          </w:tcPr>
          <w:p w:rsidR="003C52B0" w:rsidRPr="00E86D88" w:rsidRDefault="003C52B0" w:rsidP="003C52B0">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6.3.1</w:t>
            </w:r>
          </w:p>
        </w:tc>
        <w:tc>
          <w:tcPr>
            <w:tcW w:w="5245" w:type="dxa"/>
          </w:tcPr>
          <w:p w:rsidR="003C52B0" w:rsidRPr="00E86D88" w:rsidRDefault="003C52B0" w:rsidP="003C52B0">
            <w:pPr>
              <w:jc w:val="both"/>
              <w:rPr>
                <w:rFonts w:ascii="Times New Roman" w:hAnsi="Times New Roman" w:cs="Times New Roman"/>
                <w:sz w:val="28"/>
                <w:szCs w:val="28"/>
              </w:rPr>
            </w:pPr>
            <w:r w:rsidRPr="00E86D88">
              <w:rPr>
                <w:rFonts w:ascii="Times New Roman" w:hAnsi="Times New Roman" w:cs="Times New Roman"/>
                <w:sz w:val="28"/>
                <w:szCs w:val="28"/>
              </w:rPr>
              <w:t>Доля ликвидированных несанкционированных свалок от общего количества выявленных свалок</w:t>
            </w:r>
          </w:p>
        </w:tc>
        <w:tc>
          <w:tcPr>
            <w:tcW w:w="851" w:type="dxa"/>
            <w:textDirection w:val="tbRl"/>
            <w:vAlign w:val="center"/>
          </w:tcPr>
          <w:p w:rsidR="003C52B0" w:rsidRPr="00E86D88" w:rsidRDefault="003C52B0" w:rsidP="003C52B0">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275"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75</w:t>
            </w:r>
          </w:p>
        </w:tc>
        <w:tc>
          <w:tcPr>
            <w:tcW w:w="1276"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85</w:t>
            </w:r>
          </w:p>
        </w:tc>
        <w:tc>
          <w:tcPr>
            <w:tcW w:w="1418"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90</w:t>
            </w:r>
          </w:p>
        </w:tc>
        <w:tc>
          <w:tcPr>
            <w:tcW w:w="1134"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95</w:t>
            </w:r>
          </w:p>
        </w:tc>
        <w:tc>
          <w:tcPr>
            <w:tcW w:w="850"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98</w:t>
            </w:r>
          </w:p>
        </w:tc>
        <w:tc>
          <w:tcPr>
            <w:tcW w:w="992"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100</w:t>
            </w:r>
          </w:p>
        </w:tc>
      </w:tr>
      <w:tr w:rsidR="001377CC" w:rsidRPr="00E86D88" w:rsidTr="000067F7">
        <w:tc>
          <w:tcPr>
            <w:tcW w:w="1129" w:type="dxa"/>
          </w:tcPr>
          <w:p w:rsidR="003C52B0" w:rsidRPr="00E86D88" w:rsidRDefault="003C52B0" w:rsidP="003C52B0">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6.3.2</w:t>
            </w:r>
          </w:p>
        </w:tc>
        <w:tc>
          <w:tcPr>
            <w:tcW w:w="5245" w:type="dxa"/>
          </w:tcPr>
          <w:p w:rsidR="003C52B0" w:rsidRPr="00E86D88" w:rsidRDefault="003C52B0" w:rsidP="003C52B0">
            <w:pPr>
              <w:jc w:val="both"/>
              <w:rPr>
                <w:rFonts w:ascii="Times New Roman" w:hAnsi="Times New Roman" w:cs="Times New Roman"/>
                <w:sz w:val="28"/>
                <w:szCs w:val="28"/>
              </w:rPr>
            </w:pPr>
            <w:r w:rsidRPr="00E86D88">
              <w:rPr>
                <w:rFonts w:ascii="Times New Roman" w:hAnsi="Times New Roman" w:cs="Times New Roman"/>
                <w:sz w:val="28"/>
                <w:szCs w:val="28"/>
              </w:rPr>
              <w:t>Доля благоустроенных территорий населенных пунктов от общего количества населенных пунктов</w:t>
            </w:r>
          </w:p>
        </w:tc>
        <w:tc>
          <w:tcPr>
            <w:tcW w:w="851" w:type="dxa"/>
            <w:textDirection w:val="tbRl"/>
            <w:vAlign w:val="center"/>
          </w:tcPr>
          <w:p w:rsidR="003C52B0" w:rsidRPr="00E86D88" w:rsidRDefault="003C52B0" w:rsidP="003C52B0">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275"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40</w:t>
            </w:r>
          </w:p>
        </w:tc>
        <w:tc>
          <w:tcPr>
            <w:tcW w:w="1276"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50</w:t>
            </w:r>
          </w:p>
        </w:tc>
        <w:tc>
          <w:tcPr>
            <w:tcW w:w="1418"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55</w:t>
            </w:r>
          </w:p>
        </w:tc>
        <w:tc>
          <w:tcPr>
            <w:tcW w:w="1134"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60</w:t>
            </w:r>
          </w:p>
        </w:tc>
        <w:tc>
          <w:tcPr>
            <w:tcW w:w="850"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65</w:t>
            </w:r>
          </w:p>
        </w:tc>
        <w:tc>
          <w:tcPr>
            <w:tcW w:w="992"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70</w:t>
            </w:r>
          </w:p>
        </w:tc>
      </w:tr>
      <w:tr w:rsidR="001377CC" w:rsidRPr="00E86D88" w:rsidTr="000067F7">
        <w:tc>
          <w:tcPr>
            <w:tcW w:w="1129" w:type="dxa"/>
          </w:tcPr>
          <w:p w:rsidR="003C52B0" w:rsidRPr="00E86D88" w:rsidRDefault="003C52B0" w:rsidP="003C52B0">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6.3.3</w:t>
            </w:r>
          </w:p>
        </w:tc>
        <w:tc>
          <w:tcPr>
            <w:tcW w:w="5245" w:type="dxa"/>
          </w:tcPr>
          <w:p w:rsidR="003C52B0" w:rsidRPr="00E86D88" w:rsidRDefault="003C52B0" w:rsidP="003C52B0">
            <w:pPr>
              <w:jc w:val="both"/>
              <w:rPr>
                <w:rFonts w:ascii="Times New Roman" w:hAnsi="Times New Roman" w:cs="Times New Roman"/>
                <w:sz w:val="28"/>
                <w:szCs w:val="28"/>
              </w:rPr>
            </w:pPr>
            <w:r w:rsidRPr="00E86D88">
              <w:rPr>
                <w:rFonts w:ascii="Times New Roman" w:hAnsi="Times New Roman" w:cs="Times New Roman"/>
                <w:sz w:val="28"/>
                <w:szCs w:val="28"/>
              </w:rPr>
              <w:t>Количество мест захоронения, содержание которых осуществлялось в текущем году, от общего количества мест захоронения</w:t>
            </w:r>
          </w:p>
        </w:tc>
        <w:tc>
          <w:tcPr>
            <w:tcW w:w="851" w:type="dxa"/>
            <w:textDirection w:val="tbRl"/>
            <w:vAlign w:val="center"/>
          </w:tcPr>
          <w:p w:rsidR="003C52B0" w:rsidRPr="00E86D88" w:rsidRDefault="003C52B0" w:rsidP="003C52B0">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275"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90</w:t>
            </w:r>
          </w:p>
        </w:tc>
        <w:tc>
          <w:tcPr>
            <w:tcW w:w="1276"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95</w:t>
            </w:r>
          </w:p>
        </w:tc>
        <w:tc>
          <w:tcPr>
            <w:tcW w:w="1418"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100</w:t>
            </w:r>
          </w:p>
        </w:tc>
        <w:tc>
          <w:tcPr>
            <w:tcW w:w="1134"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100</w:t>
            </w:r>
          </w:p>
        </w:tc>
        <w:tc>
          <w:tcPr>
            <w:tcW w:w="850"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100</w:t>
            </w:r>
          </w:p>
        </w:tc>
        <w:tc>
          <w:tcPr>
            <w:tcW w:w="992"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100</w:t>
            </w:r>
          </w:p>
        </w:tc>
      </w:tr>
      <w:tr w:rsidR="001377CC" w:rsidRPr="00E86D88" w:rsidTr="000067F7">
        <w:tc>
          <w:tcPr>
            <w:tcW w:w="1129" w:type="dxa"/>
          </w:tcPr>
          <w:p w:rsidR="003C52B0" w:rsidRPr="00E86D88" w:rsidRDefault="003C52B0" w:rsidP="003C52B0">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6.3.4</w:t>
            </w:r>
          </w:p>
        </w:tc>
        <w:tc>
          <w:tcPr>
            <w:tcW w:w="5245" w:type="dxa"/>
            <w:vAlign w:val="bottom"/>
          </w:tcPr>
          <w:p w:rsidR="003C52B0" w:rsidRPr="00E86D88" w:rsidRDefault="003C52B0" w:rsidP="003C52B0">
            <w:pPr>
              <w:jc w:val="both"/>
              <w:rPr>
                <w:rFonts w:ascii="Times New Roman" w:hAnsi="Times New Roman" w:cs="Times New Roman"/>
                <w:sz w:val="28"/>
                <w:szCs w:val="28"/>
              </w:rPr>
            </w:pPr>
            <w:proofErr w:type="gramStart"/>
            <w:r w:rsidRPr="00E86D88">
              <w:rPr>
                <w:rFonts w:ascii="Times New Roman" w:eastAsia="Calibri" w:hAnsi="Times New Roman" w:cs="Times New Roman"/>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roofErr w:type="gramEnd"/>
          </w:p>
        </w:tc>
        <w:tc>
          <w:tcPr>
            <w:tcW w:w="851" w:type="dxa"/>
            <w:textDirection w:val="tbRl"/>
            <w:vAlign w:val="center"/>
          </w:tcPr>
          <w:p w:rsidR="003C52B0" w:rsidRPr="00E86D88" w:rsidRDefault="003C52B0" w:rsidP="003C52B0">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рубль</w:t>
            </w:r>
          </w:p>
        </w:tc>
        <w:tc>
          <w:tcPr>
            <w:tcW w:w="1275"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0,57</w:t>
            </w:r>
          </w:p>
        </w:tc>
        <w:tc>
          <w:tcPr>
            <w:tcW w:w="1276"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1,05</w:t>
            </w:r>
          </w:p>
        </w:tc>
        <w:tc>
          <w:tcPr>
            <w:tcW w:w="1418"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1,25</w:t>
            </w:r>
          </w:p>
        </w:tc>
        <w:tc>
          <w:tcPr>
            <w:tcW w:w="1134"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3,07</w:t>
            </w:r>
          </w:p>
        </w:tc>
        <w:tc>
          <w:tcPr>
            <w:tcW w:w="850"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tc>
        <w:tc>
          <w:tcPr>
            <w:tcW w:w="992" w:type="dxa"/>
            <w:vAlign w:val="bottom"/>
          </w:tcPr>
          <w:p w:rsidR="003C52B0" w:rsidRPr="00E86D88" w:rsidRDefault="003C52B0" w:rsidP="003C52B0">
            <w:pPr>
              <w:ind w:left="57"/>
              <w:jc w:val="center"/>
              <w:rPr>
                <w:rFonts w:ascii="Times New Roman" w:eastAsia="Calibri" w:hAnsi="Times New Roman" w:cs="Times New Roman"/>
                <w:sz w:val="28"/>
                <w:szCs w:val="28"/>
              </w:rPr>
            </w:pPr>
          </w:p>
        </w:tc>
      </w:tr>
      <w:tr w:rsidR="001377CC" w:rsidRPr="00E86D88" w:rsidTr="000067F7">
        <w:tc>
          <w:tcPr>
            <w:tcW w:w="1129" w:type="dxa"/>
          </w:tcPr>
          <w:p w:rsidR="003C52B0" w:rsidRPr="00E86D88" w:rsidRDefault="003C52B0" w:rsidP="003C52B0">
            <w:pPr>
              <w:widowControl w:val="0"/>
              <w:autoSpaceDE w:val="0"/>
              <w:autoSpaceDN w:val="0"/>
              <w:adjustRightInd w:val="0"/>
              <w:jc w:val="both"/>
              <w:rPr>
                <w:rFonts w:ascii="Times New Roman" w:eastAsia="Calibri" w:hAnsi="Times New Roman" w:cs="Times New Roman"/>
                <w:sz w:val="28"/>
                <w:szCs w:val="28"/>
              </w:rPr>
            </w:pPr>
          </w:p>
        </w:tc>
        <w:tc>
          <w:tcPr>
            <w:tcW w:w="13041" w:type="dxa"/>
            <w:gridSpan w:val="8"/>
          </w:tcPr>
          <w:p w:rsidR="003C52B0" w:rsidRPr="00E86D88" w:rsidRDefault="003C52B0" w:rsidP="003C52B0">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4 «Пешеходный переход»</w:t>
            </w:r>
          </w:p>
        </w:tc>
      </w:tr>
      <w:tr w:rsidR="001377CC" w:rsidRPr="00E86D88" w:rsidTr="000067F7">
        <w:tc>
          <w:tcPr>
            <w:tcW w:w="1129" w:type="dxa"/>
          </w:tcPr>
          <w:p w:rsidR="003C52B0" w:rsidRPr="00E86D88" w:rsidRDefault="003C52B0" w:rsidP="003C52B0">
            <w:pPr>
              <w:widowControl w:val="0"/>
              <w:autoSpaceDE w:val="0"/>
              <w:autoSpaceDN w:val="0"/>
              <w:adjustRightInd w:val="0"/>
              <w:jc w:val="both"/>
              <w:rPr>
                <w:rFonts w:ascii="Times New Roman" w:eastAsia="Calibri" w:hAnsi="Times New Roman" w:cs="Times New Roman"/>
                <w:sz w:val="28"/>
                <w:szCs w:val="28"/>
              </w:rPr>
            </w:pPr>
          </w:p>
        </w:tc>
        <w:tc>
          <w:tcPr>
            <w:tcW w:w="13041" w:type="dxa"/>
            <w:gridSpan w:val="8"/>
          </w:tcPr>
          <w:p w:rsidR="003C52B0" w:rsidRPr="00E86D88" w:rsidRDefault="003C52B0" w:rsidP="003C52B0">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4 Программы</w:t>
            </w:r>
            <w:r w:rsidRPr="00E86D88">
              <w:rPr>
                <w:rFonts w:ascii="Times New Roman" w:eastAsia="Calibri" w:hAnsi="Times New Roman" w:cs="Times New Roman"/>
                <w:sz w:val="28"/>
                <w:szCs w:val="28"/>
              </w:rPr>
              <w:t xml:space="preserve"> «Обеспечение удобства и безопасности движения пешеходов на пешеходных </w:t>
            </w:r>
            <w:proofErr w:type="gramStart"/>
            <w:r w:rsidRPr="00E86D88">
              <w:rPr>
                <w:rFonts w:ascii="Times New Roman" w:eastAsia="Calibri" w:hAnsi="Times New Roman" w:cs="Times New Roman"/>
                <w:sz w:val="28"/>
                <w:szCs w:val="28"/>
              </w:rPr>
              <w:t>переходах</w:t>
            </w:r>
            <w:proofErr w:type="gramEnd"/>
            <w:r w:rsidRPr="00E86D88">
              <w:rPr>
                <w:rFonts w:ascii="Times New Roman" w:eastAsia="Calibri" w:hAnsi="Times New Roman" w:cs="Times New Roman"/>
                <w:sz w:val="28"/>
                <w:szCs w:val="28"/>
              </w:rPr>
              <w:t xml:space="preserve"> автомобильных дорог находящихся в собственности Благодарненского городского округа Ставропольского края»</w:t>
            </w:r>
          </w:p>
        </w:tc>
      </w:tr>
      <w:tr w:rsidR="001377CC" w:rsidRPr="00E86D88" w:rsidTr="000067F7">
        <w:tc>
          <w:tcPr>
            <w:tcW w:w="1129" w:type="dxa"/>
          </w:tcPr>
          <w:p w:rsidR="003C52B0" w:rsidRPr="00E86D88" w:rsidRDefault="003C52B0" w:rsidP="003C52B0">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6.4.1</w:t>
            </w:r>
          </w:p>
        </w:tc>
        <w:tc>
          <w:tcPr>
            <w:tcW w:w="5245" w:type="dxa"/>
            <w:vAlign w:val="bottom"/>
          </w:tcPr>
          <w:p w:rsidR="003C52B0" w:rsidRPr="00E86D88" w:rsidRDefault="003C52B0" w:rsidP="003C52B0">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Доля пешеходных переходов автомобильных дорог находящихся в </w:t>
            </w:r>
            <w:r w:rsidRPr="00E86D88">
              <w:rPr>
                <w:rFonts w:ascii="Times New Roman" w:eastAsia="Calibri" w:hAnsi="Times New Roman" w:cs="Times New Roman"/>
                <w:sz w:val="28"/>
                <w:szCs w:val="28"/>
              </w:rPr>
              <w:lastRenderedPageBreak/>
              <w:t>собственности Благодарненского городского округа Ставропольского края, отвечающих нормативным требованиям, в общем количестве пешеходных переходов местного значения</w:t>
            </w:r>
          </w:p>
        </w:tc>
        <w:tc>
          <w:tcPr>
            <w:tcW w:w="851" w:type="dxa"/>
            <w:textDirection w:val="tbRl"/>
            <w:vAlign w:val="bottom"/>
          </w:tcPr>
          <w:p w:rsidR="003C52B0" w:rsidRPr="00E86D88" w:rsidRDefault="003C52B0" w:rsidP="003C52B0">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lastRenderedPageBreak/>
              <w:t>процент</w:t>
            </w:r>
          </w:p>
        </w:tc>
        <w:tc>
          <w:tcPr>
            <w:tcW w:w="1275"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56</w:t>
            </w:r>
          </w:p>
        </w:tc>
        <w:tc>
          <w:tcPr>
            <w:tcW w:w="1276"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60</w:t>
            </w:r>
          </w:p>
        </w:tc>
        <w:tc>
          <w:tcPr>
            <w:tcW w:w="1418"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64</w:t>
            </w:r>
          </w:p>
        </w:tc>
        <w:tc>
          <w:tcPr>
            <w:tcW w:w="1134"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68</w:t>
            </w:r>
          </w:p>
        </w:tc>
        <w:tc>
          <w:tcPr>
            <w:tcW w:w="850"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72</w:t>
            </w:r>
          </w:p>
        </w:tc>
        <w:tc>
          <w:tcPr>
            <w:tcW w:w="992"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75</w:t>
            </w:r>
          </w:p>
        </w:tc>
      </w:tr>
      <w:tr w:rsidR="001377CC" w:rsidRPr="00E86D88" w:rsidTr="000067F7">
        <w:tc>
          <w:tcPr>
            <w:tcW w:w="1129" w:type="dxa"/>
          </w:tcPr>
          <w:p w:rsidR="003C52B0" w:rsidRPr="00E86D88" w:rsidRDefault="003C52B0" w:rsidP="003C52B0">
            <w:pPr>
              <w:widowControl w:val="0"/>
              <w:autoSpaceDE w:val="0"/>
              <w:autoSpaceDN w:val="0"/>
              <w:adjustRightInd w:val="0"/>
              <w:jc w:val="both"/>
              <w:rPr>
                <w:rFonts w:ascii="Times New Roman" w:eastAsia="Calibri" w:hAnsi="Times New Roman" w:cs="Times New Roman"/>
                <w:sz w:val="28"/>
                <w:szCs w:val="28"/>
              </w:rPr>
            </w:pPr>
          </w:p>
        </w:tc>
        <w:tc>
          <w:tcPr>
            <w:tcW w:w="13041" w:type="dxa"/>
            <w:gridSpan w:val="8"/>
          </w:tcPr>
          <w:p w:rsidR="003C52B0" w:rsidRPr="00E86D88" w:rsidRDefault="003C52B0" w:rsidP="003C52B0">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5 «Остановки»</w:t>
            </w:r>
          </w:p>
        </w:tc>
      </w:tr>
      <w:tr w:rsidR="001377CC" w:rsidRPr="00E86D88" w:rsidTr="000067F7">
        <w:tc>
          <w:tcPr>
            <w:tcW w:w="1129" w:type="dxa"/>
          </w:tcPr>
          <w:p w:rsidR="003C52B0" w:rsidRPr="00E86D88" w:rsidRDefault="003C52B0" w:rsidP="003C52B0">
            <w:pPr>
              <w:widowControl w:val="0"/>
              <w:autoSpaceDE w:val="0"/>
              <w:autoSpaceDN w:val="0"/>
              <w:adjustRightInd w:val="0"/>
              <w:jc w:val="both"/>
              <w:rPr>
                <w:rFonts w:ascii="Times New Roman" w:eastAsia="Calibri" w:hAnsi="Times New Roman" w:cs="Times New Roman"/>
                <w:sz w:val="28"/>
                <w:szCs w:val="28"/>
              </w:rPr>
            </w:pPr>
          </w:p>
        </w:tc>
        <w:tc>
          <w:tcPr>
            <w:tcW w:w="13041" w:type="dxa"/>
            <w:gridSpan w:val="8"/>
          </w:tcPr>
          <w:p w:rsidR="003C52B0" w:rsidRPr="00E86D88" w:rsidRDefault="003C52B0" w:rsidP="003C52B0">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5 Программы</w:t>
            </w:r>
            <w:r w:rsidRPr="00E86D88">
              <w:rPr>
                <w:rFonts w:ascii="Times New Roman" w:eastAsia="Calibri" w:hAnsi="Times New Roman" w:cs="Times New Roman"/>
                <w:sz w:val="28"/>
                <w:szCs w:val="28"/>
              </w:rPr>
              <w:t xml:space="preserve"> «Строительство и ремонт остановок общественного транспорта на территории Благодарненского городского округа Ставропольского края»</w:t>
            </w:r>
          </w:p>
        </w:tc>
      </w:tr>
      <w:tr w:rsidR="001377CC" w:rsidRPr="00E86D88" w:rsidTr="000067F7">
        <w:tc>
          <w:tcPr>
            <w:tcW w:w="1129" w:type="dxa"/>
          </w:tcPr>
          <w:p w:rsidR="003C52B0" w:rsidRPr="00E86D88" w:rsidRDefault="003C52B0" w:rsidP="003C52B0">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6.5.1</w:t>
            </w:r>
          </w:p>
        </w:tc>
        <w:tc>
          <w:tcPr>
            <w:tcW w:w="5245" w:type="dxa"/>
            <w:vAlign w:val="bottom"/>
          </w:tcPr>
          <w:p w:rsidR="003C52B0" w:rsidRPr="00E86D88" w:rsidRDefault="003C52B0" w:rsidP="003C52B0">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Количество установленных остановок общественного транспорта на территории Благодарненского городского округа Ставропольского края</w:t>
            </w:r>
          </w:p>
        </w:tc>
        <w:tc>
          <w:tcPr>
            <w:tcW w:w="851" w:type="dxa"/>
            <w:textDirection w:val="tbRl"/>
            <w:vAlign w:val="bottom"/>
          </w:tcPr>
          <w:p w:rsidR="003C52B0" w:rsidRPr="00E86D88" w:rsidRDefault="003C52B0" w:rsidP="003C52B0">
            <w:pPr>
              <w:ind w:left="113" w:right="113"/>
              <w:rPr>
                <w:rFonts w:ascii="Times New Roman" w:hAnsi="Times New Roman" w:cs="Times New Roman"/>
                <w:sz w:val="28"/>
                <w:szCs w:val="28"/>
              </w:rPr>
            </w:pPr>
            <w:r w:rsidRPr="00E86D88">
              <w:rPr>
                <w:rFonts w:ascii="Times New Roman" w:hAnsi="Times New Roman" w:cs="Times New Roman"/>
                <w:sz w:val="28"/>
                <w:szCs w:val="28"/>
              </w:rPr>
              <w:t>шт.</w:t>
            </w:r>
          </w:p>
        </w:tc>
        <w:tc>
          <w:tcPr>
            <w:tcW w:w="1275"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3</w:t>
            </w:r>
          </w:p>
        </w:tc>
        <w:tc>
          <w:tcPr>
            <w:tcW w:w="1276"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tc>
        <w:tc>
          <w:tcPr>
            <w:tcW w:w="1418"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3</w:t>
            </w:r>
          </w:p>
        </w:tc>
        <w:tc>
          <w:tcPr>
            <w:tcW w:w="1134"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5</w:t>
            </w:r>
          </w:p>
        </w:tc>
        <w:tc>
          <w:tcPr>
            <w:tcW w:w="850"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6</w:t>
            </w:r>
          </w:p>
        </w:tc>
        <w:tc>
          <w:tcPr>
            <w:tcW w:w="992"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8</w:t>
            </w:r>
          </w:p>
        </w:tc>
      </w:tr>
      <w:tr w:rsidR="001377CC" w:rsidRPr="00E86D88" w:rsidTr="000067F7">
        <w:tc>
          <w:tcPr>
            <w:tcW w:w="1129" w:type="dxa"/>
          </w:tcPr>
          <w:p w:rsidR="003C52B0" w:rsidRPr="00E86D88" w:rsidRDefault="003C52B0" w:rsidP="003C52B0">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6.5.2</w:t>
            </w:r>
          </w:p>
        </w:tc>
        <w:tc>
          <w:tcPr>
            <w:tcW w:w="5245" w:type="dxa"/>
            <w:vAlign w:val="bottom"/>
          </w:tcPr>
          <w:p w:rsidR="003C52B0" w:rsidRPr="00E86D88" w:rsidRDefault="003C52B0" w:rsidP="003C52B0">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Количество отремонтированных остановок общественного транспорта на территории Благодарненского городского округа Ставропольского края</w:t>
            </w:r>
          </w:p>
        </w:tc>
        <w:tc>
          <w:tcPr>
            <w:tcW w:w="851" w:type="dxa"/>
            <w:textDirection w:val="tbRl"/>
            <w:vAlign w:val="bottom"/>
          </w:tcPr>
          <w:p w:rsidR="003C52B0" w:rsidRPr="00E86D88" w:rsidRDefault="003C52B0" w:rsidP="003C52B0">
            <w:pPr>
              <w:ind w:left="113" w:right="113"/>
              <w:rPr>
                <w:rFonts w:ascii="Times New Roman" w:hAnsi="Times New Roman" w:cs="Times New Roman"/>
                <w:sz w:val="28"/>
                <w:szCs w:val="28"/>
              </w:rPr>
            </w:pPr>
            <w:r w:rsidRPr="00E86D88">
              <w:rPr>
                <w:rFonts w:ascii="Times New Roman" w:hAnsi="Times New Roman" w:cs="Times New Roman"/>
                <w:sz w:val="28"/>
                <w:szCs w:val="28"/>
              </w:rPr>
              <w:t>шт.</w:t>
            </w:r>
          </w:p>
        </w:tc>
        <w:tc>
          <w:tcPr>
            <w:tcW w:w="1275"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tc>
        <w:tc>
          <w:tcPr>
            <w:tcW w:w="1276"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tc>
        <w:tc>
          <w:tcPr>
            <w:tcW w:w="1418"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5</w:t>
            </w:r>
          </w:p>
        </w:tc>
        <w:tc>
          <w:tcPr>
            <w:tcW w:w="1134"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8</w:t>
            </w:r>
          </w:p>
        </w:tc>
        <w:tc>
          <w:tcPr>
            <w:tcW w:w="850"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9</w:t>
            </w:r>
          </w:p>
        </w:tc>
        <w:tc>
          <w:tcPr>
            <w:tcW w:w="992" w:type="dxa"/>
            <w:vAlign w:val="bottom"/>
          </w:tcPr>
          <w:p w:rsidR="003C52B0" w:rsidRPr="00E86D88" w:rsidRDefault="003C52B0" w:rsidP="003C52B0">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10</w:t>
            </w:r>
          </w:p>
        </w:tc>
      </w:tr>
    </w:tbl>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FD63FF" w:rsidRPr="00E86D88" w:rsidRDefault="00FD63FF"/>
    <w:p w:rsidR="00480BCE" w:rsidRPr="00E86D88" w:rsidRDefault="00480BCE"/>
    <w:p w:rsidR="00480BCE" w:rsidRPr="00E86D88" w:rsidRDefault="00480BCE"/>
    <w:p w:rsidR="00480BCE" w:rsidRPr="00E86D88" w:rsidRDefault="00480BCE"/>
    <w:p w:rsidR="00480BCE" w:rsidRPr="00E86D88" w:rsidRDefault="00480BCE"/>
    <w:tbl>
      <w:tblPr>
        <w:tblW w:w="14175" w:type="dxa"/>
        <w:tblLook w:val="04A0" w:firstRow="1" w:lastRow="0" w:firstColumn="1" w:lastColumn="0" w:noHBand="0" w:noVBand="1"/>
      </w:tblPr>
      <w:tblGrid>
        <w:gridCol w:w="6316"/>
        <w:gridCol w:w="7859"/>
      </w:tblGrid>
      <w:tr w:rsidR="001377CC" w:rsidRPr="00E86D88" w:rsidTr="000067F7">
        <w:tc>
          <w:tcPr>
            <w:tcW w:w="6316" w:type="dxa"/>
            <w:shd w:val="clear" w:color="auto" w:fill="auto"/>
          </w:tcPr>
          <w:p w:rsidR="00480BCE" w:rsidRPr="00E86D88" w:rsidRDefault="00480BCE" w:rsidP="00480BCE">
            <w:pPr>
              <w:widowControl w:val="0"/>
              <w:autoSpaceDE w:val="0"/>
              <w:autoSpaceDN w:val="0"/>
              <w:adjustRightInd w:val="0"/>
              <w:spacing w:after="0" w:line="240" w:lineRule="exact"/>
              <w:jc w:val="center"/>
              <w:rPr>
                <w:rFonts w:ascii="Times New Roman" w:eastAsia="Calibri" w:hAnsi="Times New Roman" w:cs="Times New Roman"/>
                <w:bCs/>
                <w:sz w:val="28"/>
                <w:szCs w:val="28"/>
              </w:rPr>
            </w:pPr>
          </w:p>
        </w:tc>
        <w:tc>
          <w:tcPr>
            <w:tcW w:w="7859" w:type="dxa"/>
            <w:shd w:val="clear" w:color="auto" w:fill="auto"/>
          </w:tcPr>
          <w:p w:rsidR="00480BCE" w:rsidRPr="00E86D88" w:rsidRDefault="00480BCE" w:rsidP="00480BCE">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2</w:t>
            </w:r>
          </w:p>
          <w:p w:rsidR="00480BCE" w:rsidRPr="00E86D88" w:rsidRDefault="00480BCE" w:rsidP="00480BCE">
            <w:pPr>
              <w:spacing w:after="0"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к проекту муниципальной программы Благодарненского городского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p>
          <w:p w:rsidR="00480BCE" w:rsidRPr="00E86D88" w:rsidRDefault="00480BCE" w:rsidP="00480BCE">
            <w:pPr>
              <w:spacing w:after="0" w:line="240" w:lineRule="exact"/>
              <w:jc w:val="center"/>
              <w:rPr>
                <w:rFonts w:ascii="Times New Roman" w:eastAsia="Calibri" w:hAnsi="Times New Roman" w:cs="Times New Roman"/>
                <w:sz w:val="28"/>
                <w:szCs w:val="28"/>
              </w:rPr>
            </w:pPr>
          </w:p>
        </w:tc>
      </w:tr>
    </w:tbl>
    <w:p w:rsidR="00480BCE" w:rsidRPr="00E86D88" w:rsidRDefault="00480BCE" w:rsidP="00480BCE">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ПЕРЕЧЕНЬ</w:t>
      </w:r>
    </w:p>
    <w:p w:rsidR="00480BCE" w:rsidRPr="00E86D88" w:rsidRDefault="00480BCE" w:rsidP="00480BCE">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основных мероприятий подпрограмм </w:t>
      </w:r>
      <w:r w:rsidRPr="00E86D88">
        <w:rPr>
          <w:rFonts w:ascii="Times New Roman" w:eastAsia="Calibri" w:hAnsi="Times New Roman" w:cs="Times New Roman"/>
          <w:sz w:val="28"/>
          <w:szCs w:val="28"/>
        </w:rPr>
        <w:t xml:space="preserve">муниципальной программы Благодарненского городского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 xml:space="preserve"> </w:t>
      </w:r>
      <w:hyperlink w:anchor="Par2088" w:history="1">
        <w:r w:rsidRPr="00E86D88">
          <w:rPr>
            <w:rFonts w:ascii="Times New Roman" w:eastAsia="Calibri" w:hAnsi="Times New Roman" w:cs="Times New Roman"/>
            <w:bCs/>
            <w:sz w:val="28"/>
            <w:szCs w:val="28"/>
          </w:rPr>
          <w:t>&lt;*&gt;</w:t>
        </w:r>
      </w:hyperlink>
    </w:p>
    <w:p w:rsidR="00480BCE" w:rsidRPr="00E86D88" w:rsidRDefault="00480BCE" w:rsidP="00480BC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480BCE" w:rsidRPr="00E86D88" w:rsidRDefault="00480BCE" w:rsidP="00480BC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4" w:name="Par2088"/>
      <w:bookmarkEnd w:id="4"/>
      <w:r w:rsidRPr="00E86D88">
        <w:rPr>
          <w:rFonts w:ascii="Times New Roman" w:eastAsia="Calibri" w:hAnsi="Times New Roman" w:cs="Times New Roman"/>
          <w:sz w:val="28"/>
          <w:szCs w:val="28"/>
        </w:rPr>
        <w:t>&lt;*&gt; Далее в настоящем приложении используется сокращение – Программа</w:t>
      </w:r>
    </w:p>
    <w:tbl>
      <w:tblPr>
        <w:tblW w:w="14317" w:type="dxa"/>
        <w:tblInd w:w="70" w:type="dxa"/>
        <w:tblLayout w:type="fixed"/>
        <w:tblCellMar>
          <w:left w:w="70" w:type="dxa"/>
          <w:right w:w="70" w:type="dxa"/>
        </w:tblCellMar>
        <w:tblLook w:val="0000" w:firstRow="0" w:lastRow="0" w:firstColumn="0" w:lastColumn="0" w:noHBand="0" w:noVBand="0"/>
      </w:tblPr>
      <w:tblGrid>
        <w:gridCol w:w="702"/>
        <w:gridCol w:w="4776"/>
        <w:gridCol w:w="21"/>
        <w:gridCol w:w="10"/>
        <w:gridCol w:w="389"/>
        <w:gridCol w:w="1707"/>
        <w:gridCol w:w="324"/>
        <w:gridCol w:w="2223"/>
        <w:gridCol w:w="48"/>
        <w:gridCol w:w="945"/>
        <w:gridCol w:w="48"/>
        <w:gridCol w:w="713"/>
        <w:gridCol w:w="89"/>
        <w:gridCol w:w="2322"/>
      </w:tblGrid>
      <w:tr w:rsidR="00480BCE" w:rsidRPr="00E86D88" w:rsidTr="00A20ACA">
        <w:trPr>
          <w:cantSplit/>
          <w:trHeight w:val="160"/>
        </w:trPr>
        <w:tc>
          <w:tcPr>
            <w:tcW w:w="702" w:type="dxa"/>
            <w:vMerge w:val="restart"/>
            <w:tcBorders>
              <w:top w:val="single" w:sz="6" w:space="0" w:color="auto"/>
              <w:left w:val="single" w:sz="6" w:space="0" w:color="auto"/>
              <w:bottom w:val="nil"/>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w:t>
            </w:r>
            <w:r w:rsidRPr="00E86D88">
              <w:rPr>
                <w:rFonts w:ascii="Times New Roman" w:eastAsia="Times New Roman" w:hAnsi="Times New Roman" w:cs="Times New Roman"/>
                <w:sz w:val="28"/>
                <w:szCs w:val="28"/>
                <w:lang w:eastAsia="ru-RU"/>
              </w:rPr>
              <w:br/>
            </w:r>
            <w:proofErr w:type="gramStart"/>
            <w:r w:rsidRPr="00E86D88">
              <w:rPr>
                <w:rFonts w:ascii="Times New Roman" w:eastAsia="Times New Roman" w:hAnsi="Times New Roman" w:cs="Times New Roman"/>
                <w:sz w:val="28"/>
                <w:szCs w:val="28"/>
                <w:lang w:eastAsia="ru-RU"/>
              </w:rPr>
              <w:t>п</w:t>
            </w:r>
            <w:proofErr w:type="gramEnd"/>
            <w:r w:rsidRPr="00E86D88">
              <w:rPr>
                <w:rFonts w:ascii="Times New Roman" w:eastAsia="Times New Roman" w:hAnsi="Times New Roman" w:cs="Times New Roman"/>
                <w:sz w:val="28"/>
                <w:szCs w:val="28"/>
                <w:lang w:eastAsia="ru-RU"/>
              </w:rPr>
              <w:t>/п</w:t>
            </w:r>
          </w:p>
        </w:tc>
        <w:tc>
          <w:tcPr>
            <w:tcW w:w="5196" w:type="dxa"/>
            <w:gridSpan w:val="4"/>
            <w:vMerge w:val="restart"/>
            <w:tcBorders>
              <w:top w:val="single" w:sz="6" w:space="0" w:color="auto"/>
              <w:left w:val="single" w:sz="6" w:space="0" w:color="auto"/>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pacing w:val="-2"/>
                <w:sz w:val="28"/>
                <w:szCs w:val="28"/>
                <w:lang w:eastAsia="ru-RU"/>
              </w:rPr>
            </w:pPr>
            <w:r w:rsidRPr="00E86D88">
              <w:rPr>
                <w:rFonts w:ascii="Times New Roman" w:eastAsia="Times New Roman" w:hAnsi="Times New Roman" w:cs="Times New Roman"/>
                <w:spacing w:val="-2"/>
                <w:sz w:val="28"/>
                <w:szCs w:val="28"/>
                <w:lang w:eastAsia="ru-RU"/>
              </w:rPr>
              <w:t>Наименование подпрограммы Программы, основного мероприятия подпрограммы Программы</w:t>
            </w:r>
          </w:p>
        </w:tc>
        <w:tc>
          <w:tcPr>
            <w:tcW w:w="1707" w:type="dxa"/>
            <w:vMerge w:val="restart"/>
            <w:tcBorders>
              <w:top w:val="single" w:sz="6" w:space="0" w:color="auto"/>
              <w:left w:val="single" w:sz="6" w:space="0" w:color="auto"/>
              <w:right w:val="single" w:sz="6" w:space="0" w:color="auto"/>
            </w:tcBorders>
            <w:shd w:val="clear" w:color="auto" w:fill="auto"/>
          </w:tcPr>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E86D88">
              <w:rPr>
                <w:rFonts w:ascii="Times New Roman" w:eastAsia="Times New Roman" w:hAnsi="Times New Roman" w:cs="Times New Roman"/>
                <w:spacing w:val="-2"/>
                <w:sz w:val="28"/>
                <w:szCs w:val="28"/>
                <w:lang w:eastAsia="ru-RU"/>
              </w:rPr>
              <w:t>тип основ</w:t>
            </w:r>
          </w:p>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proofErr w:type="spellStart"/>
            <w:r w:rsidRPr="00E86D88">
              <w:rPr>
                <w:rFonts w:ascii="Times New Roman" w:eastAsia="Times New Roman" w:hAnsi="Times New Roman" w:cs="Times New Roman"/>
                <w:spacing w:val="-2"/>
                <w:sz w:val="28"/>
                <w:szCs w:val="28"/>
                <w:lang w:eastAsia="ru-RU"/>
              </w:rPr>
              <w:t>ного</w:t>
            </w:r>
            <w:proofErr w:type="spellEnd"/>
            <w:r w:rsidRPr="00E86D88">
              <w:rPr>
                <w:rFonts w:ascii="Times New Roman" w:eastAsia="Times New Roman" w:hAnsi="Times New Roman" w:cs="Times New Roman"/>
                <w:spacing w:val="-2"/>
                <w:sz w:val="28"/>
                <w:szCs w:val="28"/>
                <w:lang w:eastAsia="ru-RU"/>
              </w:rPr>
              <w:t xml:space="preserve"> </w:t>
            </w:r>
            <w:proofErr w:type="spellStart"/>
            <w:r w:rsidRPr="00E86D88">
              <w:rPr>
                <w:rFonts w:ascii="Times New Roman" w:eastAsia="Times New Roman" w:hAnsi="Times New Roman" w:cs="Times New Roman"/>
                <w:spacing w:val="-2"/>
                <w:sz w:val="28"/>
                <w:szCs w:val="28"/>
                <w:lang w:eastAsia="ru-RU"/>
              </w:rPr>
              <w:t>меро</w:t>
            </w:r>
            <w:proofErr w:type="spellEnd"/>
          </w:p>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proofErr w:type="spellStart"/>
            <w:r w:rsidRPr="00E86D88">
              <w:rPr>
                <w:rFonts w:ascii="Times New Roman" w:eastAsia="Times New Roman" w:hAnsi="Times New Roman" w:cs="Times New Roman"/>
                <w:spacing w:val="-2"/>
                <w:sz w:val="28"/>
                <w:szCs w:val="28"/>
                <w:lang w:eastAsia="ru-RU"/>
              </w:rPr>
              <w:t>прия</w:t>
            </w:r>
            <w:proofErr w:type="spellEnd"/>
          </w:p>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E86D88">
              <w:rPr>
                <w:rFonts w:ascii="Times New Roman" w:eastAsia="Times New Roman" w:hAnsi="Times New Roman" w:cs="Times New Roman"/>
                <w:spacing w:val="-2"/>
                <w:sz w:val="28"/>
                <w:szCs w:val="28"/>
                <w:lang w:eastAsia="ru-RU"/>
              </w:rPr>
              <w:t>тия</w:t>
            </w:r>
            <w:proofErr w:type="gramStart"/>
            <w:r w:rsidRPr="00E86D88">
              <w:rPr>
                <w:rFonts w:ascii="Times New Roman" w:eastAsia="Times New Roman" w:hAnsi="Times New Roman" w:cs="Times New Roman"/>
                <w:spacing w:val="-2"/>
                <w:sz w:val="28"/>
                <w:szCs w:val="28"/>
                <w:vertAlign w:val="superscript"/>
                <w:lang w:eastAsia="ru-RU"/>
              </w:rPr>
              <w:t>7</w:t>
            </w:r>
            <w:proofErr w:type="gramEnd"/>
          </w:p>
        </w:tc>
        <w:tc>
          <w:tcPr>
            <w:tcW w:w="2547" w:type="dxa"/>
            <w:gridSpan w:val="2"/>
            <w:vMerge w:val="restart"/>
            <w:tcBorders>
              <w:top w:val="single" w:sz="6" w:space="0" w:color="auto"/>
              <w:left w:val="single" w:sz="6" w:space="0" w:color="auto"/>
              <w:bottom w:val="nil"/>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proofErr w:type="gramStart"/>
            <w:r w:rsidRPr="00E86D88">
              <w:rPr>
                <w:rFonts w:ascii="Times New Roman" w:eastAsia="Times New Roman" w:hAnsi="Times New Roman" w:cs="Times New Roman"/>
                <w:sz w:val="28"/>
                <w:szCs w:val="28"/>
                <w:lang w:eastAsia="ru-RU"/>
              </w:rPr>
              <w:t>ответственный исполнитель (со</w:t>
            </w:r>
            <w:proofErr w:type="gramEnd"/>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исполнитель, уча</w:t>
            </w:r>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proofErr w:type="spellStart"/>
            <w:proofErr w:type="gramStart"/>
            <w:r w:rsidRPr="00E86D88">
              <w:rPr>
                <w:rFonts w:ascii="Times New Roman" w:eastAsia="Times New Roman" w:hAnsi="Times New Roman" w:cs="Times New Roman"/>
                <w:sz w:val="28"/>
                <w:szCs w:val="28"/>
                <w:lang w:eastAsia="ru-RU"/>
              </w:rPr>
              <w:t>стник</w:t>
            </w:r>
            <w:proofErr w:type="spellEnd"/>
            <w:r w:rsidRPr="00E86D88">
              <w:rPr>
                <w:rFonts w:ascii="Times New Roman" w:eastAsia="Times New Roman" w:hAnsi="Times New Roman" w:cs="Times New Roman"/>
                <w:sz w:val="28"/>
                <w:szCs w:val="28"/>
                <w:lang w:eastAsia="ru-RU"/>
              </w:rPr>
              <w:t xml:space="preserve">) </w:t>
            </w:r>
            <w:proofErr w:type="spellStart"/>
            <w:r w:rsidRPr="00E86D88">
              <w:rPr>
                <w:rFonts w:ascii="Times New Roman" w:eastAsia="Times New Roman" w:hAnsi="Times New Roman" w:cs="Times New Roman"/>
                <w:sz w:val="28"/>
                <w:szCs w:val="28"/>
                <w:lang w:eastAsia="ru-RU"/>
              </w:rPr>
              <w:t>подпро</w:t>
            </w:r>
            <w:proofErr w:type="spellEnd"/>
            <w:proofErr w:type="gramEnd"/>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граммы </w:t>
            </w:r>
            <w:proofErr w:type="spellStart"/>
            <w:r w:rsidRPr="00E86D88">
              <w:rPr>
                <w:rFonts w:ascii="Times New Roman" w:eastAsia="Times New Roman" w:hAnsi="Times New Roman" w:cs="Times New Roman"/>
                <w:sz w:val="28"/>
                <w:szCs w:val="28"/>
                <w:lang w:eastAsia="ru-RU"/>
              </w:rPr>
              <w:t>Програм</w:t>
            </w:r>
            <w:proofErr w:type="spellEnd"/>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мы, основного мероприятия подпрограммы Программы</w:t>
            </w:r>
          </w:p>
        </w:tc>
        <w:tc>
          <w:tcPr>
            <w:tcW w:w="1843" w:type="dxa"/>
            <w:gridSpan w:val="5"/>
            <w:tcBorders>
              <w:top w:val="single" w:sz="6" w:space="0" w:color="auto"/>
              <w:left w:val="single" w:sz="6" w:space="0" w:color="auto"/>
              <w:bottom w:val="single" w:sz="6" w:space="0" w:color="auto"/>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срок</w:t>
            </w:r>
          </w:p>
        </w:tc>
        <w:tc>
          <w:tcPr>
            <w:tcW w:w="2322" w:type="dxa"/>
            <w:vMerge w:val="restart"/>
            <w:tcBorders>
              <w:top w:val="single" w:sz="6" w:space="0" w:color="auto"/>
              <w:left w:val="single" w:sz="6" w:space="0" w:color="auto"/>
              <w:bottom w:val="nil"/>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pacing w:val="-4"/>
                <w:sz w:val="28"/>
                <w:szCs w:val="28"/>
                <w:lang w:eastAsia="ru-RU"/>
              </w:rPr>
            </w:pPr>
            <w:r w:rsidRPr="00E86D88">
              <w:rPr>
                <w:rFonts w:ascii="Times New Roman" w:eastAsia="Times New Roman" w:hAnsi="Times New Roman" w:cs="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480BCE" w:rsidRPr="00E86D88" w:rsidTr="00A20ACA">
        <w:trPr>
          <w:cantSplit/>
          <w:trHeight w:val="1134"/>
        </w:trPr>
        <w:tc>
          <w:tcPr>
            <w:tcW w:w="702" w:type="dxa"/>
            <w:vMerge/>
            <w:tcBorders>
              <w:top w:val="nil"/>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196" w:type="dxa"/>
            <w:gridSpan w:val="4"/>
            <w:vMerge/>
            <w:tcBorders>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7" w:type="dxa"/>
            <w:vMerge/>
            <w:tcBorders>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547" w:type="dxa"/>
            <w:gridSpan w:val="2"/>
            <w:vMerge/>
            <w:tcBorders>
              <w:top w:val="nil"/>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6" w:space="0" w:color="auto"/>
              <w:left w:val="single" w:sz="6" w:space="0" w:color="auto"/>
              <w:bottom w:val="single" w:sz="4" w:space="0" w:color="auto"/>
              <w:right w:val="single" w:sz="6" w:space="0" w:color="auto"/>
            </w:tcBorders>
            <w:shd w:val="clear" w:color="auto" w:fill="auto"/>
            <w:textDirection w:val="btLr"/>
          </w:tcPr>
          <w:p w:rsidR="00480BCE" w:rsidRPr="00E86D88" w:rsidRDefault="00480BCE" w:rsidP="00480BCE">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начала</w:t>
            </w:r>
          </w:p>
          <w:p w:rsidR="00480BCE" w:rsidRPr="00E86D88" w:rsidRDefault="00480BCE" w:rsidP="00480BCE">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реализации</w:t>
            </w:r>
          </w:p>
        </w:tc>
        <w:tc>
          <w:tcPr>
            <w:tcW w:w="850" w:type="dxa"/>
            <w:gridSpan w:val="3"/>
            <w:tcBorders>
              <w:top w:val="single" w:sz="6" w:space="0" w:color="auto"/>
              <w:left w:val="single" w:sz="6" w:space="0" w:color="auto"/>
              <w:bottom w:val="single" w:sz="4" w:space="0" w:color="auto"/>
              <w:right w:val="single" w:sz="6" w:space="0" w:color="auto"/>
            </w:tcBorders>
            <w:shd w:val="clear" w:color="auto" w:fill="auto"/>
            <w:textDirection w:val="btLr"/>
          </w:tcPr>
          <w:p w:rsidR="00480BCE" w:rsidRPr="00E86D88" w:rsidRDefault="00480BCE" w:rsidP="00480BCE">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окончания реализации</w:t>
            </w:r>
          </w:p>
        </w:tc>
        <w:tc>
          <w:tcPr>
            <w:tcW w:w="2322" w:type="dxa"/>
            <w:vMerge/>
            <w:tcBorders>
              <w:top w:val="nil"/>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480BCE" w:rsidRPr="00E86D88" w:rsidTr="00A20ACA">
        <w:trPr>
          <w:cantSplit/>
          <w:trHeight w:val="77"/>
        </w:trPr>
        <w:tc>
          <w:tcPr>
            <w:tcW w:w="1199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Цель</w:t>
            </w:r>
            <w:proofErr w:type="gramStart"/>
            <w:r w:rsidRPr="00E86D88">
              <w:rPr>
                <w:rFonts w:ascii="Times New Roman" w:eastAsia="Times New Roman" w:hAnsi="Times New Roman" w:cs="Times New Roman"/>
                <w:sz w:val="28"/>
                <w:szCs w:val="28"/>
                <w:lang w:eastAsia="ru-RU"/>
              </w:rPr>
              <w:t>1</w:t>
            </w:r>
            <w:proofErr w:type="gramEnd"/>
            <w:r w:rsidRPr="00E86D88">
              <w:rPr>
                <w:rFonts w:ascii="Times New Roman" w:eastAsia="Times New Roman" w:hAnsi="Times New Roman" w:cs="Times New Roman"/>
                <w:sz w:val="28"/>
                <w:szCs w:val="28"/>
                <w:lang w:eastAsia="ru-RU"/>
              </w:rPr>
              <w:t xml:space="preserve">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p>
        </w:tc>
        <w:tc>
          <w:tcPr>
            <w:tcW w:w="2322" w:type="dxa"/>
            <w:tcBorders>
              <w:top w:val="single" w:sz="4" w:space="0" w:color="auto"/>
              <w:left w:val="single" w:sz="4" w:space="0" w:color="auto"/>
              <w:bottom w:val="single" w:sz="4" w:space="0" w:color="auto"/>
              <w:right w:val="single" w:sz="4"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п.6.1 </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приложения 1 к Программе</w:t>
            </w:r>
          </w:p>
        </w:tc>
      </w:tr>
      <w:tr w:rsidR="00480BCE" w:rsidRPr="00E86D88" w:rsidTr="00A20ACA">
        <w:trPr>
          <w:cantSplit/>
          <w:trHeight w:val="160"/>
        </w:trPr>
        <w:tc>
          <w:tcPr>
            <w:tcW w:w="702" w:type="dxa"/>
            <w:tcBorders>
              <w:top w:val="single" w:sz="4" w:space="0" w:color="auto"/>
              <w:left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1.</w:t>
            </w:r>
          </w:p>
        </w:tc>
        <w:tc>
          <w:tcPr>
            <w:tcW w:w="4776"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1 "Развитие дорожной сети автомобильных дорог общего пользования и обеспечение безопасности дорожного движения"</w:t>
            </w:r>
          </w:p>
        </w:tc>
        <w:tc>
          <w:tcPr>
            <w:tcW w:w="2451" w:type="dxa"/>
            <w:gridSpan w:val="5"/>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управление по делам территорий</w:t>
            </w:r>
          </w:p>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w:t>
            </w:r>
          </w:p>
        </w:tc>
        <w:tc>
          <w:tcPr>
            <w:tcW w:w="802"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2025</w:t>
            </w:r>
          </w:p>
        </w:tc>
        <w:tc>
          <w:tcPr>
            <w:tcW w:w="232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х</w:t>
            </w:r>
          </w:p>
        </w:tc>
      </w:tr>
      <w:tr w:rsidR="00480BCE" w:rsidRPr="00E86D88" w:rsidTr="00A20ACA">
        <w:trPr>
          <w:cantSplit/>
          <w:trHeight w:val="160"/>
        </w:trPr>
        <w:tc>
          <w:tcPr>
            <w:tcW w:w="702" w:type="dxa"/>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Задача 1 подпрограммы 1 Программы «</w:t>
            </w:r>
            <w:r w:rsidRPr="00E86D88">
              <w:rPr>
                <w:rFonts w:ascii="Times New Roman" w:eastAsia="Calibri" w:hAnsi="Times New Roman" w:cs="Times New Roman"/>
                <w:sz w:val="28"/>
                <w:szCs w:val="28"/>
              </w:rPr>
              <w:t>Обеспечение функционирования автомобильных дорог, находящихся в собственности Благодарненского городского округа Ставропольского края»</w:t>
            </w:r>
          </w:p>
        </w:tc>
      </w:tr>
      <w:tr w:rsidR="00480BCE"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1.1</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"Ремонт и содержание автомобильных дорог, находящихся в собственности Благодарненского городского округа Ставропольского края"</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управление по делам территорий</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АБГО СК,</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2025</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п.6.1.1, 6.1.2, 6.1.3 приложения 1 к Программе</w:t>
            </w:r>
          </w:p>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p>
        </w:tc>
      </w:tr>
      <w:tr w:rsidR="00480BCE" w:rsidRPr="00E86D88" w:rsidTr="00A20ACA">
        <w:trPr>
          <w:cantSplit/>
          <w:trHeight w:val="160"/>
        </w:trPr>
        <w:tc>
          <w:tcPr>
            <w:tcW w:w="11906" w:type="dxa"/>
            <w:gridSpan w:val="1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Цель 2 Программы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п.6.2</w:t>
            </w:r>
          </w:p>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приложения 1 к Программе</w:t>
            </w:r>
          </w:p>
        </w:tc>
      </w:tr>
      <w:tr w:rsidR="00480BCE" w:rsidRPr="00E86D88" w:rsidTr="00A20ACA">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2 «</w:t>
            </w:r>
            <w:r w:rsidRPr="00E86D88">
              <w:rPr>
                <w:rFonts w:ascii="Times New Roman" w:eastAsia="Calibri" w:hAnsi="Times New Roman" w:cs="Times New Roman"/>
                <w:sz w:val="28"/>
                <w:szCs w:val="28"/>
              </w:rPr>
              <w:t>Развитие жилищно-коммунального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2025</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х</w:t>
            </w:r>
          </w:p>
        </w:tc>
      </w:tr>
      <w:tr w:rsidR="00480BCE" w:rsidRPr="00E86D88" w:rsidTr="00A20ACA">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Задача 1 подпрограммы 2 Программы «</w:t>
            </w:r>
            <w:r w:rsidRPr="00E86D88">
              <w:rPr>
                <w:rFonts w:ascii="Times New Roman" w:eastAsia="Calibri" w:hAnsi="Times New Roman" w:cs="Times New Roman"/>
                <w:sz w:val="28"/>
                <w:szCs w:val="28"/>
              </w:rPr>
              <w:t>Развитие коммунального хозяйства Благодарненского городского округа»</w:t>
            </w:r>
          </w:p>
        </w:tc>
      </w:tr>
      <w:tr w:rsidR="00480BCE"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2.1</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«Развитие 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2025</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п.6.2.1 приложения 1 к Программе</w:t>
            </w:r>
          </w:p>
        </w:tc>
      </w:tr>
      <w:tr w:rsidR="00480BCE"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Задача 2 подпрограммы 2 Программы: «</w:t>
            </w:r>
            <w:r w:rsidRPr="00E86D88">
              <w:rPr>
                <w:rFonts w:ascii="Times New Roman" w:eastAsia="Calibri" w:hAnsi="Times New Roman" w:cs="Times New Roman"/>
                <w:sz w:val="28"/>
                <w:szCs w:val="28"/>
              </w:rPr>
              <w:t>Улучшение состояния муниципального жилого фонда»</w:t>
            </w:r>
          </w:p>
        </w:tc>
      </w:tr>
      <w:tr w:rsidR="00480BCE"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2.3</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«Жилищный фонд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2025</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п.6.2.2, 6.2.3, 6.2.4 приложения 1 к Программе</w:t>
            </w:r>
          </w:p>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p>
        </w:tc>
      </w:tr>
      <w:tr w:rsidR="00480BCE" w:rsidRPr="00E86D88" w:rsidTr="00A20ACA">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3.</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3 «Благоустройство территории Благодарненского городского округа»</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2025</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480BCE" w:rsidRPr="00E86D88" w:rsidTr="00A20ACA">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tabs>
                <w:tab w:val="left" w:pos="1620"/>
              </w:tabs>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Задача 1 подпрограммы 3 Программы: «Улучшение благоустройства территории Благодарненского городского округа»</w:t>
            </w:r>
          </w:p>
        </w:tc>
      </w:tr>
      <w:tr w:rsidR="00480BCE"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3.1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«Благоустройство территории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2025</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п.6.3.1, 6.3.2, 6.3.3, 6.3.4 приложения 1 к Программе</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480BCE" w:rsidRPr="00E86D88" w:rsidTr="00A20ACA">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4.</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4 «Пешеходный переход»</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АБГО СК</w:t>
            </w:r>
            <w:r w:rsidRPr="00E86D88">
              <w:rPr>
                <w:rFonts w:ascii="Times New Roman" w:eastAsia="Times New Roman" w:hAnsi="Times New Roman" w:cs="Times New Roman"/>
                <w:sz w:val="28"/>
                <w:szCs w:val="28"/>
                <w:lang w:eastAsia="ru-RU"/>
              </w:rPr>
              <w:t>,</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2025</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480BCE" w:rsidRPr="00E86D88" w:rsidTr="00A20ACA">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Задача 1 подпрограммы 4 Программы: «</w:t>
            </w:r>
            <w:r w:rsidRPr="00E86D88">
              <w:rPr>
                <w:rFonts w:ascii="Times New Roman" w:eastAsia="Calibri" w:hAnsi="Times New Roman" w:cs="Times New Roman"/>
                <w:sz w:val="28"/>
                <w:szCs w:val="28"/>
              </w:rPr>
              <w:t xml:space="preserve">Обеспечение удобства и безопасности движения пешеходов на пешеходных </w:t>
            </w:r>
            <w:proofErr w:type="gramStart"/>
            <w:r w:rsidRPr="00E86D88">
              <w:rPr>
                <w:rFonts w:ascii="Times New Roman" w:eastAsia="Calibri" w:hAnsi="Times New Roman" w:cs="Times New Roman"/>
                <w:sz w:val="28"/>
                <w:szCs w:val="28"/>
              </w:rPr>
              <w:t>переходах</w:t>
            </w:r>
            <w:proofErr w:type="gramEnd"/>
            <w:r w:rsidRPr="00E86D88">
              <w:rPr>
                <w:rFonts w:ascii="Times New Roman" w:eastAsia="Calibri" w:hAnsi="Times New Roman" w:cs="Times New Roman"/>
                <w:sz w:val="28"/>
                <w:szCs w:val="28"/>
              </w:rPr>
              <w:t xml:space="preserve"> автомобильных дорог находящихся в собственности Благодарненского городского округа Ставропольского края</w:t>
            </w:r>
            <w:r w:rsidRPr="00E86D88">
              <w:rPr>
                <w:rFonts w:ascii="Times New Roman" w:eastAsia="Times New Roman" w:hAnsi="Times New Roman" w:cs="Times New Roman"/>
                <w:sz w:val="28"/>
                <w:szCs w:val="28"/>
                <w:lang w:eastAsia="ru-RU"/>
              </w:rPr>
              <w:t>»</w:t>
            </w:r>
          </w:p>
        </w:tc>
      </w:tr>
      <w:tr w:rsidR="00480BCE"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4.1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«Ремонт и содержание пешеходных переходов, находящихся в собственности Благодарненского городского округа ставропольского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2025</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п.6.4.1 приложения 1 к Программе</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480BCE"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5.</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5 «Остановки»</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2025</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480BCE"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bCs/>
                <w:sz w:val="28"/>
                <w:szCs w:val="28"/>
              </w:rPr>
              <w:t>Задача 1 подпрограммы 5 Программы</w:t>
            </w:r>
            <w:r w:rsidRPr="00E86D88">
              <w:rPr>
                <w:rFonts w:ascii="Times New Roman" w:eastAsia="Calibri" w:hAnsi="Times New Roman" w:cs="Times New Roman"/>
                <w:sz w:val="28"/>
                <w:szCs w:val="28"/>
              </w:rPr>
              <w:t xml:space="preserve"> «Строительство и ремонт остановок общественного транспорта на территории Благодарненского городского округа Ставропольского края»</w:t>
            </w:r>
          </w:p>
        </w:tc>
      </w:tr>
      <w:tr w:rsidR="00480BCE"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5.1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«Ремонт и содержание остановок общественного транспорта, находящихся в собственности Благодарненского городского округа ставропольского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АБГО СК</w:t>
            </w:r>
            <w:r w:rsidRPr="00E86D88">
              <w:rPr>
                <w:rFonts w:ascii="Times New Roman" w:eastAsia="Times New Roman" w:hAnsi="Times New Roman" w:cs="Times New Roman"/>
                <w:sz w:val="28"/>
                <w:szCs w:val="28"/>
                <w:lang w:eastAsia="ru-RU"/>
              </w:rPr>
              <w:t>, соисполнитель:</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2025</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п.6.5.1, 6.5.2 приложения 1 к Программе</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480BCE"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6</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 и общепрограммные мероприятия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rPr>
            </w:pPr>
            <w:r w:rsidRPr="00E86D8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2025</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480BCE"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6.1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480BCE" w:rsidRPr="00E86D88" w:rsidRDefault="00480BCE" w:rsidP="00480BCE">
            <w:pPr>
              <w:spacing w:after="0" w:line="240" w:lineRule="auto"/>
              <w:jc w:val="center"/>
              <w:rPr>
                <w:rFonts w:ascii="Calibri" w:eastAsia="Calibri" w:hAnsi="Calibri" w:cs="Times New Roman"/>
              </w:rPr>
            </w:pPr>
            <w:r w:rsidRPr="00E86D8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2025</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bl>
    <w:p w:rsidR="00480BCE" w:rsidRPr="00E86D88" w:rsidRDefault="00480BCE" w:rsidP="00480BCE">
      <w:pPr>
        <w:spacing w:after="0" w:line="240" w:lineRule="auto"/>
        <w:rPr>
          <w:rFonts w:ascii="Times New Roman" w:eastAsia="Calibri" w:hAnsi="Times New Roman" w:cs="Times New Roman"/>
          <w:sz w:val="28"/>
          <w:szCs w:val="28"/>
        </w:rPr>
      </w:pPr>
    </w:p>
    <w:p w:rsidR="00480BCE" w:rsidRPr="00E86D88" w:rsidRDefault="00480BCE" w:rsidP="00480BCE">
      <w:pPr>
        <w:spacing w:after="0" w:line="240" w:lineRule="auto"/>
        <w:rPr>
          <w:rFonts w:ascii="Times New Roman" w:eastAsia="Calibri" w:hAnsi="Times New Roman" w:cs="Times New Roman"/>
          <w:sz w:val="28"/>
          <w:szCs w:val="28"/>
        </w:rPr>
      </w:pPr>
    </w:p>
    <w:p w:rsidR="00480BCE" w:rsidRPr="00E86D88" w:rsidRDefault="00480BCE" w:rsidP="00480BCE">
      <w:pPr>
        <w:spacing w:after="0" w:line="240" w:lineRule="auto"/>
        <w:rPr>
          <w:rFonts w:ascii="Times New Roman" w:eastAsia="Calibri" w:hAnsi="Times New Roman" w:cs="Times New Roman"/>
          <w:sz w:val="28"/>
          <w:szCs w:val="28"/>
        </w:rPr>
      </w:pPr>
      <w:r w:rsidRPr="00E86D88">
        <w:rPr>
          <w:rFonts w:ascii="Times New Roman" w:eastAsia="Calibri" w:hAnsi="Times New Roman" w:cs="Times New Roman"/>
          <w:sz w:val="28"/>
          <w:szCs w:val="28"/>
        </w:rPr>
        <w:t>Используемые сокращения:</w:t>
      </w:r>
    </w:p>
    <w:tbl>
      <w:tblPr>
        <w:tblStyle w:val="1"/>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10036"/>
      </w:tblGrid>
      <w:tr w:rsidR="00480BCE" w:rsidRPr="00E86D88" w:rsidTr="00A20ACA">
        <w:tc>
          <w:tcPr>
            <w:tcW w:w="4531" w:type="dxa"/>
            <w:shd w:val="clear" w:color="auto" w:fill="auto"/>
          </w:tcPr>
          <w:p w:rsidR="00480BCE" w:rsidRPr="00E86D88" w:rsidRDefault="00480BCE" w:rsidP="00480BCE">
            <w:pPr>
              <w:autoSpaceDE w:val="0"/>
              <w:autoSpaceDN w:val="0"/>
              <w:adjustRightInd w:val="0"/>
              <w:outlineLvl w:val="2"/>
              <w:rPr>
                <w:caps/>
                <w:sz w:val="28"/>
                <w:szCs w:val="28"/>
              </w:rPr>
            </w:pPr>
            <w:r w:rsidRPr="00E86D88">
              <w:rPr>
                <w:sz w:val="28"/>
                <w:szCs w:val="28"/>
              </w:rPr>
              <w:t>БГО СК</w:t>
            </w:r>
          </w:p>
        </w:tc>
        <w:tc>
          <w:tcPr>
            <w:tcW w:w="10036" w:type="dxa"/>
            <w:shd w:val="clear" w:color="auto" w:fill="auto"/>
          </w:tcPr>
          <w:p w:rsidR="00480BCE" w:rsidRPr="00E86D88" w:rsidRDefault="00480BCE" w:rsidP="00480BCE">
            <w:pPr>
              <w:rPr>
                <w:sz w:val="28"/>
              </w:rPr>
            </w:pPr>
            <w:r w:rsidRPr="00E86D88">
              <w:rPr>
                <w:sz w:val="28"/>
              </w:rPr>
              <w:t xml:space="preserve">Благодарненский городской округ </w:t>
            </w:r>
            <w:r w:rsidRPr="00E86D88">
              <w:rPr>
                <w:caps/>
                <w:sz w:val="28"/>
              </w:rPr>
              <w:t>С</w:t>
            </w:r>
            <w:r w:rsidRPr="00E86D88">
              <w:rPr>
                <w:sz w:val="28"/>
              </w:rPr>
              <w:t>тавропольского края;</w:t>
            </w:r>
          </w:p>
        </w:tc>
      </w:tr>
      <w:tr w:rsidR="00480BCE" w:rsidRPr="00E86D88" w:rsidTr="00A20ACA">
        <w:tc>
          <w:tcPr>
            <w:tcW w:w="4531" w:type="dxa"/>
            <w:shd w:val="clear" w:color="auto" w:fill="auto"/>
          </w:tcPr>
          <w:p w:rsidR="00480BCE" w:rsidRPr="00E86D88" w:rsidRDefault="00480BCE" w:rsidP="00480BCE">
            <w:pPr>
              <w:autoSpaceDE w:val="0"/>
              <w:autoSpaceDN w:val="0"/>
              <w:adjustRightInd w:val="0"/>
              <w:outlineLvl w:val="2"/>
              <w:rPr>
                <w:sz w:val="28"/>
                <w:szCs w:val="28"/>
              </w:rPr>
            </w:pPr>
            <w:r w:rsidRPr="00E86D88">
              <w:rPr>
                <w:sz w:val="28"/>
                <w:szCs w:val="28"/>
              </w:rPr>
              <w:t>управление по делам территорий АБГО СК</w:t>
            </w:r>
          </w:p>
        </w:tc>
        <w:tc>
          <w:tcPr>
            <w:tcW w:w="10036" w:type="dxa"/>
            <w:shd w:val="clear" w:color="auto" w:fill="auto"/>
          </w:tcPr>
          <w:p w:rsidR="00480BCE" w:rsidRPr="00E86D88" w:rsidRDefault="00480BCE" w:rsidP="00480BCE">
            <w:pPr>
              <w:rPr>
                <w:sz w:val="28"/>
              </w:rPr>
            </w:pPr>
            <w:r w:rsidRPr="00E86D88">
              <w:rPr>
                <w:sz w:val="28"/>
              </w:rPr>
              <w:t>управление по делам территорий администрации Благодарненского городского округа Ставропольского края</w:t>
            </w:r>
          </w:p>
        </w:tc>
      </w:tr>
    </w:tbl>
    <w:p w:rsidR="00480BCE" w:rsidRPr="00E86D88" w:rsidRDefault="00480BCE"/>
    <w:p w:rsidR="00480BCE" w:rsidRPr="00E86D88" w:rsidRDefault="00480BCE"/>
    <w:p w:rsidR="00480BCE" w:rsidRPr="00E86D88" w:rsidRDefault="00480BCE"/>
    <w:p w:rsidR="00A20ACA" w:rsidRPr="00E86D88" w:rsidRDefault="00A20ACA"/>
    <w:p w:rsidR="00A20ACA" w:rsidRPr="00E86D88" w:rsidRDefault="00A20ACA"/>
    <w:tbl>
      <w:tblPr>
        <w:tblW w:w="14317" w:type="dxa"/>
        <w:tblLook w:val="04A0" w:firstRow="1" w:lastRow="0" w:firstColumn="1" w:lastColumn="0" w:noHBand="0" w:noVBand="1"/>
      </w:tblPr>
      <w:tblGrid>
        <w:gridCol w:w="7251"/>
        <w:gridCol w:w="7066"/>
      </w:tblGrid>
      <w:tr w:rsidR="000067F7" w:rsidRPr="00E86D88" w:rsidTr="000067F7">
        <w:tc>
          <w:tcPr>
            <w:tcW w:w="7251" w:type="dxa"/>
            <w:shd w:val="clear" w:color="auto" w:fill="auto"/>
          </w:tcPr>
          <w:p w:rsidR="00A20ACA" w:rsidRPr="00E86D88" w:rsidRDefault="00A20ACA" w:rsidP="00A20ACA">
            <w:pPr>
              <w:autoSpaceDE w:val="0"/>
              <w:autoSpaceDN w:val="0"/>
              <w:adjustRightInd w:val="0"/>
              <w:spacing w:after="0" w:line="240" w:lineRule="exact"/>
              <w:outlineLvl w:val="2"/>
              <w:rPr>
                <w:rFonts w:ascii="Times New Roman" w:eastAsia="Calibri" w:hAnsi="Times New Roman" w:cs="Times New Roman"/>
                <w:caps/>
                <w:sz w:val="28"/>
                <w:szCs w:val="28"/>
              </w:rPr>
            </w:pPr>
          </w:p>
        </w:tc>
        <w:tc>
          <w:tcPr>
            <w:tcW w:w="7066" w:type="dxa"/>
            <w:shd w:val="clear" w:color="auto" w:fill="auto"/>
          </w:tcPr>
          <w:p w:rsidR="00A20ACA" w:rsidRPr="00E86D88" w:rsidRDefault="00A20ACA" w:rsidP="00A20ACA">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3</w:t>
            </w:r>
          </w:p>
          <w:p w:rsidR="00A20ACA" w:rsidRPr="00E86D88" w:rsidRDefault="00A20ACA" w:rsidP="00A20ACA">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E86D88">
              <w:rPr>
                <w:rFonts w:ascii="Times New Roman" w:eastAsia="Calibri" w:hAnsi="Times New Roman" w:cs="Times New Roman"/>
                <w:sz w:val="28"/>
                <w:szCs w:val="28"/>
              </w:rPr>
              <w:t xml:space="preserve">к проекту муниципальной программы Благодарненского городского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p>
        </w:tc>
      </w:tr>
    </w:tbl>
    <w:p w:rsidR="00A20ACA" w:rsidRPr="00E86D88" w:rsidRDefault="00A20ACA" w:rsidP="00A20ACA">
      <w:pPr>
        <w:autoSpaceDE w:val="0"/>
        <w:autoSpaceDN w:val="0"/>
        <w:adjustRightInd w:val="0"/>
        <w:spacing w:after="0" w:line="240" w:lineRule="exact"/>
        <w:outlineLvl w:val="2"/>
        <w:rPr>
          <w:rFonts w:ascii="Times New Roman" w:eastAsia="Calibri" w:hAnsi="Times New Roman" w:cs="Times New Roman"/>
          <w:caps/>
          <w:sz w:val="28"/>
          <w:szCs w:val="28"/>
        </w:rPr>
      </w:pPr>
    </w:p>
    <w:p w:rsidR="00A20ACA" w:rsidRPr="00E86D88" w:rsidRDefault="00A20ACA" w:rsidP="00A20ACA">
      <w:pPr>
        <w:autoSpaceDE w:val="0"/>
        <w:autoSpaceDN w:val="0"/>
        <w:adjustRightInd w:val="0"/>
        <w:spacing w:after="0" w:line="240" w:lineRule="exact"/>
        <w:outlineLvl w:val="2"/>
        <w:rPr>
          <w:rFonts w:ascii="Times New Roman" w:eastAsia="Calibri" w:hAnsi="Times New Roman" w:cs="Times New Roman"/>
          <w:caps/>
          <w:sz w:val="28"/>
          <w:szCs w:val="28"/>
        </w:rPr>
      </w:pPr>
    </w:p>
    <w:p w:rsidR="00A20ACA" w:rsidRPr="00E86D88" w:rsidRDefault="00A20ACA" w:rsidP="00A20ACA">
      <w:pPr>
        <w:autoSpaceDE w:val="0"/>
        <w:autoSpaceDN w:val="0"/>
        <w:adjustRightInd w:val="0"/>
        <w:spacing w:after="0" w:line="240" w:lineRule="exact"/>
        <w:outlineLvl w:val="2"/>
        <w:rPr>
          <w:rFonts w:ascii="Times New Roman" w:eastAsia="Calibri" w:hAnsi="Times New Roman" w:cs="Times New Roman"/>
          <w:caps/>
          <w:sz w:val="28"/>
          <w:szCs w:val="28"/>
        </w:rPr>
      </w:pPr>
    </w:p>
    <w:p w:rsidR="00A20ACA" w:rsidRPr="00E86D88" w:rsidRDefault="00A20ACA" w:rsidP="00A20ACA">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E86D88">
        <w:rPr>
          <w:rFonts w:ascii="Times New Roman" w:eastAsia="Times New Roman" w:hAnsi="Times New Roman" w:cs="Times New Roman"/>
          <w:caps/>
          <w:sz w:val="28"/>
          <w:szCs w:val="28"/>
          <w:lang w:eastAsia="ru-RU"/>
        </w:rPr>
        <w:t>Объемы и источники</w:t>
      </w:r>
    </w:p>
    <w:p w:rsidR="00A20ACA" w:rsidRPr="00E86D88" w:rsidRDefault="00A20ACA" w:rsidP="00A20ACA">
      <w:pPr>
        <w:autoSpaceDE w:val="0"/>
        <w:autoSpaceDN w:val="0"/>
        <w:adjustRightInd w:val="0"/>
        <w:spacing w:after="0" w:line="240" w:lineRule="exact"/>
        <w:jc w:val="both"/>
        <w:outlineLvl w:val="2"/>
        <w:rPr>
          <w:rFonts w:ascii="Times New Roman" w:eastAsia="Calibri" w:hAnsi="Times New Roman" w:cs="Times New Roman"/>
          <w:sz w:val="28"/>
          <w:szCs w:val="28"/>
        </w:rPr>
      </w:pPr>
      <w:proofErr w:type="gramStart"/>
      <w:r w:rsidRPr="00E86D88">
        <w:rPr>
          <w:rFonts w:ascii="Times New Roman" w:eastAsia="Times New Roman" w:hAnsi="Times New Roman" w:cs="Times New Roman"/>
          <w:spacing w:val="-4"/>
          <w:sz w:val="28"/>
          <w:szCs w:val="28"/>
          <w:lang w:eastAsia="ru-RU"/>
        </w:rPr>
        <w:t xml:space="preserve">финансового обеспечения </w:t>
      </w:r>
      <w:r w:rsidRPr="00E86D88">
        <w:rPr>
          <w:rFonts w:ascii="Times New Roman" w:eastAsia="Calibri" w:hAnsi="Times New Roman" w:cs="Times New Roman"/>
          <w:sz w:val="28"/>
          <w:szCs w:val="28"/>
        </w:rPr>
        <w:t xml:space="preserve">муниципальной программы Благодарненского муниципального района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hyperlink w:anchor="Par2393" w:history="1">
        <w:r w:rsidRPr="00E86D88">
          <w:rPr>
            <w:rFonts w:ascii="Times New Roman" w:eastAsia="Calibri" w:hAnsi="Times New Roman" w:cs="Times New Roman"/>
            <w:sz w:val="28"/>
            <w:szCs w:val="28"/>
          </w:rPr>
          <w:t>&lt;*&gt;</w:t>
        </w:r>
      </w:hyperlink>
      <w:proofErr w:type="gramEnd"/>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A20ACA" w:rsidRPr="000067F7"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bookmarkStart w:id="5" w:name="Par2393"/>
      <w:bookmarkEnd w:id="5"/>
      <w:r w:rsidRPr="000067F7">
        <w:rPr>
          <w:rFonts w:ascii="Times New Roman" w:eastAsia="Calibri" w:hAnsi="Times New Roman" w:cs="Times New Roman"/>
          <w:sz w:val="20"/>
          <w:szCs w:val="20"/>
        </w:rPr>
        <w:t>&lt;*&gt; Далее в настоящем Приложении используется сокращение – Программа</w:t>
      </w:r>
    </w:p>
    <w:p w:rsidR="00A20ACA" w:rsidRPr="00E86D88" w:rsidRDefault="00A20ACA" w:rsidP="00A20ACA">
      <w:pPr>
        <w:spacing w:after="0" w:line="240" w:lineRule="auto"/>
        <w:rPr>
          <w:rFonts w:ascii="Times New Roman" w:eastAsia="Calibri" w:hAnsi="Times New Roman" w:cs="Times New Roman"/>
          <w:sz w:val="28"/>
          <w:szCs w:val="28"/>
        </w:rPr>
      </w:pPr>
    </w:p>
    <w:tbl>
      <w:tblPr>
        <w:tblW w:w="1445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6"/>
        <w:gridCol w:w="3083"/>
        <w:gridCol w:w="5982"/>
        <w:gridCol w:w="1701"/>
        <w:gridCol w:w="1560"/>
        <w:gridCol w:w="1417"/>
      </w:tblGrid>
      <w:tr w:rsidR="000067F7" w:rsidRPr="00E86D88" w:rsidTr="000067F7">
        <w:trPr>
          <w:trHeight w:val="174"/>
        </w:trPr>
        <w:tc>
          <w:tcPr>
            <w:tcW w:w="716" w:type="dxa"/>
            <w:vMerge w:val="restart"/>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 </w:t>
            </w:r>
            <w:proofErr w:type="gramStart"/>
            <w:r w:rsidRPr="00E86D88">
              <w:rPr>
                <w:rFonts w:ascii="Times New Roman" w:eastAsia="Times New Roman" w:hAnsi="Times New Roman"/>
                <w:sz w:val="28"/>
                <w:szCs w:val="28"/>
                <w:lang w:eastAsia="ru-RU"/>
              </w:rPr>
              <w:t>п</w:t>
            </w:r>
            <w:proofErr w:type="gramEnd"/>
            <w:r w:rsidRPr="00E86D88">
              <w:rPr>
                <w:rFonts w:ascii="Times New Roman" w:eastAsia="Times New Roman" w:hAnsi="Times New Roman"/>
                <w:sz w:val="28"/>
                <w:szCs w:val="28"/>
                <w:lang w:eastAsia="ru-RU"/>
              </w:rPr>
              <w:t>/п</w:t>
            </w:r>
          </w:p>
        </w:tc>
        <w:tc>
          <w:tcPr>
            <w:tcW w:w="3083" w:type="dxa"/>
            <w:vMerge w:val="restart"/>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Наименование Программы, подпрограммы Программы, основного мероприятия подпрограммы Программы</w:t>
            </w:r>
          </w:p>
        </w:tc>
        <w:tc>
          <w:tcPr>
            <w:tcW w:w="5982" w:type="dxa"/>
            <w:vMerge w:val="restart"/>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pacing w:val="-2"/>
                <w:sz w:val="28"/>
                <w:szCs w:val="28"/>
                <w:lang w:eastAsia="ru-RU"/>
              </w:rPr>
            </w:pPr>
            <w:r w:rsidRPr="00E86D88">
              <w:rPr>
                <w:rFonts w:ascii="Times New Roman" w:eastAsia="Times New Roman" w:hAnsi="Times New Roman"/>
                <w:spacing w:val="-2"/>
                <w:sz w:val="28"/>
                <w:szCs w:val="28"/>
                <w:lang w:eastAsia="ru-RU"/>
              </w:rPr>
              <w:t xml:space="preserve">источники </w:t>
            </w:r>
            <w:proofErr w:type="gramStart"/>
            <w:r w:rsidRPr="00E86D88">
              <w:rPr>
                <w:rFonts w:ascii="Times New Roman" w:eastAsia="Times New Roman" w:hAnsi="Times New Roman"/>
                <w:spacing w:val="-2"/>
                <w:sz w:val="28"/>
                <w:szCs w:val="28"/>
                <w:lang w:eastAsia="ru-RU"/>
              </w:rPr>
              <w:t>финансового</w:t>
            </w:r>
            <w:proofErr w:type="gramEnd"/>
            <w:r w:rsidRPr="00E86D88">
              <w:rPr>
                <w:rFonts w:ascii="Times New Roman" w:eastAsia="Times New Roman" w:hAnsi="Times New Roman"/>
                <w:spacing w:val="-2"/>
                <w:sz w:val="28"/>
                <w:szCs w:val="28"/>
                <w:lang w:eastAsia="ru-RU"/>
              </w:rPr>
              <w:t xml:space="preserve">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4678" w:type="dxa"/>
            <w:gridSpan w:val="3"/>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прогнозная (справочная) оценка расходов по годам (тыс. рублей)</w:t>
            </w:r>
          </w:p>
        </w:tc>
      </w:tr>
      <w:tr w:rsidR="000067F7" w:rsidRPr="00E86D88" w:rsidTr="000067F7">
        <w:trPr>
          <w:trHeight w:val="650"/>
        </w:trPr>
        <w:tc>
          <w:tcPr>
            <w:tcW w:w="716" w:type="dxa"/>
            <w:vMerge/>
            <w:shd w:val="clear" w:color="auto" w:fill="auto"/>
          </w:tcPr>
          <w:p w:rsidR="00A20ACA" w:rsidRPr="00E86D88" w:rsidRDefault="00A20ACA" w:rsidP="00A20ACA">
            <w:pPr>
              <w:spacing w:line="240" w:lineRule="exact"/>
              <w:jc w:val="center"/>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spacing w:line="240" w:lineRule="exact"/>
              <w:jc w:val="center"/>
              <w:rPr>
                <w:rFonts w:ascii="Times New Roman" w:eastAsia="Times New Roman" w:hAnsi="Times New Roman"/>
                <w:sz w:val="28"/>
                <w:szCs w:val="28"/>
                <w:lang w:eastAsia="ru-RU"/>
              </w:rPr>
            </w:pPr>
          </w:p>
        </w:tc>
        <w:tc>
          <w:tcPr>
            <w:tcW w:w="5982" w:type="dxa"/>
            <w:vMerge/>
            <w:shd w:val="clear" w:color="auto" w:fill="auto"/>
          </w:tcPr>
          <w:p w:rsidR="00A20ACA" w:rsidRPr="00E86D88" w:rsidRDefault="00A20ACA" w:rsidP="00A20ACA">
            <w:pPr>
              <w:spacing w:line="240" w:lineRule="exact"/>
              <w:jc w:val="center"/>
              <w:rPr>
                <w:rFonts w:ascii="Times New Roman" w:eastAsia="Times New Roman" w:hAnsi="Times New Roman"/>
                <w:sz w:val="28"/>
                <w:szCs w:val="28"/>
                <w:lang w:eastAsia="ru-RU"/>
              </w:rPr>
            </w:pPr>
          </w:p>
        </w:tc>
        <w:tc>
          <w:tcPr>
            <w:tcW w:w="1701" w:type="dxa"/>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2023</w:t>
            </w:r>
          </w:p>
        </w:tc>
        <w:tc>
          <w:tcPr>
            <w:tcW w:w="1560" w:type="dxa"/>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2024</w:t>
            </w:r>
          </w:p>
        </w:tc>
        <w:tc>
          <w:tcPr>
            <w:tcW w:w="1417" w:type="dxa"/>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2025</w:t>
            </w:r>
          </w:p>
        </w:tc>
      </w:tr>
      <w:tr w:rsidR="000067F7" w:rsidRPr="00E86D88" w:rsidTr="000067F7">
        <w:trPr>
          <w:trHeight w:val="285"/>
        </w:trPr>
        <w:tc>
          <w:tcPr>
            <w:tcW w:w="716" w:type="dxa"/>
            <w:vMerge w:val="restart"/>
            <w:shd w:val="clear" w:color="auto" w:fill="auto"/>
          </w:tcPr>
          <w:p w:rsidR="00A20ACA" w:rsidRPr="00E86D88" w:rsidRDefault="00A20ACA" w:rsidP="00A20ACA">
            <w:pPr>
              <w:autoSpaceDE w:val="0"/>
              <w:autoSpaceDN w:val="0"/>
              <w:adjustRightInd w:val="0"/>
              <w:spacing w:line="240" w:lineRule="auto"/>
              <w:jc w:val="center"/>
              <w:outlineLvl w:val="2"/>
              <w:rPr>
                <w:rFonts w:ascii="Times New Roman" w:eastAsia="Times New Roman" w:hAnsi="Times New Roman"/>
                <w:sz w:val="28"/>
                <w:szCs w:val="28"/>
                <w:lang w:val="en-US" w:eastAsia="ru-RU"/>
              </w:rPr>
            </w:pPr>
          </w:p>
        </w:tc>
        <w:tc>
          <w:tcPr>
            <w:tcW w:w="3083"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Программа</w:t>
            </w: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всего</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315 019,03</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141 127,78</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142 479,63</w:t>
            </w:r>
          </w:p>
        </w:tc>
      </w:tr>
      <w:tr w:rsidR="000067F7" w:rsidRPr="00E86D88" w:rsidTr="000067F7">
        <w:trPr>
          <w:trHeight w:val="581"/>
        </w:trPr>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бюджетные ассигнования бюджета БГО СК, в </w:t>
            </w:r>
            <w:proofErr w:type="spellStart"/>
            <w:r w:rsidRPr="00E86D88">
              <w:rPr>
                <w:rFonts w:ascii="Times New Roman" w:eastAsia="Times New Roman" w:hAnsi="Times New Roman"/>
                <w:sz w:val="28"/>
                <w:szCs w:val="28"/>
                <w:lang w:eastAsia="ru-RU"/>
              </w:rPr>
              <w:t>т.ч</w:t>
            </w:r>
            <w:proofErr w:type="spellEnd"/>
            <w:r w:rsidRPr="00E86D88">
              <w:rPr>
                <w:rFonts w:ascii="Times New Roman" w:eastAsia="Times New Roman" w:hAnsi="Times New Roman"/>
                <w:sz w:val="28"/>
                <w:szCs w:val="28"/>
                <w:lang w:eastAsia="ru-RU"/>
              </w:rPr>
              <w:t>.</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315 019,03</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141 127,78</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142 479,63</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средства бюджета Ставропольского края</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155 048,60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2 953,89</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2 715,76</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в </w:t>
            </w:r>
            <w:proofErr w:type="spellStart"/>
            <w:r w:rsidRPr="00E86D88">
              <w:rPr>
                <w:rFonts w:ascii="Times New Roman" w:eastAsia="Times New Roman" w:hAnsi="Times New Roman"/>
                <w:sz w:val="28"/>
                <w:szCs w:val="28"/>
                <w:lang w:eastAsia="ru-RU"/>
              </w:rPr>
              <w:t>т.ч</w:t>
            </w:r>
            <w:proofErr w:type="spellEnd"/>
            <w:r w:rsidRPr="00E86D88">
              <w:rPr>
                <w:rFonts w:ascii="Times New Roman" w:eastAsia="Times New Roman" w:hAnsi="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155 048,60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2 953,89</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2 715,76</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159 970,43</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138 173,89</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139 763,87</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159 970,43</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138 173,89</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139 763,87</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w:t>
            </w:r>
          </w:p>
        </w:tc>
        <w:tc>
          <w:tcPr>
            <w:tcW w:w="3083"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w:t>
            </w: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160 404,07</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28 427,60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30 005,38</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бюджетные ассигнования бюджета 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160 404,07</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28 427,60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30 005,38</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122 810,92</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122 810,92</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37 593,15</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28 427,60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30 005,38</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37 593,15</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28 427,60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30 005,38</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rPr>
          <w:trHeight w:val="353"/>
        </w:trPr>
        <w:tc>
          <w:tcPr>
            <w:tcW w:w="716"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1.1</w:t>
            </w:r>
          </w:p>
        </w:tc>
        <w:tc>
          <w:tcPr>
            <w:tcW w:w="3083"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«Ремонт и содержание автомобильных дорог, находящихся в собственности Благодарненского городского округа Ставропольского края»</w:t>
            </w: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160 404,07</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28 427,60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30 005,38</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бюджетные ассигнования 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160 404,07</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28 427,60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30 005,38</w:t>
            </w:r>
          </w:p>
        </w:tc>
      </w:tr>
      <w:tr w:rsidR="000067F7" w:rsidRPr="00E86D88" w:rsidTr="000067F7">
        <w:trPr>
          <w:trHeight w:val="651"/>
        </w:trPr>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122 810,92</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122 810,92</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rPr>
          <w:trHeight w:val="447"/>
        </w:trPr>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37 593,15</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28 427,60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30 005,38</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37 593,15</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28 427,60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30 005,38</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rPr>
          <w:trHeight w:val="404"/>
        </w:trPr>
        <w:tc>
          <w:tcPr>
            <w:tcW w:w="716"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2.</w:t>
            </w:r>
          </w:p>
        </w:tc>
        <w:tc>
          <w:tcPr>
            <w:tcW w:w="3083"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«Развитие жилищно-коммунального хозяйства»</w:t>
            </w: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jc w:val="right"/>
              <w:outlineLvl w:val="2"/>
              <w:rPr>
                <w:rFonts w:ascii="Times New Roman" w:hAnsi="Times New Roman"/>
                <w:sz w:val="28"/>
                <w:szCs w:val="28"/>
              </w:rPr>
            </w:pPr>
            <w:r w:rsidRPr="00E86D88">
              <w:rPr>
                <w:rFonts w:ascii="Times New Roman" w:hAnsi="Times New Roman"/>
                <w:sz w:val="28"/>
                <w:szCs w:val="28"/>
              </w:rPr>
              <w:t>12 100,45</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jc w:val="right"/>
              <w:outlineLvl w:val="2"/>
              <w:rPr>
                <w:rFonts w:ascii="Times New Roman" w:hAnsi="Times New Roman"/>
                <w:sz w:val="28"/>
                <w:szCs w:val="28"/>
              </w:rPr>
            </w:pPr>
            <w:r w:rsidRPr="00E86D88">
              <w:rPr>
                <w:rFonts w:ascii="Times New Roman" w:hAnsi="Times New Roman"/>
                <w:sz w:val="28"/>
                <w:szCs w:val="28"/>
              </w:rPr>
              <w:t>4 854,36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jc w:val="right"/>
              <w:outlineLvl w:val="2"/>
              <w:rPr>
                <w:rFonts w:ascii="Times New Roman" w:hAnsi="Times New Roman"/>
                <w:sz w:val="28"/>
                <w:szCs w:val="28"/>
              </w:rPr>
            </w:pPr>
            <w:r w:rsidRPr="00E86D88">
              <w:rPr>
                <w:rFonts w:ascii="Times New Roman" w:hAnsi="Times New Roman"/>
                <w:sz w:val="28"/>
                <w:szCs w:val="28"/>
              </w:rPr>
              <w:t>4 603,69</w:t>
            </w:r>
          </w:p>
        </w:tc>
      </w:tr>
      <w:tr w:rsidR="000067F7" w:rsidRPr="00E86D88" w:rsidTr="000067F7">
        <w:trPr>
          <w:trHeight w:val="683"/>
        </w:trPr>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jc w:val="right"/>
              <w:outlineLvl w:val="2"/>
              <w:rPr>
                <w:rFonts w:ascii="Times New Roman" w:hAnsi="Times New Roman"/>
                <w:sz w:val="28"/>
                <w:szCs w:val="28"/>
              </w:rPr>
            </w:pPr>
            <w:r w:rsidRPr="00E86D88">
              <w:rPr>
                <w:rFonts w:ascii="Times New Roman" w:hAnsi="Times New Roman"/>
                <w:sz w:val="28"/>
                <w:szCs w:val="28"/>
              </w:rPr>
              <w:t>12 100,45</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jc w:val="right"/>
              <w:outlineLvl w:val="2"/>
              <w:rPr>
                <w:rFonts w:ascii="Times New Roman" w:hAnsi="Times New Roman"/>
                <w:sz w:val="28"/>
                <w:szCs w:val="28"/>
              </w:rPr>
            </w:pPr>
            <w:r w:rsidRPr="00E86D88">
              <w:rPr>
                <w:rFonts w:ascii="Times New Roman" w:hAnsi="Times New Roman"/>
                <w:sz w:val="28"/>
                <w:szCs w:val="28"/>
              </w:rPr>
              <w:t>4 854,36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jc w:val="right"/>
              <w:outlineLvl w:val="2"/>
              <w:rPr>
                <w:rFonts w:ascii="Times New Roman" w:hAnsi="Times New Roman"/>
                <w:sz w:val="28"/>
                <w:szCs w:val="28"/>
              </w:rPr>
            </w:pPr>
            <w:r w:rsidRPr="00E86D88">
              <w:rPr>
                <w:rFonts w:ascii="Times New Roman" w:hAnsi="Times New Roman"/>
                <w:sz w:val="28"/>
                <w:szCs w:val="28"/>
              </w:rPr>
              <w:t>4 603,69</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9 837,68</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2 953,89</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2 715,76</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9 837,68</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2 953,89</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2 715,76</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2 262,77</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1 900,47</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1 887,93</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2 262,77</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1 900,47</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1 887,93</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2.1.</w:t>
            </w:r>
          </w:p>
        </w:tc>
        <w:tc>
          <w:tcPr>
            <w:tcW w:w="3083"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«Развитие коммунального хозяйства»</w:t>
            </w: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830,00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830,00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830,00</w:t>
            </w:r>
          </w:p>
        </w:tc>
      </w:tr>
      <w:tr w:rsidR="000067F7" w:rsidRPr="00E86D88" w:rsidTr="000067F7">
        <w:trPr>
          <w:trHeight w:val="663"/>
        </w:trPr>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830,00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830,00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830,00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830,00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830,00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830,00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830,00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830,00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830,00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E86D88">
              <w:rPr>
                <w:rFonts w:ascii="Times New Roman" w:eastAsia="Times New Roman" w:hAnsi="Times New Roman"/>
                <w:sz w:val="28"/>
                <w:szCs w:val="28"/>
                <w:lang w:eastAsia="ru-RU"/>
              </w:rPr>
              <w:t>2.2.</w:t>
            </w:r>
          </w:p>
        </w:tc>
        <w:tc>
          <w:tcPr>
            <w:tcW w:w="3083"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Основное мероприятие «Жилищный фонд </w:t>
            </w:r>
            <w:r w:rsidRPr="00E86D88">
              <w:rPr>
                <w:rFonts w:ascii="Times New Roman" w:eastAsia="Times New Roman" w:hAnsi="Times New Roman"/>
                <w:sz w:val="28"/>
                <w:szCs w:val="28"/>
                <w:lang w:eastAsia="ru-RU"/>
              </w:rPr>
              <w:lastRenderedPageBreak/>
              <w:t>муниципального образования»</w:t>
            </w: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Всего</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11 270,45</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4 024,36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3 773,69</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86D88">
              <w:rPr>
                <w:rFonts w:ascii="Times New Roman" w:eastAsia="Times New Roman" w:hAnsi="Times New Roman" w:cs="Times New Roman"/>
                <w:sz w:val="28"/>
                <w:szCs w:val="28"/>
                <w:lang w:eastAsia="ru-RU"/>
              </w:rPr>
              <w:lastRenderedPageBreak/>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lastRenderedPageBreak/>
              <w:t>11 270,45</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4 024,36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3 773,69</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9 837,68</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2 953,89</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2 715,76</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9 837,68</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2 953,89</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2 715,76</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1 432,77</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1 070,47</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1057,93</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r>
      <w:tr w:rsidR="000067F7" w:rsidRPr="00E86D88" w:rsidTr="000067F7">
        <w:trPr>
          <w:trHeight w:val="711"/>
        </w:trPr>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1 432,77</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1 070,47</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1057,93</w:t>
            </w:r>
          </w:p>
        </w:tc>
      </w:tr>
      <w:tr w:rsidR="000067F7" w:rsidRPr="00E86D88" w:rsidTr="000067F7">
        <w:trPr>
          <w:trHeight w:val="266"/>
        </w:trPr>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vAlign w:val="bottom"/>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E86D88">
              <w:rPr>
                <w:rFonts w:ascii="Times New Roman" w:eastAsia="Times New Roman" w:hAnsi="Times New Roman"/>
                <w:sz w:val="28"/>
                <w:szCs w:val="28"/>
                <w:lang w:eastAsia="ru-RU"/>
              </w:rPr>
              <w:t>3</w:t>
            </w:r>
          </w:p>
        </w:tc>
        <w:tc>
          <w:tcPr>
            <w:tcW w:w="3083"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«Благоустройство территории Благодарненского городского округа»</w:t>
            </w: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53 872,04</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19 183,46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19 187,51</w:t>
            </w:r>
          </w:p>
        </w:tc>
      </w:tr>
      <w:tr w:rsidR="000067F7" w:rsidRPr="00E86D88" w:rsidTr="000067F7">
        <w:trPr>
          <w:trHeight w:val="1122"/>
        </w:trPr>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53 872,04</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19 183,46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19 187,51</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22 400,00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22 400,00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31 472,04</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19 183,46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19 187,51</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31 472,04</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19 183,46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19 187,51</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E86D88">
              <w:rPr>
                <w:rFonts w:ascii="Times New Roman" w:eastAsia="Times New Roman" w:hAnsi="Times New Roman"/>
                <w:sz w:val="28"/>
                <w:szCs w:val="28"/>
                <w:lang w:eastAsia="ru-RU"/>
              </w:rPr>
              <w:t>3.1</w:t>
            </w:r>
          </w:p>
        </w:tc>
        <w:tc>
          <w:tcPr>
            <w:tcW w:w="3083"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Основное мероприятие «Благоустройство территории муниципального </w:t>
            </w:r>
            <w:r w:rsidRPr="00E86D88">
              <w:rPr>
                <w:rFonts w:ascii="Times New Roman" w:eastAsia="Times New Roman" w:hAnsi="Times New Roman"/>
                <w:sz w:val="28"/>
                <w:szCs w:val="28"/>
                <w:lang w:eastAsia="ru-RU"/>
              </w:rPr>
              <w:lastRenderedPageBreak/>
              <w:t>образования»</w:t>
            </w: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Всего</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53 872,04</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19 183,46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19 187,51</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53 872,04</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19 183,46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19 187,51</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22 400,00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22 400,00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31 472,04</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19 183,46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19 187,51</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31 472,04</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19 183,46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19 187,51</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4</w:t>
            </w:r>
          </w:p>
        </w:tc>
        <w:tc>
          <w:tcPr>
            <w:tcW w:w="3083"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«Пешеходный переход»</w:t>
            </w: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4.1</w:t>
            </w:r>
          </w:p>
        </w:tc>
        <w:tc>
          <w:tcPr>
            <w:tcW w:w="3083"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Основное мероприятие «Ремонт и содержание пешеходных переходов, находящихся в собственности Благодарненского городского округа </w:t>
            </w:r>
            <w:r w:rsidRPr="00E86D88">
              <w:rPr>
                <w:rFonts w:ascii="Times New Roman" w:eastAsia="Times New Roman" w:hAnsi="Times New Roman"/>
                <w:sz w:val="28"/>
                <w:szCs w:val="28"/>
                <w:lang w:eastAsia="ru-RU"/>
              </w:rPr>
              <w:lastRenderedPageBreak/>
              <w:t>Ставропольского края»</w:t>
            </w: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Всего</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5</w:t>
            </w:r>
          </w:p>
        </w:tc>
        <w:tc>
          <w:tcPr>
            <w:tcW w:w="3083"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«Остановки»</w:t>
            </w: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p>
        </w:tc>
        <w:tc>
          <w:tcPr>
            <w:tcW w:w="1560"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p>
        </w:tc>
        <w:tc>
          <w:tcPr>
            <w:tcW w:w="1417"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1701"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5.1</w:t>
            </w:r>
          </w:p>
        </w:tc>
        <w:tc>
          <w:tcPr>
            <w:tcW w:w="3083"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«Ремонт и содержание остановок общественного транспорта, находящихся в собственности Благодарненского городского округа Ставропольского края»</w:t>
            </w: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p>
        </w:tc>
        <w:tc>
          <w:tcPr>
            <w:tcW w:w="1560"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p>
        </w:tc>
        <w:tc>
          <w:tcPr>
            <w:tcW w:w="1417"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1701"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560"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17" w:type="dxa"/>
            <w:shd w:val="clear" w:color="auto" w:fill="auto"/>
            <w:vAlign w:val="bottom"/>
          </w:tcPr>
          <w:p w:rsidR="00A20ACA" w:rsidRPr="00E86D88" w:rsidRDefault="00A20ACA" w:rsidP="00A20ACA">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0067F7" w:rsidRPr="00E86D88" w:rsidTr="000067F7">
        <w:tc>
          <w:tcPr>
            <w:tcW w:w="716"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lastRenderedPageBreak/>
              <w:t>6</w:t>
            </w:r>
          </w:p>
        </w:tc>
        <w:tc>
          <w:tcPr>
            <w:tcW w:w="3083"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 и общепрограммные мероприятия»</w:t>
            </w: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87 842,46</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87 862,36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87 883,05</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87 842,46</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87 862,36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87 883,05</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87 842,46</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87 862,36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87 883,05</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87 842,46</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87 862,36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87 883,05</w:t>
            </w:r>
          </w:p>
        </w:tc>
      </w:tr>
      <w:tr w:rsidR="000067F7" w:rsidRPr="00E86D88" w:rsidTr="000067F7">
        <w:tc>
          <w:tcPr>
            <w:tcW w:w="716"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6.1</w:t>
            </w:r>
          </w:p>
        </w:tc>
        <w:tc>
          <w:tcPr>
            <w:tcW w:w="3083"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«Обеспечение реализации Программы»</w:t>
            </w: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87 842,46</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87 862,36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87 883,05</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бюджетные ассигнования бюджета Благодарненского городского округа Ставропольского края,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87 842,46</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87 862,36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87 883,05</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87 842,46</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87 862,36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87 883,05</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87 842,46</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87 862,36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87 883,05</w:t>
            </w:r>
          </w:p>
        </w:tc>
      </w:tr>
      <w:tr w:rsidR="000067F7" w:rsidRPr="00E86D88" w:rsidTr="000067F7">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982"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87 842,46</w:t>
            </w:r>
          </w:p>
        </w:tc>
        <w:tc>
          <w:tcPr>
            <w:tcW w:w="1560"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87 862,36</w:t>
            </w:r>
          </w:p>
        </w:tc>
        <w:tc>
          <w:tcPr>
            <w:tcW w:w="1417" w:type="dxa"/>
            <w:shd w:val="clear" w:color="auto" w:fill="auto"/>
            <w:vAlign w:val="bottom"/>
          </w:tcPr>
          <w:p w:rsidR="00A20ACA" w:rsidRPr="00E86D88" w:rsidRDefault="00A20ACA" w:rsidP="00A20ACA">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87 883,05</w:t>
            </w:r>
          </w:p>
        </w:tc>
      </w:tr>
    </w:tbl>
    <w:p w:rsidR="00A20ACA" w:rsidRPr="00E86D88" w:rsidRDefault="00A20ACA"/>
    <w:p w:rsidR="00480BCE" w:rsidRPr="00E86D88" w:rsidRDefault="00480BCE"/>
    <w:p w:rsidR="00480BCE" w:rsidRPr="00E86D88" w:rsidRDefault="00480BCE"/>
    <w:p w:rsidR="00A20ACA" w:rsidRPr="00E86D88" w:rsidRDefault="00A20ACA"/>
    <w:p w:rsidR="00A20ACA" w:rsidRPr="00E86D88" w:rsidRDefault="00A20ACA"/>
    <w:p w:rsidR="00A20ACA" w:rsidRPr="00E86D88" w:rsidRDefault="00A20ACA"/>
    <w:p w:rsidR="00A20ACA" w:rsidRPr="00E86D88" w:rsidRDefault="00A20ACA"/>
    <w:p w:rsidR="00A20ACA" w:rsidRPr="00E86D88" w:rsidRDefault="00A20ACA"/>
    <w:p w:rsidR="00A20ACA" w:rsidRPr="00E86D88" w:rsidRDefault="00A20ACA"/>
    <w:p w:rsidR="00A20ACA" w:rsidRPr="00E86D88" w:rsidRDefault="00A20ACA"/>
    <w:tbl>
      <w:tblPr>
        <w:tblW w:w="14317" w:type="dxa"/>
        <w:tblLook w:val="04A0" w:firstRow="1" w:lastRow="0" w:firstColumn="1" w:lastColumn="0" w:noHBand="0" w:noVBand="1"/>
      </w:tblPr>
      <w:tblGrid>
        <w:gridCol w:w="7251"/>
        <w:gridCol w:w="7066"/>
      </w:tblGrid>
      <w:tr w:rsidR="00A20ACA" w:rsidRPr="00E86D88" w:rsidTr="00A20ACA">
        <w:tc>
          <w:tcPr>
            <w:tcW w:w="7251" w:type="dxa"/>
            <w:shd w:val="clear" w:color="auto" w:fill="auto"/>
          </w:tcPr>
          <w:p w:rsidR="00A20ACA" w:rsidRPr="00E86D88" w:rsidRDefault="00A20ACA" w:rsidP="00A20ACA">
            <w:pPr>
              <w:autoSpaceDE w:val="0"/>
              <w:autoSpaceDN w:val="0"/>
              <w:adjustRightInd w:val="0"/>
              <w:spacing w:after="0" w:line="240" w:lineRule="exact"/>
              <w:jc w:val="center"/>
              <w:outlineLvl w:val="2"/>
              <w:rPr>
                <w:rFonts w:ascii="Times New Roman" w:eastAsia="Calibri" w:hAnsi="Times New Roman" w:cs="Times New Roman"/>
                <w:caps/>
                <w:sz w:val="28"/>
                <w:szCs w:val="28"/>
              </w:rPr>
            </w:pPr>
          </w:p>
        </w:tc>
        <w:tc>
          <w:tcPr>
            <w:tcW w:w="7066" w:type="dxa"/>
            <w:shd w:val="clear" w:color="auto" w:fill="auto"/>
          </w:tcPr>
          <w:p w:rsidR="00A20ACA" w:rsidRPr="00E86D88" w:rsidRDefault="00A20ACA" w:rsidP="00A20ACA">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4</w:t>
            </w:r>
          </w:p>
          <w:p w:rsidR="00A20ACA" w:rsidRPr="00E86D88" w:rsidRDefault="00A20ACA" w:rsidP="00A20ACA">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E86D88">
              <w:rPr>
                <w:rFonts w:ascii="Times New Roman" w:eastAsia="Calibri" w:hAnsi="Times New Roman" w:cs="Times New Roman"/>
                <w:sz w:val="28"/>
                <w:szCs w:val="28"/>
              </w:rPr>
              <w:t xml:space="preserve">к проекту муниципальной программы Благодарненского городского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p>
        </w:tc>
      </w:tr>
    </w:tbl>
    <w:p w:rsidR="00A20ACA" w:rsidRPr="00E86D88" w:rsidRDefault="00A20ACA" w:rsidP="00A20ACA">
      <w:pPr>
        <w:autoSpaceDE w:val="0"/>
        <w:autoSpaceDN w:val="0"/>
        <w:adjustRightInd w:val="0"/>
        <w:spacing w:after="0" w:line="240" w:lineRule="exact"/>
        <w:outlineLvl w:val="2"/>
        <w:rPr>
          <w:rFonts w:ascii="Times New Roman" w:eastAsia="Calibri" w:hAnsi="Times New Roman" w:cs="Times New Roman"/>
          <w:caps/>
          <w:sz w:val="28"/>
          <w:szCs w:val="28"/>
        </w:rPr>
      </w:pPr>
    </w:p>
    <w:p w:rsidR="00A20ACA" w:rsidRPr="00E86D88" w:rsidRDefault="00A20ACA" w:rsidP="00A20ACA">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p>
    <w:p w:rsidR="00A20ACA" w:rsidRPr="00E86D88" w:rsidRDefault="00A20ACA" w:rsidP="00A20ACA">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E86D88">
        <w:rPr>
          <w:rFonts w:ascii="Times New Roman" w:eastAsia="Times New Roman" w:hAnsi="Times New Roman" w:cs="Times New Roman"/>
          <w:caps/>
          <w:sz w:val="28"/>
          <w:szCs w:val="28"/>
          <w:lang w:eastAsia="ru-RU"/>
        </w:rPr>
        <w:t>СВЕДЕНИЯ</w:t>
      </w:r>
    </w:p>
    <w:p w:rsidR="00A20ACA" w:rsidRPr="00E86D88" w:rsidRDefault="00A20ACA" w:rsidP="00A20ACA">
      <w:pPr>
        <w:autoSpaceDE w:val="0"/>
        <w:autoSpaceDN w:val="0"/>
        <w:adjustRightInd w:val="0"/>
        <w:spacing w:after="0" w:line="240" w:lineRule="exact"/>
        <w:jc w:val="both"/>
        <w:outlineLvl w:val="2"/>
        <w:rPr>
          <w:rFonts w:ascii="Times New Roman" w:eastAsia="Calibri" w:hAnsi="Times New Roman" w:cs="Times New Roman"/>
          <w:sz w:val="28"/>
          <w:szCs w:val="28"/>
        </w:rPr>
      </w:pPr>
      <w:r w:rsidRPr="00E86D88">
        <w:rPr>
          <w:rFonts w:ascii="Times New Roman" w:eastAsia="Times New Roman" w:hAnsi="Times New Roman" w:cs="Times New Roman"/>
          <w:spacing w:val="-4"/>
          <w:sz w:val="28"/>
          <w:szCs w:val="28"/>
          <w:lang w:eastAsia="ru-RU"/>
        </w:rPr>
        <w:t xml:space="preserve">О весовых коэффициентах, присвоенных целям </w:t>
      </w:r>
      <w:r w:rsidRPr="00E86D88">
        <w:rPr>
          <w:rFonts w:ascii="Times New Roman" w:eastAsia="Calibri" w:hAnsi="Times New Roman" w:cs="Times New Roman"/>
          <w:sz w:val="28"/>
          <w:szCs w:val="28"/>
        </w:rPr>
        <w:t xml:space="preserve">муниципальной программы Благодарненского муниципального района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hyperlink w:anchor="Par2393" w:history="1">
        <w:r w:rsidRPr="00E86D88">
          <w:rPr>
            <w:rFonts w:ascii="Times New Roman" w:eastAsia="Calibri" w:hAnsi="Times New Roman" w:cs="Times New Roman"/>
            <w:sz w:val="28"/>
            <w:szCs w:val="28"/>
          </w:rPr>
          <w:t>&lt;*&gt;</w:t>
        </w:r>
      </w:hyperlink>
      <w:r w:rsidRPr="00E86D88">
        <w:rPr>
          <w:rFonts w:ascii="Times New Roman" w:eastAsia="Calibri" w:hAnsi="Times New Roman" w:cs="Times New Roman"/>
          <w:sz w:val="28"/>
          <w:szCs w:val="28"/>
        </w:rPr>
        <w:t>, задачам подпрограмм Программы</w:t>
      </w: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r w:rsidRPr="00E86D88">
        <w:rPr>
          <w:rFonts w:ascii="Times New Roman" w:eastAsia="Calibri" w:hAnsi="Times New Roman" w:cs="Times New Roman"/>
          <w:sz w:val="20"/>
          <w:szCs w:val="20"/>
        </w:rPr>
        <w:t>&lt;*&gt; Далее в настоящем Приложении используется сокращение – Программа</w:t>
      </w: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tbl>
      <w:tblPr>
        <w:tblStyle w:val="a7"/>
        <w:tblW w:w="14170" w:type="dxa"/>
        <w:tblLayout w:type="fixed"/>
        <w:tblLook w:val="04A0" w:firstRow="1" w:lastRow="0" w:firstColumn="1" w:lastColumn="0" w:noHBand="0" w:noVBand="1"/>
      </w:tblPr>
      <w:tblGrid>
        <w:gridCol w:w="776"/>
        <w:gridCol w:w="9142"/>
        <w:gridCol w:w="1559"/>
        <w:gridCol w:w="1276"/>
        <w:gridCol w:w="1417"/>
      </w:tblGrid>
      <w:tr w:rsidR="00E86D88" w:rsidRPr="00E86D88" w:rsidTr="00912ACB">
        <w:tc>
          <w:tcPr>
            <w:tcW w:w="776" w:type="dxa"/>
            <w:vMerge w:val="restart"/>
          </w:tcPr>
          <w:p w:rsidR="00A20ACA" w:rsidRPr="00E86D88" w:rsidRDefault="00A20ACA" w:rsidP="00A20ACA">
            <w:pPr>
              <w:pStyle w:val="ConsPlusNormal"/>
              <w:spacing w:line="240" w:lineRule="exact"/>
              <w:jc w:val="center"/>
            </w:pPr>
            <w:r w:rsidRPr="00E86D88">
              <w:t>№</w:t>
            </w:r>
          </w:p>
          <w:p w:rsidR="00A20ACA" w:rsidRPr="00E86D88" w:rsidRDefault="00A20ACA" w:rsidP="00A20ACA">
            <w:pPr>
              <w:pStyle w:val="ConsPlusNormal"/>
              <w:spacing w:line="240" w:lineRule="exact"/>
              <w:jc w:val="center"/>
            </w:pPr>
            <w:proofErr w:type="gramStart"/>
            <w:r w:rsidRPr="00E86D88">
              <w:t>п</w:t>
            </w:r>
            <w:proofErr w:type="gramEnd"/>
            <w:r w:rsidRPr="00E86D88">
              <w:t>/п</w:t>
            </w:r>
          </w:p>
        </w:tc>
        <w:tc>
          <w:tcPr>
            <w:tcW w:w="9142" w:type="dxa"/>
            <w:vMerge w:val="restart"/>
          </w:tcPr>
          <w:p w:rsidR="00A20ACA" w:rsidRPr="00E86D88" w:rsidRDefault="00A20ACA" w:rsidP="00A20ACA">
            <w:pPr>
              <w:pStyle w:val="ConsPlusNormal"/>
              <w:spacing w:line="240" w:lineRule="exact"/>
              <w:jc w:val="center"/>
            </w:pPr>
            <w:r w:rsidRPr="00E86D88">
              <w:t>Цели Программы и задачи подпрограмм Программы</w:t>
            </w:r>
          </w:p>
        </w:tc>
        <w:tc>
          <w:tcPr>
            <w:tcW w:w="4252" w:type="dxa"/>
            <w:gridSpan w:val="3"/>
          </w:tcPr>
          <w:p w:rsidR="00912ACB" w:rsidRDefault="00A20ACA" w:rsidP="00912ACB">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значения весовых коэффициентов, присвоенных целям Программы и задачам подпрограмм Программы</w:t>
            </w:r>
          </w:p>
          <w:p w:rsidR="00A20ACA" w:rsidRPr="00E86D88" w:rsidRDefault="00A20ACA" w:rsidP="00912ACB">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 годам</w:t>
            </w:r>
          </w:p>
        </w:tc>
      </w:tr>
      <w:tr w:rsidR="00E86D88" w:rsidRPr="00E86D88" w:rsidTr="00912ACB">
        <w:tc>
          <w:tcPr>
            <w:tcW w:w="776" w:type="dxa"/>
            <w:vMerge/>
          </w:tcPr>
          <w:p w:rsidR="00A20ACA" w:rsidRPr="00E86D88" w:rsidRDefault="00A20ACA" w:rsidP="00A20ACA">
            <w:pPr>
              <w:spacing w:line="240" w:lineRule="exact"/>
              <w:jc w:val="center"/>
              <w:rPr>
                <w:sz w:val="28"/>
                <w:szCs w:val="28"/>
              </w:rPr>
            </w:pPr>
          </w:p>
        </w:tc>
        <w:tc>
          <w:tcPr>
            <w:tcW w:w="9142" w:type="dxa"/>
            <w:vMerge/>
          </w:tcPr>
          <w:p w:rsidR="00A20ACA" w:rsidRPr="00E86D88" w:rsidRDefault="00A20ACA" w:rsidP="00A20ACA">
            <w:pPr>
              <w:spacing w:line="240" w:lineRule="exact"/>
              <w:jc w:val="center"/>
              <w:rPr>
                <w:rFonts w:ascii="Times New Roman" w:hAnsi="Times New Roman" w:cs="Times New Roman"/>
                <w:sz w:val="28"/>
                <w:szCs w:val="28"/>
              </w:rPr>
            </w:pPr>
          </w:p>
        </w:tc>
        <w:tc>
          <w:tcPr>
            <w:tcW w:w="1559" w:type="dxa"/>
          </w:tcPr>
          <w:p w:rsidR="00A20ACA" w:rsidRPr="00E86D88" w:rsidRDefault="00A20ACA" w:rsidP="00A20ACA">
            <w:pPr>
              <w:autoSpaceDE w:val="0"/>
              <w:autoSpaceDN w:val="0"/>
              <w:adjustRightInd w:val="0"/>
              <w:spacing w:line="240" w:lineRule="exact"/>
              <w:jc w:val="center"/>
              <w:outlineLvl w:val="2"/>
              <w:rPr>
                <w:rFonts w:ascii="Times New Roman" w:hAnsi="Times New Roman" w:cs="Times New Roman"/>
                <w:sz w:val="28"/>
                <w:szCs w:val="28"/>
              </w:rPr>
            </w:pPr>
            <w:r w:rsidRPr="00E86D88">
              <w:rPr>
                <w:rFonts w:ascii="Times New Roman" w:hAnsi="Times New Roman" w:cs="Times New Roman"/>
                <w:sz w:val="28"/>
                <w:szCs w:val="28"/>
              </w:rPr>
              <w:t>2023 год</w:t>
            </w:r>
          </w:p>
        </w:tc>
        <w:tc>
          <w:tcPr>
            <w:tcW w:w="1276" w:type="dxa"/>
          </w:tcPr>
          <w:p w:rsidR="00A20ACA" w:rsidRPr="00E86D88" w:rsidRDefault="00A20ACA" w:rsidP="00A20ACA">
            <w:pPr>
              <w:autoSpaceDE w:val="0"/>
              <w:autoSpaceDN w:val="0"/>
              <w:adjustRightInd w:val="0"/>
              <w:spacing w:line="240" w:lineRule="exact"/>
              <w:jc w:val="center"/>
              <w:outlineLvl w:val="2"/>
              <w:rPr>
                <w:rFonts w:ascii="Times New Roman" w:hAnsi="Times New Roman" w:cs="Times New Roman"/>
                <w:sz w:val="28"/>
                <w:szCs w:val="28"/>
              </w:rPr>
            </w:pPr>
            <w:r w:rsidRPr="00E86D88">
              <w:rPr>
                <w:rFonts w:ascii="Times New Roman" w:hAnsi="Times New Roman" w:cs="Times New Roman"/>
                <w:sz w:val="28"/>
                <w:szCs w:val="28"/>
              </w:rPr>
              <w:t>2024 год</w:t>
            </w:r>
          </w:p>
        </w:tc>
        <w:tc>
          <w:tcPr>
            <w:tcW w:w="1417" w:type="dxa"/>
          </w:tcPr>
          <w:p w:rsidR="00A20ACA" w:rsidRPr="00E86D88" w:rsidRDefault="00A20ACA" w:rsidP="00A20ACA">
            <w:pPr>
              <w:autoSpaceDE w:val="0"/>
              <w:autoSpaceDN w:val="0"/>
              <w:adjustRightInd w:val="0"/>
              <w:spacing w:line="240" w:lineRule="exact"/>
              <w:jc w:val="center"/>
              <w:outlineLvl w:val="2"/>
              <w:rPr>
                <w:rFonts w:ascii="Times New Roman" w:hAnsi="Times New Roman" w:cs="Times New Roman"/>
                <w:sz w:val="28"/>
                <w:szCs w:val="28"/>
              </w:rPr>
            </w:pPr>
            <w:r w:rsidRPr="00E86D88">
              <w:rPr>
                <w:rFonts w:ascii="Times New Roman" w:hAnsi="Times New Roman" w:cs="Times New Roman"/>
                <w:sz w:val="28"/>
                <w:szCs w:val="28"/>
              </w:rPr>
              <w:t>2025 год</w:t>
            </w:r>
          </w:p>
        </w:tc>
      </w:tr>
      <w:tr w:rsidR="00E86D88" w:rsidRPr="00E86D88" w:rsidTr="00912ACB">
        <w:tc>
          <w:tcPr>
            <w:tcW w:w="776" w:type="dxa"/>
          </w:tcPr>
          <w:p w:rsidR="00A20ACA" w:rsidRPr="00E86D88" w:rsidRDefault="00A20ACA" w:rsidP="00A20ACA">
            <w:pPr>
              <w:pStyle w:val="ConsPlusNormal"/>
              <w:jc w:val="center"/>
            </w:pPr>
            <w:r w:rsidRPr="00E86D88">
              <w:t>1</w:t>
            </w:r>
          </w:p>
        </w:tc>
        <w:tc>
          <w:tcPr>
            <w:tcW w:w="9142" w:type="dxa"/>
          </w:tcPr>
          <w:p w:rsidR="00A20ACA" w:rsidRPr="00E86D88" w:rsidRDefault="00A20ACA" w:rsidP="00A20ACA">
            <w:pPr>
              <w:pStyle w:val="ConsPlusNormal"/>
              <w:jc w:val="both"/>
            </w:pPr>
            <w:r w:rsidRPr="00E86D88">
              <w:t>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p>
        </w:tc>
        <w:tc>
          <w:tcPr>
            <w:tcW w:w="1559" w:type="dxa"/>
            <w:vAlign w:val="bottom"/>
          </w:tcPr>
          <w:p w:rsidR="00A20ACA" w:rsidRPr="00E86D88" w:rsidRDefault="00A20ACA" w:rsidP="00A20ACA">
            <w:pPr>
              <w:pStyle w:val="ConsPlusNormal"/>
              <w:jc w:val="right"/>
            </w:pPr>
            <w:r w:rsidRPr="00E86D88">
              <w:t>0,5</w:t>
            </w:r>
          </w:p>
        </w:tc>
        <w:tc>
          <w:tcPr>
            <w:tcW w:w="1276" w:type="dxa"/>
            <w:vAlign w:val="bottom"/>
          </w:tcPr>
          <w:p w:rsidR="00A20ACA" w:rsidRPr="00E86D88" w:rsidRDefault="00A20ACA" w:rsidP="00A20ACA">
            <w:pPr>
              <w:pStyle w:val="ConsPlusNormal"/>
              <w:jc w:val="right"/>
            </w:pPr>
            <w:r w:rsidRPr="00E86D88">
              <w:t>0,5</w:t>
            </w:r>
          </w:p>
        </w:tc>
        <w:tc>
          <w:tcPr>
            <w:tcW w:w="1417" w:type="dxa"/>
            <w:vAlign w:val="bottom"/>
          </w:tcPr>
          <w:p w:rsidR="00A20ACA" w:rsidRPr="00E86D88" w:rsidRDefault="00A20ACA" w:rsidP="00A20ACA">
            <w:pPr>
              <w:pStyle w:val="ConsPlusNormal"/>
              <w:jc w:val="right"/>
            </w:pPr>
            <w:r w:rsidRPr="00E86D88">
              <w:t>0,5</w:t>
            </w:r>
          </w:p>
        </w:tc>
      </w:tr>
      <w:tr w:rsidR="00E86D88" w:rsidRPr="00E86D88" w:rsidTr="00912ACB">
        <w:tc>
          <w:tcPr>
            <w:tcW w:w="776" w:type="dxa"/>
          </w:tcPr>
          <w:p w:rsidR="002F37B8" w:rsidRPr="00E86D88" w:rsidRDefault="002F37B8" w:rsidP="00A20ACA">
            <w:pPr>
              <w:widowControl w:val="0"/>
              <w:autoSpaceDE w:val="0"/>
              <w:autoSpaceDN w:val="0"/>
              <w:adjustRightInd w:val="0"/>
              <w:jc w:val="both"/>
              <w:rPr>
                <w:rFonts w:ascii="Times New Roman" w:eastAsia="Calibri" w:hAnsi="Times New Roman" w:cs="Times New Roman"/>
                <w:sz w:val="20"/>
                <w:szCs w:val="20"/>
              </w:rPr>
            </w:pPr>
          </w:p>
        </w:tc>
        <w:tc>
          <w:tcPr>
            <w:tcW w:w="13394" w:type="dxa"/>
            <w:gridSpan w:val="4"/>
          </w:tcPr>
          <w:p w:rsidR="002F37B8" w:rsidRPr="00E86D88" w:rsidRDefault="002F37B8" w:rsidP="00A20ACA">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1 «Развитие дорожной сети автомобильных дорог общего пользования и обеспечение безопасности дорожного движения»</w:t>
            </w:r>
          </w:p>
        </w:tc>
      </w:tr>
      <w:tr w:rsidR="00E86D88" w:rsidRPr="00E86D88" w:rsidTr="00912ACB">
        <w:tc>
          <w:tcPr>
            <w:tcW w:w="776" w:type="dxa"/>
          </w:tcPr>
          <w:p w:rsidR="002F37B8" w:rsidRPr="00E86D88" w:rsidRDefault="002F37B8" w:rsidP="002F37B8">
            <w:pPr>
              <w:pStyle w:val="ConsPlusNormal"/>
              <w:jc w:val="center"/>
            </w:pPr>
            <w:r w:rsidRPr="00E86D88">
              <w:t>1.1</w:t>
            </w:r>
          </w:p>
        </w:tc>
        <w:tc>
          <w:tcPr>
            <w:tcW w:w="9142" w:type="dxa"/>
          </w:tcPr>
          <w:p w:rsidR="002F37B8" w:rsidRPr="00E86D88" w:rsidRDefault="002F37B8" w:rsidP="002F37B8">
            <w:pPr>
              <w:pStyle w:val="ConsPlusNormal"/>
              <w:jc w:val="both"/>
            </w:pPr>
            <w:r w:rsidRPr="00E86D88">
              <w:rPr>
                <w:bCs/>
              </w:rPr>
              <w:t>Задача 1 подпрограммы 1 Программы</w:t>
            </w:r>
            <w:r w:rsidRPr="00E86D88">
              <w:t xml:space="preserve"> «Обеспечение функционирования автомобильных дорог, находящихся в собственности Благодарненского городского округа Ставропольского края»</w:t>
            </w:r>
          </w:p>
        </w:tc>
        <w:tc>
          <w:tcPr>
            <w:tcW w:w="1559" w:type="dxa"/>
            <w:vAlign w:val="bottom"/>
          </w:tcPr>
          <w:p w:rsidR="002F37B8" w:rsidRPr="00E86D88" w:rsidRDefault="002F37B8" w:rsidP="002F37B8">
            <w:pPr>
              <w:pStyle w:val="ConsPlusNormal"/>
              <w:jc w:val="right"/>
            </w:pPr>
            <w:r w:rsidRPr="00E86D88">
              <w:t>1,0</w:t>
            </w:r>
          </w:p>
        </w:tc>
        <w:tc>
          <w:tcPr>
            <w:tcW w:w="1276" w:type="dxa"/>
            <w:vAlign w:val="bottom"/>
          </w:tcPr>
          <w:p w:rsidR="002F37B8" w:rsidRPr="00E86D88" w:rsidRDefault="002F37B8" w:rsidP="002F37B8">
            <w:pPr>
              <w:pStyle w:val="ConsPlusNormal"/>
              <w:jc w:val="right"/>
            </w:pPr>
            <w:r w:rsidRPr="00E86D88">
              <w:t>1,0</w:t>
            </w:r>
          </w:p>
        </w:tc>
        <w:tc>
          <w:tcPr>
            <w:tcW w:w="1417" w:type="dxa"/>
            <w:vAlign w:val="bottom"/>
          </w:tcPr>
          <w:p w:rsidR="002F37B8" w:rsidRPr="00E86D88" w:rsidRDefault="002F37B8" w:rsidP="002F37B8">
            <w:pPr>
              <w:pStyle w:val="ConsPlusNormal"/>
              <w:jc w:val="right"/>
            </w:pPr>
            <w:r w:rsidRPr="00E86D88">
              <w:t>1,0</w:t>
            </w:r>
          </w:p>
        </w:tc>
      </w:tr>
      <w:tr w:rsidR="00E86D88" w:rsidRPr="00E86D88" w:rsidTr="00912ACB">
        <w:tc>
          <w:tcPr>
            <w:tcW w:w="776" w:type="dxa"/>
          </w:tcPr>
          <w:p w:rsidR="002F37B8" w:rsidRPr="00E86D88" w:rsidRDefault="002F37B8" w:rsidP="002F37B8">
            <w:pPr>
              <w:pStyle w:val="ConsPlusNormal"/>
              <w:jc w:val="center"/>
            </w:pPr>
            <w:r w:rsidRPr="00E86D88">
              <w:t>2</w:t>
            </w:r>
          </w:p>
        </w:tc>
        <w:tc>
          <w:tcPr>
            <w:tcW w:w="9142" w:type="dxa"/>
          </w:tcPr>
          <w:p w:rsidR="002F37B8" w:rsidRPr="00E86D88" w:rsidRDefault="002F37B8" w:rsidP="002F37B8">
            <w:pPr>
              <w:pStyle w:val="ConsPlusNormal"/>
              <w:jc w:val="both"/>
            </w:pPr>
            <w:r w:rsidRPr="00E86D88">
              <w:t xml:space="preserve">Цель 2 Программы «Создание условий для повышения уровня </w:t>
            </w:r>
            <w:r w:rsidRPr="00E86D88">
              <w:lastRenderedPageBreak/>
              <w:t>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tc>
        <w:tc>
          <w:tcPr>
            <w:tcW w:w="1559" w:type="dxa"/>
            <w:vAlign w:val="bottom"/>
          </w:tcPr>
          <w:p w:rsidR="002F37B8" w:rsidRPr="00E86D88" w:rsidRDefault="002F37B8" w:rsidP="002F37B8">
            <w:pPr>
              <w:pStyle w:val="ConsPlusNormal"/>
              <w:jc w:val="right"/>
            </w:pPr>
            <w:r w:rsidRPr="00E86D88">
              <w:lastRenderedPageBreak/>
              <w:t>0,5</w:t>
            </w:r>
          </w:p>
        </w:tc>
        <w:tc>
          <w:tcPr>
            <w:tcW w:w="1276" w:type="dxa"/>
            <w:vAlign w:val="bottom"/>
          </w:tcPr>
          <w:p w:rsidR="002F37B8" w:rsidRPr="00E86D88" w:rsidRDefault="002F37B8" w:rsidP="002F37B8">
            <w:pPr>
              <w:pStyle w:val="ConsPlusNormal"/>
              <w:jc w:val="right"/>
            </w:pPr>
            <w:r w:rsidRPr="00E86D88">
              <w:t>0,5</w:t>
            </w:r>
          </w:p>
        </w:tc>
        <w:tc>
          <w:tcPr>
            <w:tcW w:w="1417" w:type="dxa"/>
            <w:vAlign w:val="bottom"/>
          </w:tcPr>
          <w:p w:rsidR="002F37B8" w:rsidRPr="00E86D88" w:rsidRDefault="002F37B8" w:rsidP="002F37B8">
            <w:pPr>
              <w:pStyle w:val="ConsPlusNormal"/>
              <w:jc w:val="right"/>
            </w:pPr>
            <w:r w:rsidRPr="00E86D88">
              <w:t>0,5</w:t>
            </w:r>
          </w:p>
        </w:tc>
      </w:tr>
      <w:tr w:rsidR="00E86D88" w:rsidRPr="00E86D88" w:rsidTr="00912ACB">
        <w:tc>
          <w:tcPr>
            <w:tcW w:w="776" w:type="dxa"/>
          </w:tcPr>
          <w:p w:rsidR="002F37B8" w:rsidRPr="00E86D88" w:rsidRDefault="002F37B8" w:rsidP="002F37B8">
            <w:pPr>
              <w:widowControl w:val="0"/>
              <w:autoSpaceDE w:val="0"/>
              <w:autoSpaceDN w:val="0"/>
              <w:adjustRightInd w:val="0"/>
              <w:jc w:val="both"/>
              <w:rPr>
                <w:rFonts w:ascii="Times New Roman" w:eastAsia="Calibri" w:hAnsi="Times New Roman" w:cs="Times New Roman"/>
                <w:sz w:val="20"/>
                <w:szCs w:val="20"/>
              </w:rPr>
            </w:pPr>
          </w:p>
        </w:tc>
        <w:tc>
          <w:tcPr>
            <w:tcW w:w="13394" w:type="dxa"/>
            <w:gridSpan w:val="4"/>
          </w:tcPr>
          <w:p w:rsidR="002F37B8" w:rsidRPr="00E86D88" w:rsidRDefault="002F37B8" w:rsidP="002F37B8">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2 «Развитие жилищно-коммунального хозяйства»</w:t>
            </w:r>
          </w:p>
        </w:tc>
      </w:tr>
      <w:tr w:rsidR="00E86D88" w:rsidRPr="00E86D88" w:rsidTr="00912ACB">
        <w:tc>
          <w:tcPr>
            <w:tcW w:w="776" w:type="dxa"/>
          </w:tcPr>
          <w:p w:rsidR="00E86D88" w:rsidRPr="00E86D88" w:rsidRDefault="00E86D88" w:rsidP="00E86D88">
            <w:pPr>
              <w:pStyle w:val="ConsPlusNormal"/>
              <w:jc w:val="center"/>
            </w:pPr>
            <w:r w:rsidRPr="00E86D88">
              <w:t>2.1.1</w:t>
            </w:r>
          </w:p>
        </w:tc>
        <w:tc>
          <w:tcPr>
            <w:tcW w:w="9142" w:type="dxa"/>
          </w:tcPr>
          <w:p w:rsidR="00E86D88" w:rsidRPr="00E86D88" w:rsidRDefault="00E86D88" w:rsidP="00E86D88">
            <w:pPr>
              <w:pStyle w:val="ConsPlusNormal"/>
              <w:jc w:val="both"/>
            </w:pPr>
            <w:r w:rsidRPr="00E86D88">
              <w:rPr>
                <w:bCs/>
              </w:rPr>
              <w:t>Задача 1 подпрограммы 2 Программы</w:t>
            </w:r>
            <w:r w:rsidRPr="00E86D88">
              <w:t xml:space="preserve"> «Развитие коммунального хозяйства Благодарненского городского округа»</w:t>
            </w:r>
          </w:p>
        </w:tc>
        <w:tc>
          <w:tcPr>
            <w:tcW w:w="1559" w:type="dxa"/>
            <w:vAlign w:val="bottom"/>
          </w:tcPr>
          <w:p w:rsidR="00E86D88" w:rsidRPr="00E86D88" w:rsidRDefault="00E86D88" w:rsidP="00E86D88">
            <w:pPr>
              <w:pStyle w:val="ConsPlusNormal"/>
              <w:jc w:val="right"/>
            </w:pPr>
            <w:r w:rsidRPr="00E86D88">
              <w:t>0,5</w:t>
            </w:r>
          </w:p>
        </w:tc>
        <w:tc>
          <w:tcPr>
            <w:tcW w:w="1276" w:type="dxa"/>
            <w:vAlign w:val="bottom"/>
          </w:tcPr>
          <w:p w:rsidR="00E86D88" w:rsidRPr="00E86D88" w:rsidRDefault="00E86D88" w:rsidP="00E86D88">
            <w:pPr>
              <w:pStyle w:val="ConsPlusNormal"/>
              <w:jc w:val="right"/>
            </w:pPr>
            <w:r w:rsidRPr="00E86D88">
              <w:t>0,5</w:t>
            </w:r>
          </w:p>
        </w:tc>
        <w:tc>
          <w:tcPr>
            <w:tcW w:w="1417" w:type="dxa"/>
            <w:vAlign w:val="bottom"/>
          </w:tcPr>
          <w:p w:rsidR="00E86D88" w:rsidRPr="00E86D88" w:rsidRDefault="00E86D88" w:rsidP="00E86D88">
            <w:pPr>
              <w:pStyle w:val="ConsPlusNormal"/>
              <w:jc w:val="right"/>
            </w:pPr>
            <w:r w:rsidRPr="00E86D88">
              <w:t>0,5</w:t>
            </w:r>
          </w:p>
        </w:tc>
      </w:tr>
      <w:tr w:rsidR="00E86D88" w:rsidRPr="00E86D88" w:rsidTr="00912ACB">
        <w:tc>
          <w:tcPr>
            <w:tcW w:w="776" w:type="dxa"/>
          </w:tcPr>
          <w:p w:rsidR="00E86D88" w:rsidRPr="00E86D88" w:rsidRDefault="00E86D88" w:rsidP="00E86D88">
            <w:pPr>
              <w:pStyle w:val="ConsPlusNormal"/>
              <w:jc w:val="center"/>
            </w:pPr>
            <w:r w:rsidRPr="00E86D88">
              <w:t>2.1.2</w:t>
            </w:r>
          </w:p>
        </w:tc>
        <w:tc>
          <w:tcPr>
            <w:tcW w:w="9142" w:type="dxa"/>
          </w:tcPr>
          <w:p w:rsidR="00E86D88" w:rsidRPr="00E86D88" w:rsidRDefault="00E86D88" w:rsidP="00E86D88">
            <w:pPr>
              <w:pStyle w:val="ConsPlusNormal"/>
              <w:jc w:val="both"/>
            </w:pPr>
            <w:r w:rsidRPr="00E86D88">
              <w:rPr>
                <w:bCs/>
              </w:rPr>
              <w:t>Задача 2 подпрограммы 2 Программы</w:t>
            </w:r>
            <w:r w:rsidRPr="00E86D88">
              <w:t xml:space="preserve"> «Улучшение состояния муниципального жилого фонда»</w:t>
            </w:r>
          </w:p>
        </w:tc>
        <w:tc>
          <w:tcPr>
            <w:tcW w:w="1559" w:type="dxa"/>
            <w:vAlign w:val="bottom"/>
          </w:tcPr>
          <w:p w:rsidR="00E86D88" w:rsidRPr="00E86D88" w:rsidRDefault="00E86D88" w:rsidP="00E86D88">
            <w:pPr>
              <w:pStyle w:val="ConsPlusNormal"/>
              <w:jc w:val="right"/>
            </w:pPr>
            <w:r w:rsidRPr="00E86D88">
              <w:t>0,5</w:t>
            </w:r>
          </w:p>
        </w:tc>
        <w:tc>
          <w:tcPr>
            <w:tcW w:w="1276" w:type="dxa"/>
            <w:vAlign w:val="bottom"/>
          </w:tcPr>
          <w:p w:rsidR="00E86D88" w:rsidRPr="00E86D88" w:rsidRDefault="00E86D88" w:rsidP="00E86D88">
            <w:pPr>
              <w:pStyle w:val="ConsPlusNormal"/>
              <w:jc w:val="right"/>
            </w:pPr>
            <w:r w:rsidRPr="00E86D88">
              <w:t>0,5</w:t>
            </w:r>
          </w:p>
        </w:tc>
        <w:tc>
          <w:tcPr>
            <w:tcW w:w="1417" w:type="dxa"/>
            <w:vAlign w:val="bottom"/>
          </w:tcPr>
          <w:p w:rsidR="00E86D88" w:rsidRPr="00E86D88" w:rsidRDefault="00E86D88" w:rsidP="00E86D88">
            <w:pPr>
              <w:pStyle w:val="ConsPlusNormal"/>
              <w:jc w:val="right"/>
            </w:pPr>
            <w:r w:rsidRPr="00E86D88">
              <w:t>0,5</w:t>
            </w:r>
          </w:p>
        </w:tc>
      </w:tr>
      <w:tr w:rsidR="00E86D88" w:rsidRPr="00E86D88" w:rsidTr="00912ACB">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0"/>
                <w:szCs w:val="20"/>
              </w:rPr>
            </w:pPr>
          </w:p>
        </w:tc>
        <w:tc>
          <w:tcPr>
            <w:tcW w:w="13394" w:type="dxa"/>
            <w:gridSpan w:val="4"/>
          </w:tcPr>
          <w:p w:rsidR="00E86D88" w:rsidRPr="00E86D88" w:rsidRDefault="00E86D88" w:rsidP="00E86D88">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3 «Благоустройство территории Благодарненского городского округа»</w:t>
            </w:r>
          </w:p>
        </w:tc>
      </w:tr>
      <w:tr w:rsidR="00E86D88" w:rsidRPr="00E86D88" w:rsidTr="00912ACB">
        <w:tc>
          <w:tcPr>
            <w:tcW w:w="776" w:type="dxa"/>
          </w:tcPr>
          <w:p w:rsidR="00E86D88" w:rsidRPr="00E86D88" w:rsidRDefault="00E86D88" w:rsidP="00E86D88">
            <w:pPr>
              <w:pStyle w:val="ConsPlusNormal"/>
              <w:jc w:val="center"/>
            </w:pPr>
            <w:r w:rsidRPr="00E86D88">
              <w:t>2.2</w:t>
            </w:r>
          </w:p>
        </w:tc>
        <w:tc>
          <w:tcPr>
            <w:tcW w:w="9142" w:type="dxa"/>
          </w:tcPr>
          <w:p w:rsidR="00E86D88" w:rsidRPr="00E86D88" w:rsidRDefault="00E86D88" w:rsidP="00E86D88">
            <w:pPr>
              <w:pStyle w:val="ConsPlusNormal"/>
              <w:jc w:val="both"/>
            </w:pPr>
            <w:r w:rsidRPr="00E86D88">
              <w:rPr>
                <w:bCs/>
              </w:rPr>
              <w:t>Задача 1 подпрограммы 3 Программы</w:t>
            </w:r>
            <w:r w:rsidRPr="00E86D88">
              <w:t xml:space="preserve"> «Улучшение благоустройства территории Благодарненского городского округа»</w:t>
            </w:r>
          </w:p>
        </w:tc>
        <w:tc>
          <w:tcPr>
            <w:tcW w:w="1559" w:type="dxa"/>
            <w:vAlign w:val="bottom"/>
          </w:tcPr>
          <w:p w:rsidR="00E86D88" w:rsidRPr="00E86D88" w:rsidRDefault="00E86D88" w:rsidP="00E86D88">
            <w:pPr>
              <w:pStyle w:val="ConsPlusNormal"/>
              <w:jc w:val="right"/>
            </w:pPr>
            <w:r w:rsidRPr="00E86D88">
              <w:t>1,0</w:t>
            </w:r>
          </w:p>
        </w:tc>
        <w:tc>
          <w:tcPr>
            <w:tcW w:w="1276" w:type="dxa"/>
            <w:vAlign w:val="bottom"/>
          </w:tcPr>
          <w:p w:rsidR="00E86D88" w:rsidRPr="00E86D88" w:rsidRDefault="00E86D88" w:rsidP="00E86D88">
            <w:pPr>
              <w:pStyle w:val="ConsPlusNormal"/>
              <w:jc w:val="right"/>
            </w:pPr>
            <w:r w:rsidRPr="00E86D88">
              <w:t>1,0</w:t>
            </w:r>
          </w:p>
        </w:tc>
        <w:tc>
          <w:tcPr>
            <w:tcW w:w="1417" w:type="dxa"/>
            <w:vAlign w:val="bottom"/>
          </w:tcPr>
          <w:p w:rsidR="00E86D88" w:rsidRPr="00E86D88" w:rsidRDefault="00E86D88" w:rsidP="00E86D88">
            <w:pPr>
              <w:pStyle w:val="ConsPlusNormal"/>
              <w:jc w:val="right"/>
            </w:pPr>
            <w:r w:rsidRPr="00E86D88">
              <w:t>1,0</w:t>
            </w:r>
          </w:p>
        </w:tc>
      </w:tr>
      <w:tr w:rsidR="00E86D88" w:rsidRPr="00E86D88" w:rsidTr="00912ACB">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0"/>
                <w:szCs w:val="20"/>
              </w:rPr>
            </w:pPr>
          </w:p>
        </w:tc>
        <w:tc>
          <w:tcPr>
            <w:tcW w:w="13394" w:type="dxa"/>
            <w:gridSpan w:val="4"/>
            <w:vAlign w:val="center"/>
          </w:tcPr>
          <w:p w:rsidR="00E86D88" w:rsidRPr="00E86D88" w:rsidRDefault="00E86D88" w:rsidP="00E86D88">
            <w:pPr>
              <w:pStyle w:val="ConsPlusNormal"/>
            </w:pPr>
            <w:r w:rsidRPr="00E86D88">
              <w:rPr>
                <w:rFonts w:eastAsia="Calibri"/>
              </w:rPr>
              <w:t>Подпрограмма 4 «Пешеходный переход»</w:t>
            </w:r>
          </w:p>
        </w:tc>
      </w:tr>
      <w:tr w:rsidR="00E86D88" w:rsidRPr="00E86D88" w:rsidTr="00912ACB">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2.3.</w:t>
            </w:r>
          </w:p>
        </w:tc>
        <w:tc>
          <w:tcPr>
            <w:tcW w:w="9142" w:type="dxa"/>
          </w:tcPr>
          <w:p w:rsidR="00E86D88" w:rsidRPr="00E86D88" w:rsidRDefault="00E86D88" w:rsidP="00E86D88">
            <w:pPr>
              <w:pStyle w:val="ConsPlusNormal"/>
              <w:jc w:val="both"/>
              <w:rPr>
                <w:bCs/>
              </w:rPr>
            </w:pPr>
            <w:r w:rsidRPr="00E86D88">
              <w:rPr>
                <w:bCs/>
              </w:rPr>
              <w:t>Задача 1 подпрограммы 4 Программы</w:t>
            </w:r>
            <w:r w:rsidRPr="00E86D88">
              <w:t xml:space="preserve"> «Обеспечение удобства и безопасности движения пешеходов на пешеходных </w:t>
            </w:r>
            <w:proofErr w:type="gramStart"/>
            <w:r w:rsidRPr="00E86D88">
              <w:t>переходах</w:t>
            </w:r>
            <w:proofErr w:type="gramEnd"/>
            <w:r w:rsidRPr="00E86D88">
              <w:t xml:space="preserve"> автомобильных дорог, находящихся в собственности Благодарненского городского округа Ставропольского края»</w:t>
            </w:r>
          </w:p>
        </w:tc>
        <w:tc>
          <w:tcPr>
            <w:tcW w:w="1559" w:type="dxa"/>
            <w:vAlign w:val="bottom"/>
          </w:tcPr>
          <w:p w:rsidR="00E86D88" w:rsidRPr="00E86D88" w:rsidRDefault="00E86D88" w:rsidP="00E86D88">
            <w:pPr>
              <w:pStyle w:val="ConsPlusNormal"/>
              <w:jc w:val="right"/>
            </w:pPr>
            <w:r w:rsidRPr="00E86D88">
              <w:t>1,0</w:t>
            </w:r>
          </w:p>
        </w:tc>
        <w:tc>
          <w:tcPr>
            <w:tcW w:w="1276" w:type="dxa"/>
            <w:vAlign w:val="bottom"/>
          </w:tcPr>
          <w:p w:rsidR="00E86D88" w:rsidRPr="00E86D88" w:rsidRDefault="00E86D88" w:rsidP="00E86D88">
            <w:pPr>
              <w:pStyle w:val="ConsPlusNormal"/>
              <w:jc w:val="right"/>
            </w:pPr>
            <w:r w:rsidRPr="00E86D88">
              <w:t>1,0</w:t>
            </w:r>
          </w:p>
        </w:tc>
        <w:tc>
          <w:tcPr>
            <w:tcW w:w="1417" w:type="dxa"/>
            <w:vAlign w:val="bottom"/>
          </w:tcPr>
          <w:p w:rsidR="00E86D88" w:rsidRPr="00E86D88" w:rsidRDefault="00E86D88" w:rsidP="00E86D88">
            <w:pPr>
              <w:pStyle w:val="ConsPlusNormal"/>
              <w:jc w:val="right"/>
            </w:pPr>
            <w:r w:rsidRPr="00E86D88">
              <w:t>1,0</w:t>
            </w:r>
          </w:p>
        </w:tc>
      </w:tr>
      <w:tr w:rsidR="00E86D88" w:rsidRPr="00E86D88" w:rsidTr="00912ACB">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8"/>
                <w:szCs w:val="28"/>
              </w:rPr>
            </w:pPr>
          </w:p>
        </w:tc>
        <w:tc>
          <w:tcPr>
            <w:tcW w:w="13394" w:type="dxa"/>
            <w:gridSpan w:val="4"/>
          </w:tcPr>
          <w:p w:rsidR="00E86D88" w:rsidRPr="00E86D88" w:rsidRDefault="00E86D88" w:rsidP="00E86D88">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5 «Остановки»</w:t>
            </w:r>
          </w:p>
        </w:tc>
      </w:tr>
      <w:tr w:rsidR="00E86D88" w:rsidRPr="00E86D88" w:rsidTr="00912ACB">
        <w:tc>
          <w:tcPr>
            <w:tcW w:w="776" w:type="dxa"/>
          </w:tcPr>
          <w:p w:rsidR="00E86D88" w:rsidRPr="00E86D88" w:rsidRDefault="00E86D88" w:rsidP="00E86D88">
            <w:pPr>
              <w:pStyle w:val="ConsPlusNormal"/>
              <w:jc w:val="center"/>
            </w:pPr>
            <w:r w:rsidRPr="00E86D88">
              <w:t>2.4</w:t>
            </w:r>
          </w:p>
        </w:tc>
        <w:tc>
          <w:tcPr>
            <w:tcW w:w="9142" w:type="dxa"/>
          </w:tcPr>
          <w:p w:rsidR="00E86D88" w:rsidRPr="00E86D88" w:rsidRDefault="00E86D88" w:rsidP="00E86D88">
            <w:pPr>
              <w:pStyle w:val="ConsPlusNormal"/>
              <w:jc w:val="both"/>
              <w:rPr>
                <w:bCs/>
              </w:rPr>
            </w:pPr>
            <w:r w:rsidRPr="00E86D88">
              <w:rPr>
                <w:bCs/>
              </w:rPr>
              <w:t>Задача 1 подпрограммы 5 Программы</w:t>
            </w:r>
            <w:r w:rsidRPr="00E86D88">
              <w:t xml:space="preserve"> «Строительство и ремонт остановок общественного транспорта на территории Благодарненского городского округа»</w:t>
            </w:r>
          </w:p>
        </w:tc>
        <w:tc>
          <w:tcPr>
            <w:tcW w:w="1559" w:type="dxa"/>
            <w:vAlign w:val="bottom"/>
          </w:tcPr>
          <w:p w:rsidR="00E86D88" w:rsidRPr="00E86D88" w:rsidRDefault="00E86D88" w:rsidP="00E86D88">
            <w:pPr>
              <w:pStyle w:val="ConsPlusNormal"/>
              <w:jc w:val="right"/>
            </w:pPr>
            <w:r w:rsidRPr="00E86D88">
              <w:t>1,0</w:t>
            </w:r>
          </w:p>
        </w:tc>
        <w:tc>
          <w:tcPr>
            <w:tcW w:w="1276" w:type="dxa"/>
            <w:vAlign w:val="bottom"/>
          </w:tcPr>
          <w:p w:rsidR="00E86D88" w:rsidRPr="00E86D88" w:rsidRDefault="00E86D88" w:rsidP="00E86D88">
            <w:pPr>
              <w:pStyle w:val="ConsPlusNormal"/>
              <w:jc w:val="right"/>
            </w:pPr>
            <w:r w:rsidRPr="00E86D88">
              <w:t>1,0</w:t>
            </w:r>
          </w:p>
        </w:tc>
        <w:tc>
          <w:tcPr>
            <w:tcW w:w="1417" w:type="dxa"/>
            <w:vAlign w:val="bottom"/>
          </w:tcPr>
          <w:p w:rsidR="00E86D88" w:rsidRPr="00E86D88" w:rsidRDefault="00E86D88" w:rsidP="00E86D88">
            <w:pPr>
              <w:pStyle w:val="ConsPlusNormal"/>
              <w:jc w:val="right"/>
            </w:pPr>
            <w:r w:rsidRPr="00E86D88">
              <w:t>1,0</w:t>
            </w:r>
          </w:p>
        </w:tc>
      </w:tr>
    </w:tbl>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A20ACA" w:rsidRPr="00E86D88" w:rsidRDefault="00A20ACA" w:rsidP="00A20ACA">
      <w:pPr>
        <w:spacing w:after="0" w:line="240" w:lineRule="auto"/>
        <w:rPr>
          <w:rFonts w:ascii="Times New Roman" w:eastAsia="Calibri" w:hAnsi="Times New Roman" w:cs="Times New Roman"/>
          <w:sz w:val="28"/>
        </w:rPr>
        <w:sectPr w:rsidR="00A20ACA" w:rsidRPr="00E86D88" w:rsidSect="000067F7">
          <w:pgSz w:w="16838" w:h="11906" w:orient="landscape"/>
          <w:pgMar w:top="1418" w:right="1812" w:bottom="1134" w:left="1985" w:header="709" w:footer="709" w:gutter="0"/>
          <w:cols w:space="708"/>
          <w:docGrid w:linePitch="381"/>
        </w:sectPr>
      </w:pPr>
    </w:p>
    <w:tbl>
      <w:tblPr>
        <w:tblStyle w:val="a7"/>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6096"/>
      </w:tblGrid>
      <w:tr w:rsidR="00E86D88" w:rsidRPr="00E86D88" w:rsidTr="00EF212A">
        <w:tc>
          <w:tcPr>
            <w:tcW w:w="3397" w:type="dxa"/>
          </w:tcPr>
          <w:p w:rsidR="00E86D88" w:rsidRPr="00E86D88" w:rsidRDefault="00E86D88" w:rsidP="00EF212A">
            <w:pPr>
              <w:spacing w:line="240" w:lineRule="exact"/>
              <w:jc w:val="center"/>
              <w:rPr>
                <w:rFonts w:ascii="Times New Roman" w:eastAsia="Times New Roman" w:hAnsi="Times New Roman" w:cs="Times New Roman"/>
                <w:bCs/>
                <w:sz w:val="28"/>
                <w:szCs w:val="28"/>
              </w:rPr>
            </w:pPr>
          </w:p>
        </w:tc>
        <w:tc>
          <w:tcPr>
            <w:tcW w:w="6096" w:type="dxa"/>
          </w:tcPr>
          <w:p w:rsidR="00E86D88" w:rsidRPr="00E86D88" w:rsidRDefault="00E86D88" w:rsidP="00EF212A">
            <w:pPr>
              <w:spacing w:line="240" w:lineRule="exact"/>
              <w:jc w:val="center"/>
              <w:rPr>
                <w:rFonts w:ascii="Times New Roman" w:eastAsia="Times New Roman" w:hAnsi="Times New Roman" w:cs="Times New Roman"/>
                <w:bCs/>
                <w:sz w:val="28"/>
                <w:szCs w:val="28"/>
              </w:rPr>
            </w:pPr>
            <w:r w:rsidRPr="00E86D88">
              <w:rPr>
                <w:rFonts w:ascii="Times New Roman" w:eastAsia="Times New Roman" w:hAnsi="Times New Roman" w:cs="Times New Roman"/>
                <w:bCs/>
                <w:sz w:val="28"/>
                <w:szCs w:val="28"/>
              </w:rPr>
              <w:t>Приложение 5</w:t>
            </w:r>
          </w:p>
          <w:p w:rsidR="00E86D88" w:rsidRPr="00E86D88" w:rsidRDefault="00E86D88" w:rsidP="00EF212A">
            <w:pPr>
              <w:spacing w:line="240" w:lineRule="exact"/>
              <w:jc w:val="center"/>
              <w:rPr>
                <w:rFonts w:ascii="Times New Roman" w:eastAsia="Times New Roman" w:hAnsi="Times New Roman" w:cs="Times New Roman"/>
                <w:bCs/>
                <w:sz w:val="28"/>
                <w:szCs w:val="28"/>
              </w:rPr>
            </w:pPr>
            <w:r w:rsidRPr="00E86D88">
              <w:rPr>
                <w:rFonts w:ascii="Times New Roman" w:eastAsia="Times New Roman" w:hAnsi="Times New Roman" w:cs="Times New Roman"/>
                <w:bCs/>
                <w:sz w:val="28"/>
                <w:szCs w:val="28"/>
              </w:rPr>
              <w:t>к проекту муниципальной программы Благодарненского городского округа Ставропольского края «Развитие жилищно-коммунального хозяйства и дорожной инфраструктуры»</w:t>
            </w:r>
          </w:p>
          <w:p w:rsidR="00E86D88" w:rsidRPr="00E86D88" w:rsidRDefault="00E86D88" w:rsidP="00EF212A">
            <w:pPr>
              <w:spacing w:line="240" w:lineRule="exact"/>
              <w:jc w:val="center"/>
              <w:rPr>
                <w:rFonts w:ascii="Times New Roman" w:eastAsia="Times New Roman" w:hAnsi="Times New Roman" w:cs="Times New Roman"/>
                <w:bCs/>
                <w:sz w:val="28"/>
                <w:szCs w:val="28"/>
              </w:rPr>
            </w:pPr>
          </w:p>
        </w:tc>
      </w:tr>
    </w:tbl>
    <w:p w:rsidR="00E86D88" w:rsidRPr="00E86D88" w:rsidRDefault="00E86D88" w:rsidP="00E86D88">
      <w:pPr>
        <w:spacing w:after="0" w:line="240" w:lineRule="exact"/>
        <w:rPr>
          <w:rFonts w:ascii="Times New Roman" w:eastAsia="Times New Roman" w:hAnsi="Times New Roman" w:cs="Times New Roman"/>
          <w:bCs/>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ПОДПРОГРАММА</w:t>
      </w: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r w:rsidRPr="00E86D88">
        <w:rPr>
          <w:rFonts w:ascii="Times New Roman" w:eastAsia="Times New Roman" w:hAnsi="Times New Roman" w:cs="Times New Roman"/>
          <w:bCs/>
          <w:sz w:val="28"/>
          <w:szCs w:val="28"/>
          <w:lang w:eastAsia="ru-RU"/>
        </w:rPr>
        <w:t xml:space="preserve"> </w:t>
      </w:r>
    </w:p>
    <w:p w:rsidR="00E86D88" w:rsidRPr="00E86D88" w:rsidRDefault="00E86D88" w:rsidP="00E86D88">
      <w:pPr>
        <w:spacing w:after="0" w:line="240" w:lineRule="exact"/>
        <w:rPr>
          <w:rFonts w:ascii="Times New Roman" w:eastAsia="Times New Roman" w:hAnsi="Times New Roman" w:cs="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E86D88">
        <w:rPr>
          <w:rFonts w:ascii="Times New Roman" w:eastAsia="Times New Roman" w:hAnsi="Times New Roman" w:cs="Times New Roman"/>
          <w:sz w:val="28"/>
          <w:szCs w:val="28"/>
          <w:lang w:eastAsia="ru-RU"/>
        </w:rPr>
        <w:t xml:space="preserve">Подпрограммы «Развитие дорожной сети автомобильных дорог общего пользования и обеспечение безопасности дорожного движения» </w:t>
      </w:r>
      <w:r w:rsidRPr="00E86D88">
        <w:rPr>
          <w:rFonts w:ascii="Times New Roman" w:eastAsia="Calibri" w:hAnsi="Times New Roman" w:cs="Times New Roman"/>
          <w:bCs/>
          <w:sz w:val="28"/>
          <w:szCs w:val="28"/>
        </w:rPr>
        <w:t>муниципальной программы Благодарненского городского округа Ставропольского края «</w:t>
      </w:r>
      <w:r w:rsidRPr="00E86D88">
        <w:rPr>
          <w:rFonts w:ascii="Times New Roman" w:eastAsia="Calibri" w:hAnsi="Times New Roman" w:cs="Times New Roman"/>
          <w:sz w:val="28"/>
          <w:szCs w:val="28"/>
        </w:rPr>
        <w:t xml:space="preserve">Развитие жилищно-коммунального хозяйства и </w:t>
      </w:r>
      <w:proofErr w:type="gramStart"/>
      <w:r w:rsidRPr="00E86D88">
        <w:rPr>
          <w:rFonts w:ascii="Times New Roman" w:eastAsia="Calibri" w:hAnsi="Times New Roman" w:cs="Times New Roman"/>
          <w:sz w:val="28"/>
          <w:szCs w:val="28"/>
        </w:rPr>
        <w:t>дорожный</w:t>
      </w:r>
      <w:proofErr w:type="gramEnd"/>
      <w:r w:rsidRPr="00E86D88">
        <w:rPr>
          <w:rFonts w:ascii="Times New Roman" w:eastAsia="Calibri" w:hAnsi="Times New Roman" w:cs="Times New Roman"/>
          <w:sz w:val="28"/>
          <w:szCs w:val="28"/>
        </w:rPr>
        <w:t xml:space="preserve"> инфраструктуры</w:t>
      </w:r>
      <w:r w:rsidRPr="00E86D88">
        <w:rPr>
          <w:rFonts w:ascii="Times New Roman" w:eastAsia="Calibri" w:hAnsi="Times New Roman" w:cs="Times New Roman"/>
          <w:bCs/>
          <w:sz w:val="28"/>
          <w:szCs w:val="28"/>
        </w:rPr>
        <w:t>»</w:t>
      </w: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E86D88" w:rsidRPr="00E86D88" w:rsidTr="00EF212A">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Наименование Подпрограммы</w:t>
            </w:r>
          </w:p>
        </w:tc>
        <w:tc>
          <w:tcPr>
            <w:tcW w:w="6928" w:type="dxa"/>
            <w:tcBorders>
              <w:top w:val="nil"/>
              <w:left w:val="nil"/>
              <w:bottom w:val="nil"/>
              <w:right w:val="nil"/>
            </w:tcBorders>
          </w:tcPr>
          <w:p w:rsidR="00E86D88" w:rsidRPr="00E86D88" w:rsidRDefault="00E86D88" w:rsidP="00EF212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(далее – Подпрограмма)  </w:t>
            </w:r>
          </w:p>
          <w:p w:rsidR="00E86D88" w:rsidRPr="00E86D88" w:rsidRDefault="00E86D88" w:rsidP="00EF212A">
            <w:pPr>
              <w:spacing w:after="0" w:line="240" w:lineRule="auto"/>
              <w:jc w:val="both"/>
              <w:rPr>
                <w:rFonts w:ascii="Times New Roman" w:eastAsia="Times New Roman" w:hAnsi="Times New Roman" w:cs="Times New Roman"/>
                <w:sz w:val="28"/>
                <w:szCs w:val="28"/>
                <w:lang w:eastAsia="ru-RU"/>
              </w:rPr>
            </w:pPr>
          </w:p>
        </w:tc>
      </w:tr>
      <w:tr w:rsidR="00E86D88" w:rsidRPr="00E86D88" w:rsidTr="00EF212A">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Ответственный исполнитель подпрограммы</w:t>
            </w:r>
          </w:p>
        </w:tc>
        <w:tc>
          <w:tcPr>
            <w:tcW w:w="6928" w:type="dxa"/>
            <w:tcBorders>
              <w:top w:val="nil"/>
              <w:left w:val="nil"/>
              <w:bottom w:val="nil"/>
              <w:right w:val="nil"/>
            </w:tcBorders>
          </w:tcPr>
          <w:p w:rsidR="00E86D88" w:rsidRPr="00E86D88" w:rsidRDefault="00E86D88" w:rsidP="00EF212A">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управление по делам территорий АБГО СК</w:t>
            </w:r>
            <w:r w:rsidRPr="00E86D88">
              <w:rPr>
                <w:rFonts w:ascii="Times New Roman" w:eastAsia="Times New Roman" w:hAnsi="Times New Roman" w:cs="Times New Roman"/>
                <w:sz w:val="28"/>
                <w:szCs w:val="28"/>
                <w:lang w:eastAsia="ru-RU"/>
              </w:rPr>
              <w:t xml:space="preserve"> </w:t>
            </w:r>
          </w:p>
        </w:tc>
      </w:tr>
      <w:tr w:rsidR="00E86D88" w:rsidRPr="00E86D88" w:rsidTr="00EF212A">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Соисполнители подпрограммы</w:t>
            </w:r>
          </w:p>
        </w:tc>
        <w:tc>
          <w:tcPr>
            <w:tcW w:w="6928"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нет</w:t>
            </w:r>
          </w:p>
          <w:p w:rsidR="00E86D88" w:rsidRPr="00E86D88" w:rsidRDefault="00E86D88" w:rsidP="00EF212A">
            <w:pPr>
              <w:spacing w:after="0" w:line="240" w:lineRule="auto"/>
              <w:jc w:val="both"/>
              <w:rPr>
                <w:rFonts w:ascii="Times New Roman" w:eastAsia="Times New Roman" w:hAnsi="Times New Roman" w:cs="Times New Roman"/>
                <w:sz w:val="28"/>
                <w:szCs w:val="28"/>
                <w:lang w:eastAsia="ru-RU"/>
              </w:rPr>
            </w:pPr>
          </w:p>
        </w:tc>
      </w:tr>
      <w:tr w:rsidR="00E86D88" w:rsidRPr="00E86D88" w:rsidTr="00EF212A">
        <w:tc>
          <w:tcPr>
            <w:tcW w:w="2660"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Участники подпрограммы</w:t>
            </w:r>
          </w:p>
        </w:tc>
        <w:tc>
          <w:tcPr>
            <w:tcW w:w="6928" w:type="dxa"/>
            <w:tcBorders>
              <w:top w:val="nil"/>
              <w:left w:val="nil"/>
              <w:bottom w:val="nil"/>
              <w:right w:val="nil"/>
            </w:tcBorders>
          </w:tcPr>
          <w:p w:rsidR="00E86D88" w:rsidRPr="00E86D88" w:rsidRDefault="00E86D88" w:rsidP="00EF212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E86D88" w:rsidRPr="00E86D88" w:rsidTr="00EF212A">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Задачи Подпрограммы</w:t>
            </w:r>
          </w:p>
        </w:tc>
        <w:tc>
          <w:tcPr>
            <w:tcW w:w="6928" w:type="dxa"/>
            <w:tcBorders>
              <w:top w:val="nil"/>
              <w:left w:val="nil"/>
              <w:bottom w:val="nil"/>
              <w:right w:val="nil"/>
            </w:tcBorders>
          </w:tcPr>
          <w:p w:rsidR="00E86D88" w:rsidRPr="00E86D88" w:rsidRDefault="00E86D88" w:rsidP="00EF212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обеспечение функционирования автомобильных </w:t>
            </w:r>
            <w:proofErr w:type="gramStart"/>
            <w:r w:rsidRPr="00E86D88">
              <w:rPr>
                <w:rFonts w:ascii="Times New Roman" w:eastAsia="Times New Roman" w:hAnsi="Times New Roman" w:cs="Times New Roman"/>
                <w:sz w:val="28"/>
                <w:szCs w:val="28"/>
                <w:lang w:eastAsia="ru-RU"/>
              </w:rPr>
              <w:t>дорогах</w:t>
            </w:r>
            <w:proofErr w:type="gramEnd"/>
            <w:r w:rsidRPr="00E86D88">
              <w:rPr>
                <w:rFonts w:ascii="Times New Roman" w:eastAsia="Times New Roman" w:hAnsi="Times New Roman" w:cs="Times New Roman"/>
                <w:sz w:val="28"/>
                <w:szCs w:val="28"/>
                <w:lang w:eastAsia="ru-RU"/>
              </w:rPr>
              <w:t>, находящихся в собственности Благодарненского городского округа Ставропольского края</w:t>
            </w:r>
          </w:p>
          <w:p w:rsidR="00E86D88" w:rsidRPr="00E86D88" w:rsidRDefault="00E86D88" w:rsidP="00EF212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E86D88" w:rsidRPr="00E86D88" w:rsidTr="00EF212A">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Показатели решения задач подпрограммы </w:t>
            </w:r>
          </w:p>
          <w:p w:rsidR="00E86D88" w:rsidRPr="00E86D88" w:rsidRDefault="00E86D88" w:rsidP="00EF212A">
            <w:pPr>
              <w:spacing w:after="0" w:line="240" w:lineRule="auto"/>
              <w:rPr>
                <w:rFonts w:ascii="Times New Roman" w:eastAsia="Times New Roman" w:hAnsi="Times New Roman" w:cs="Times New Roman"/>
                <w:sz w:val="28"/>
                <w:szCs w:val="28"/>
                <w:lang w:eastAsia="ru-RU"/>
              </w:rPr>
            </w:pPr>
          </w:p>
          <w:p w:rsidR="00E86D88" w:rsidRPr="00E86D88" w:rsidRDefault="00E86D88" w:rsidP="00EF212A">
            <w:pPr>
              <w:spacing w:after="0" w:line="240" w:lineRule="auto"/>
              <w:rPr>
                <w:rFonts w:ascii="Times New Roman" w:eastAsia="Times New Roman" w:hAnsi="Times New Roman" w:cs="Times New Roman"/>
                <w:sz w:val="28"/>
                <w:szCs w:val="28"/>
                <w:lang w:eastAsia="ru-RU"/>
              </w:rPr>
            </w:pPr>
          </w:p>
          <w:p w:rsidR="00E86D88" w:rsidRPr="00E86D88" w:rsidRDefault="00E86D88" w:rsidP="00EF212A">
            <w:pPr>
              <w:spacing w:after="0" w:line="240" w:lineRule="auto"/>
              <w:rPr>
                <w:rFonts w:ascii="Times New Roman" w:eastAsia="Times New Roman" w:hAnsi="Times New Roman" w:cs="Times New Roman"/>
                <w:sz w:val="28"/>
                <w:szCs w:val="28"/>
                <w:lang w:eastAsia="ru-RU"/>
              </w:rPr>
            </w:pPr>
          </w:p>
          <w:p w:rsidR="00E86D88" w:rsidRPr="00E86D88" w:rsidRDefault="00E86D88" w:rsidP="00EF212A">
            <w:pPr>
              <w:spacing w:after="0" w:line="240" w:lineRule="auto"/>
              <w:rPr>
                <w:rFonts w:ascii="Times New Roman" w:eastAsia="Times New Roman" w:hAnsi="Times New Roman" w:cs="Times New Roman"/>
                <w:sz w:val="28"/>
                <w:szCs w:val="28"/>
                <w:lang w:eastAsia="ru-RU"/>
              </w:rPr>
            </w:pPr>
          </w:p>
          <w:p w:rsidR="00E86D88" w:rsidRPr="00E86D88" w:rsidRDefault="00E86D88" w:rsidP="00EF212A">
            <w:pPr>
              <w:spacing w:after="0" w:line="240" w:lineRule="auto"/>
              <w:rPr>
                <w:rFonts w:ascii="Times New Roman" w:eastAsia="Times New Roman" w:hAnsi="Times New Roman" w:cs="Times New Roman"/>
                <w:sz w:val="28"/>
                <w:szCs w:val="28"/>
                <w:lang w:eastAsia="ru-RU"/>
              </w:rPr>
            </w:pPr>
          </w:p>
          <w:p w:rsidR="00E86D88" w:rsidRPr="00E86D88" w:rsidRDefault="00E86D88" w:rsidP="00EF212A">
            <w:pPr>
              <w:spacing w:after="0" w:line="240" w:lineRule="auto"/>
              <w:rPr>
                <w:rFonts w:ascii="Times New Roman" w:eastAsia="Times New Roman" w:hAnsi="Times New Roman" w:cs="Times New Roman"/>
                <w:sz w:val="28"/>
                <w:szCs w:val="28"/>
                <w:lang w:eastAsia="ru-RU"/>
              </w:rPr>
            </w:pPr>
          </w:p>
          <w:p w:rsidR="00E86D88" w:rsidRPr="00E86D88" w:rsidRDefault="00E86D88" w:rsidP="00EF212A">
            <w:pPr>
              <w:spacing w:after="0" w:line="240" w:lineRule="auto"/>
              <w:rPr>
                <w:rFonts w:ascii="Times New Roman" w:eastAsia="Times New Roman" w:hAnsi="Times New Roman" w:cs="Times New Roman"/>
                <w:sz w:val="28"/>
                <w:szCs w:val="28"/>
                <w:lang w:eastAsia="ru-RU"/>
              </w:rPr>
            </w:pPr>
          </w:p>
          <w:p w:rsidR="00E86D88" w:rsidRPr="00E86D88" w:rsidRDefault="00E86D88" w:rsidP="00EF212A">
            <w:pPr>
              <w:spacing w:after="0" w:line="240" w:lineRule="auto"/>
              <w:rPr>
                <w:rFonts w:ascii="Times New Roman" w:eastAsia="Times New Roman" w:hAnsi="Times New Roman" w:cs="Times New Roman"/>
                <w:sz w:val="28"/>
                <w:szCs w:val="28"/>
                <w:lang w:eastAsia="ru-RU"/>
              </w:rPr>
            </w:pPr>
          </w:p>
          <w:p w:rsidR="00E86D88" w:rsidRPr="00E86D88" w:rsidRDefault="00E86D88" w:rsidP="00EF212A">
            <w:pPr>
              <w:spacing w:after="0" w:line="240" w:lineRule="auto"/>
              <w:rPr>
                <w:rFonts w:ascii="Times New Roman" w:eastAsia="Times New Roman" w:hAnsi="Times New Roman" w:cs="Times New Roman"/>
                <w:sz w:val="28"/>
                <w:szCs w:val="28"/>
                <w:lang w:eastAsia="ru-RU"/>
              </w:rPr>
            </w:pPr>
          </w:p>
          <w:p w:rsidR="00E86D88" w:rsidRPr="00E86D88" w:rsidRDefault="00E86D88" w:rsidP="00EF212A">
            <w:pPr>
              <w:spacing w:after="0" w:line="240" w:lineRule="auto"/>
              <w:rPr>
                <w:rFonts w:ascii="Times New Roman" w:eastAsia="Times New Roman" w:hAnsi="Times New Roman" w:cs="Times New Roman"/>
                <w:sz w:val="28"/>
                <w:szCs w:val="28"/>
                <w:lang w:eastAsia="ru-RU"/>
              </w:rPr>
            </w:pPr>
          </w:p>
          <w:p w:rsidR="00E86D88" w:rsidRPr="00E86D88" w:rsidRDefault="00E86D88" w:rsidP="00EF212A">
            <w:pPr>
              <w:spacing w:after="0" w:line="240" w:lineRule="auto"/>
              <w:rPr>
                <w:rFonts w:ascii="Times New Roman" w:eastAsia="Times New Roman" w:hAnsi="Times New Roman" w:cs="Times New Roman"/>
                <w:sz w:val="28"/>
                <w:szCs w:val="28"/>
                <w:lang w:eastAsia="ru-RU"/>
              </w:rPr>
            </w:pPr>
          </w:p>
          <w:p w:rsidR="00E86D88" w:rsidRPr="00E86D88" w:rsidRDefault="00E86D88" w:rsidP="00EF212A">
            <w:pPr>
              <w:spacing w:after="0" w:line="240" w:lineRule="auto"/>
              <w:rPr>
                <w:rFonts w:ascii="Times New Roman" w:eastAsia="Times New Roman" w:hAnsi="Times New Roman" w:cs="Times New Roman"/>
                <w:sz w:val="28"/>
                <w:szCs w:val="28"/>
                <w:lang w:eastAsia="ru-RU"/>
              </w:rPr>
            </w:pPr>
          </w:p>
          <w:p w:rsidR="00E86D88" w:rsidRPr="00E86D88" w:rsidRDefault="00E86D88" w:rsidP="00EF212A">
            <w:pPr>
              <w:spacing w:after="0" w:line="240" w:lineRule="auto"/>
              <w:rPr>
                <w:rFonts w:ascii="Times New Roman" w:eastAsia="Times New Roman" w:hAnsi="Times New Roman" w:cs="Times New Roman"/>
                <w:sz w:val="28"/>
                <w:szCs w:val="28"/>
                <w:lang w:eastAsia="ru-RU"/>
              </w:rPr>
            </w:pPr>
          </w:p>
          <w:p w:rsidR="00E86D88" w:rsidRPr="00E86D88" w:rsidRDefault="00E86D88" w:rsidP="00EF212A">
            <w:pPr>
              <w:spacing w:after="0" w:line="240" w:lineRule="auto"/>
              <w:rPr>
                <w:rFonts w:ascii="Times New Roman" w:eastAsia="Times New Roman" w:hAnsi="Times New Roman" w:cs="Times New Roman"/>
                <w:sz w:val="28"/>
                <w:szCs w:val="28"/>
                <w:lang w:eastAsia="ru-RU"/>
              </w:rPr>
            </w:pPr>
          </w:p>
          <w:p w:rsidR="00E86D88" w:rsidRPr="00E86D88" w:rsidRDefault="00E86D88" w:rsidP="00EF212A">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Сроки реализации подпрограммы </w:t>
            </w:r>
          </w:p>
          <w:p w:rsidR="00E86D88" w:rsidRPr="00E86D88" w:rsidRDefault="00E86D88" w:rsidP="00EF212A">
            <w:pPr>
              <w:spacing w:after="0" w:line="240" w:lineRule="auto"/>
              <w:rPr>
                <w:rFonts w:ascii="Times New Roman" w:eastAsia="Times New Roman" w:hAnsi="Times New Roman" w:cs="Times New Roman"/>
                <w:sz w:val="28"/>
                <w:szCs w:val="28"/>
                <w:lang w:eastAsia="ru-RU"/>
              </w:rPr>
            </w:pPr>
          </w:p>
        </w:tc>
        <w:tc>
          <w:tcPr>
            <w:tcW w:w="6928" w:type="dxa"/>
            <w:tcBorders>
              <w:top w:val="nil"/>
              <w:left w:val="nil"/>
              <w:bottom w:val="nil"/>
              <w:right w:val="nil"/>
            </w:tcBorders>
            <w:shd w:val="clear" w:color="auto" w:fill="auto"/>
          </w:tcPr>
          <w:p w:rsidR="00E86D88" w:rsidRPr="00E86D88" w:rsidRDefault="00E86D88" w:rsidP="00EF212A">
            <w:pPr>
              <w:autoSpaceDE w:val="0"/>
              <w:autoSpaceDN w:val="0"/>
              <w:adjustRightInd w:val="0"/>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доля протяженности автомобильных дорог, находящихся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p w:rsidR="00E86D88" w:rsidRPr="00E86D88" w:rsidRDefault="00E86D88" w:rsidP="00EF212A">
            <w:pPr>
              <w:autoSpaceDE w:val="0"/>
              <w:autoSpaceDN w:val="0"/>
              <w:adjustRightInd w:val="0"/>
              <w:spacing w:after="0" w:line="240" w:lineRule="auto"/>
              <w:ind w:firstLine="175"/>
              <w:jc w:val="both"/>
              <w:rPr>
                <w:rFonts w:ascii="Times New Roman" w:eastAsia="Calibri" w:hAnsi="Times New Roman" w:cs="Times New Roman"/>
                <w:sz w:val="28"/>
                <w:szCs w:val="28"/>
              </w:rPr>
            </w:pPr>
            <w:proofErr w:type="gramStart"/>
            <w:r w:rsidRPr="00E86D88">
              <w:rPr>
                <w:rFonts w:ascii="Times New Roman" w:eastAsia="Calibri" w:hAnsi="Times New Roman" w:cs="Times New Roman"/>
                <w:sz w:val="28"/>
                <w:szCs w:val="28"/>
              </w:rPr>
              <w:t xml:space="preserve">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w:t>
            </w:r>
            <w:r w:rsidRPr="00E86D88">
              <w:rPr>
                <w:rFonts w:ascii="Times New Roman" w:eastAsia="Calibri" w:hAnsi="Times New Roman" w:cs="Times New Roman"/>
                <w:sz w:val="28"/>
                <w:szCs w:val="28"/>
              </w:rPr>
              <w:lastRenderedPageBreak/>
              <w:t>происшествий в Благодарненском городском округе Ставропольского края;</w:t>
            </w:r>
            <w:proofErr w:type="gramEnd"/>
          </w:p>
          <w:p w:rsidR="00E86D88" w:rsidRPr="00E86D88" w:rsidRDefault="00E86D88" w:rsidP="00EF212A">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roofErr w:type="gramStart"/>
            <w:r w:rsidRPr="00E86D88">
              <w:rPr>
                <w:rFonts w:ascii="Times New Roman" w:eastAsia="Calibri" w:hAnsi="Times New Roman" w:cs="Times New Roman"/>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roofErr w:type="gramEnd"/>
          </w:p>
          <w:p w:rsidR="00E86D88" w:rsidRPr="00E86D88" w:rsidRDefault="00E86D88" w:rsidP="00EF212A">
            <w:pPr>
              <w:autoSpaceDE w:val="0"/>
              <w:autoSpaceDN w:val="0"/>
              <w:adjustRightInd w:val="0"/>
              <w:spacing w:after="0" w:line="240" w:lineRule="auto"/>
              <w:rPr>
                <w:rFonts w:ascii="Times New Roman" w:eastAsia="Times New Roman" w:hAnsi="Times New Roman" w:cs="Times New Roman"/>
                <w:sz w:val="28"/>
                <w:szCs w:val="28"/>
                <w:lang w:eastAsia="ru-RU"/>
              </w:rPr>
            </w:pPr>
          </w:p>
          <w:p w:rsidR="00E86D88" w:rsidRPr="00E86D88" w:rsidRDefault="00E86D88" w:rsidP="00EF212A">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2023-2025 годы</w:t>
            </w:r>
          </w:p>
        </w:tc>
      </w:tr>
      <w:tr w:rsidR="00E86D88" w:rsidRPr="00E86D88" w:rsidTr="00EF212A">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 xml:space="preserve">Объемы и источники </w:t>
            </w:r>
            <w:proofErr w:type="gramStart"/>
            <w:r w:rsidRPr="00E86D88">
              <w:rPr>
                <w:rFonts w:ascii="Times New Roman" w:eastAsia="Times New Roman" w:hAnsi="Times New Roman" w:cs="Times New Roman"/>
                <w:sz w:val="28"/>
                <w:szCs w:val="28"/>
                <w:lang w:eastAsia="ru-RU"/>
              </w:rPr>
              <w:t>финансового</w:t>
            </w:r>
            <w:proofErr w:type="gramEnd"/>
            <w:r w:rsidRPr="00E86D88">
              <w:rPr>
                <w:rFonts w:ascii="Times New Roman" w:eastAsia="Times New Roman" w:hAnsi="Times New Roman" w:cs="Times New Roman"/>
                <w:sz w:val="28"/>
                <w:szCs w:val="28"/>
                <w:lang w:eastAsia="ru-RU"/>
              </w:rPr>
              <w:t xml:space="preserve"> обеспечения Подпрограммы</w:t>
            </w:r>
          </w:p>
        </w:tc>
        <w:tc>
          <w:tcPr>
            <w:tcW w:w="6928" w:type="dxa"/>
            <w:tcBorders>
              <w:top w:val="nil"/>
              <w:left w:val="nil"/>
              <w:bottom w:val="nil"/>
              <w:right w:val="nil"/>
            </w:tcBorders>
            <w:shd w:val="clear" w:color="auto" w:fill="auto"/>
          </w:tcPr>
          <w:p w:rsidR="00E86D88" w:rsidRPr="00E86D88" w:rsidRDefault="00E86D88" w:rsidP="00EF212A">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объем финансового обеспечения Подпрограммы за счет средств местного бюджета составит 218 837,05 тыс. рублей, в том числе по годам:</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2023 году – 160 404,07 тыс. руб.;</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2024 году – 28 427,60 тыс. руб.;</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2025 году – 30 005,38 тыс. руб.;</w:t>
            </w:r>
          </w:p>
          <w:p w:rsidR="00E86D88" w:rsidRPr="00E86D88" w:rsidRDefault="00E86D88" w:rsidP="00EF212A">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 счет средств бюджета Ставропольского края составит 122 810,92 тыс. рублей, в том числе по годам:</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2023 году – 122 810,92 тыс. руб.;</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2024 году – 0,00 тыс. руб.;</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2025 году – 0,00 тыс. руб.;</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 счет средств местного бюджета составит 96 026,13 тыс. рублей, в том числе по годам:</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2023 году – 37 593,15 тыс. руб.;</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2024 году – 28 427,60 тыс. руб.;</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2025 году – 30 005,38 тыс. руб.;</w:t>
            </w:r>
          </w:p>
          <w:p w:rsidR="00E86D88" w:rsidRPr="00E86D88" w:rsidRDefault="00E86D88" w:rsidP="00EF212A">
            <w:pPr>
              <w:spacing w:after="0" w:line="240" w:lineRule="auto"/>
              <w:jc w:val="both"/>
              <w:rPr>
                <w:rFonts w:ascii="Times New Roman" w:eastAsia="Times New Roman" w:hAnsi="Times New Roman" w:cs="Times New Roman"/>
                <w:sz w:val="28"/>
                <w:szCs w:val="28"/>
                <w:lang w:eastAsia="ru-RU"/>
              </w:rPr>
            </w:pPr>
          </w:p>
        </w:tc>
      </w:tr>
      <w:tr w:rsidR="00E86D88" w:rsidRPr="00E86D88" w:rsidTr="00EF212A">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Ожидаемые конечные результаты Подпрограммы</w:t>
            </w:r>
          </w:p>
        </w:tc>
        <w:tc>
          <w:tcPr>
            <w:tcW w:w="6928" w:type="dxa"/>
            <w:tcBorders>
              <w:top w:val="nil"/>
              <w:left w:val="nil"/>
              <w:bottom w:val="nil"/>
              <w:right w:val="nil"/>
            </w:tcBorders>
          </w:tcPr>
          <w:p w:rsidR="00E86D88" w:rsidRPr="00E86D88" w:rsidRDefault="00E86D88" w:rsidP="00EF212A">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снижение доли протяженности автомобильных дорог, находящихся в собственности Благодарненского городского округа Ставропольского края, не отвечающих нормативным требованиям к 2025 году до 47,5 процентов;</w:t>
            </w:r>
          </w:p>
          <w:p w:rsidR="00E86D88" w:rsidRPr="00E86D88" w:rsidRDefault="00E86D88" w:rsidP="00EF212A">
            <w:pPr>
              <w:spacing w:after="0" w:line="240" w:lineRule="auto"/>
              <w:ind w:firstLine="175"/>
              <w:jc w:val="both"/>
              <w:rPr>
                <w:rFonts w:ascii="Times New Roman" w:eastAsia="Calibri" w:hAnsi="Times New Roman" w:cs="Times New Roman"/>
                <w:sz w:val="28"/>
                <w:szCs w:val="28"/>
              </w:rPr>
            </w:pPr>
            <w:proofErr w:type="gramStart"/>
            <w:r w:rsidRPr="00E86D88">
              <w:rPr>
                <w:rFonts w:ascii="Times New Roman" w:eastAsia="Calibri" w:hAnsi="Times New Roman" w:cs="Times New Roman"/>
                <w:sz w:val="28"/>
                <w:szCs w:val="28"/>
              </w:rPr>
              <w:t>снижение доли дорожно-транспортных происшествий, зарегистрированных на автомобильных дорогах районного значения, в общем количестве дорожно-транспортных происшествий на территории Благодарненского городского округа Ставропольского края к 2025 году до 49 процентов</w:t>
            </w:r>
            <w:proofErr w:type="gramEnd"/>
          </w:p>
        </w:tc>
      </w:tr>
    </w:tbl>
    <w:p w:rsidR="00E86D88" w:rsidRPr="00E86D88" w:rsidRDefault="00E86D88" w:rsidP="00E86D88">
      <w:pPr>
        <w:spacing w:after="0" w:line="240" w:lineRule="exact"/>
        <w:rPr>
          <w:rFonts w:ascii="Times New Roman" w:eastAsia="Times New Roman" w:hAnsi="Times New Roman" w:cs="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Характеристика </w:t>
      </w:r>
      <w:proofErr w:type="gramStart"/>
      <w:r w:rsidRPr="00E86D88">
        <w:rPr>
          <w:rFonts w:ascii="Times New Roman" w:eastAsia="Times New Roman" w:hAnsi="Times New Roman" w:cs="Times New Roman"/>
          <w:sz w:val="28"/>
          <w:szCs w:val="28"/>
          <w:lang w:eastAsia="ru-RU"/>
        </w:rPr>
        <w:t>основных</w:t>
      </w:r>
      <w:proofErr w:type="gramEnd"/>
      <w:r w:rsidRPr="00E86D88">
        <w:rPr>
          <w:rFonts w:ascii="Times New Roman" w:eastAsia="Times New Roman" w:hAnsi="Times New Roman" w:cs="Times New Roman"/>
          <w:sz w:val="28"/>
          <w:szCs w:val="28"/>
          <w:lang w:eastAsia="ru-RU"/>
        </w:rPr>
        <w:t xml:space="preserve"> мероприятий подпрограммы</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Основным мероприятием подпрограммы является обеспечение функционирования автомобильных дорог, находящихся в собственности Благодарненского городского округа Ставропольского края.</w:t>
      </w:r>
    </w:p>
    <w:p w:rsidR="00E86D88" w:rsidRPr="00E86D88" w:rsidRDefault="00E86D88" w:rsidP="00E86D88">
      <w:pPr>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 xml:space="preserve">Мероприятия включают ежегодный текущий ремонт, летнее и зимнее содержание автомобильных дорог, находящихся в собственности Благодарненского городского округа Ставропольского края, целью которых является поддержание автомобильных дорог в </w:t>
      </w:r>
      <w:proofErr w:type="gramStart"/>
      <w:r w:rsidRPr="00E86D88">
        <w:rPr>
          <w:rFonts w:ascii="Times New Roman" w:eastAsia="Times New Roman" w:hAnsi="Times New Roman" w:cs="Times New Roman"/>
          <w:sz w:val="28"/>
          <w:szCs w:val="28"/>
          <w:lang w:eastAsia="ru-RU"/>
        </w:rPr>
        <w:t>нормативном</w:t>
      </w:r>
      <w:proofErr w:type="gramEnd"/>
      <w:r w:rsidRPr="00E86D88">
        <w:rPr>
          <w:rFonts w:ascii="Times New Roman" w:eastAsia="Times New Roman" w:hAnsi="Times New Roman" w:cs="Times New Roman"/>
          <w:sz w:val="28"/>
          <w:szCs w:val="28"/>
          <w:lang w:eastAsia="ru-RU"/>
        </w:rPr>
        <w:t xml:space="preserve"> по безопасности состояния и круглогодичное без ограничений функционирование. Реализация данных мероприятий предполагает соответствующее финансирование затрат.</w:t>
      </w:r>
    </w:p>
    <w:p w:rsidR="00E86D88" w:rsidRPr="00E86D88" w:rsidRDefault="00E86D88" w:rsidP="00E86D88">
      <w:pPr>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результате реализации </w:t>
      </w:r>
      <w:proofErr w:type="gramStart"/>
      <w:r w:rsidRPr="00E86D88">
        <w:rPr>
          <w:rFonts w:ascii="Times New Roman" w:eastAsia="Times New Roman" w:hAnsi="Times New Roman" w:cs="Times New Roman"/>
          <w:sz w:val="28"/>
          <w:szCs w:val="28"/>
          <w:lang w:eastAsia="ru-RU"/>
        </w:rPr>
        <w:t>намеченных</w:t>
      </w:r>
      <w:proofErr w:type="gramEnd"/>
      <w:r w:rsidRPr="00E86D88">
        <w:rPr>
          <w:rFonts w:ascii="Times New Roman" w:eastAsia="Times New Roman" w:hAnsi="Times New Roman" w:cs="Times New Roman"/>
          <w:sz w:val="28"/>
          <w:szCs w:val="28"/>
          <w:lang w:eastAsia="ru-RU"/>
        </w:rPr>
        <w:t xml:space="preserve"> мероприятий к 2025 году ожидается:</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снижение доли протяженности автомобильных дорог, находящихся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 до 47,50 процентов;</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E86D88">
        <w:rPr>
          <w:rFonts w:ascii="Times New Roman" w:eastAsia="Times New Roman" w:hAnsi="Times New Roman" w:cs="Times New Roman"/>
          <w:sz w:val="28"/>
          <w:szCs w:val="28"/>
          <w:lang w:eastAsia="ru-RU"/>
        </w:rPr>
        <w:t>снижение доли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городском округе Ставропольского края до 49 процентов.</w:t>
      </w:r>
      <w:proofErr w:type="gramEnd"/>
    </w:p>
    <w:p w:rsidR="00E86D88" w:rsidRPr="00E86D88" w:rsidRDefault="00D27D87"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hyperlink w:anchor="Par369" w:history="1">
        <w:proofErr w:type="gramStart"/>
        <w:r w:rsidR="00E86D88" w:rsidRPr="00E86D88">
          <w:rPr>
            <w:rFonts w:ascii="Times New Roman" w:eastAsia="Times New Roman" w:hAnsi="Times New Roman" w:cs="Times New Roman"/>
            <w:sz w:val="28"/>
            <w:szCs w:val="28"/>
            <w:lang w:eastAsia="ru-RU"/>
          </w:rPr>
          <w:t>Сведения</w:t>
        </w:r>
      </w:hyperlink>
      <w:r w:rsidR="00E86D88" w:rsidRPr="00E86D88">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86D88" w:rsidRPr="00E86D88">
        <w:rPr>
          <w:rFonts w:ascii="Times New Roman" w:eastAsia="Times New Roman" w:hAnsi="Times New Roman" w:cs="Times New Roman"/>
          <w:bCs/>
          <w:sz w:val="28"/>
          <w:szCs w:val="28"/>
          <w:lang w:eastAsia="ru-RU"/>
        </w:rPr>
        <w:t>приведены в Приложение 1 к Программе</w:t>
      </w:r>
      <w:r w:rsidR="00E86D88" w:rsidRPr="00E86D88">
        <w:rPr>
          <w:rFonts w:ascii="Times New Roman" w:hAnsi="Times New Roman" w:cs="Times New Roman"/>
          <w:sz w:val="28"/>
          <w:szCs w:val="28"/>
        </w:rPr>
        <w:t xml:space="preserve">, </w:t>
      </w:r>
      <w:hyperlink r:id="rId10" w:history="1">
        <w:r w:rsidR="00E86D88" w:rsidRPr="00E86D88">
          <w:rPr>
            <w:rFonts w:ascii="Times New Roman" w:eastAsia="Calibri" w:hAnsi="Times New Roman" w:cs="Times New Roman"/>
            <w:sz w:val="28"/>
            <w:szCs w:val="28"/>
          </w:rPr>
          <w:t>перечень</w:t>
        </w:r>
      </w:hyperlink>
      <w:r w:rsidR="00E86D88" w:rsidRPr="00E86D88">
        <w:rPr>
          <w:rFonts w:ascii="Times New Roman" w:eastAsia="Calibri" w:hAnsi="Times New Roman" w:cs="Times New Roman"/>
          <w:sz w:val="28"/>
          <w:szCs w:val="28"/>
        </w:rPr>
        <w:t xml:space="preserve"> основных мероприятий Подпрограммы приведен в приложении 2 к Программе.</w:t>
      </w:r>
      <w:proofErr w:type="gramEnd"/>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p w:rsidR="00E86D88" w:rsidRPr="00E86D88" w:rsidRDefault="00E86D88"/>
    <w:p w:rsidR="00E86D88" w:rsidRPr="00E86D88" w:rsidRDefault="00E86D88"/>
    <w:p w:rsidR="00E86D88" w:rsidRPr="00E86D88" w:rsidRDefault="00E86D88"/>
    <w:p w:rsidR="00E86D88" w:rsidRPr="00E86D88" w:rsidRDefault="00E86D88"/>
    <w:p w:rsidR="00E86D88" w:rsidRPr="00E86D88" w:rsidRDefault="00E86D88"/>
    <w:p w:rsidR="00E86D88" w:rsidRPr="00E86D88" w:rsidRDefault="00E86D88"/>
    <w:p w:rsidR="00E86D88" w:rsidRPr="00E86D88" w:rsidRDefault="00E86D88"/>
    <w:p w:rsidR="00E86D88" w:rsidRPr="00E86D88" w:rsidRDefault="00E86D88"/>
    <w:p w:rsidR="00E86D88" w:rsidRPr="00E86D88" w:rsidRDefault="00E86D88"/>
    <w:p w:rsidR="00E86D88" w:rsidRDefault="00E86D88"/>
    <w:p w:rsidR="00A34A6F" w:rsidRPr="00E86D88" w:rsidRDefault="00A34A6F"/>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EF212A">
        <w:tc>
          <w:tcPr>
            <w:tcW w:w="2235" w:type="dxa"/>
            <w:shd w:val="clear" w:color="auto" w:fill="auto"/>
          </w:tcPr>
          <w:p w:rsidR="00E86D88" w:rsidRPr="00E86D88" w:rsidRDefault="00E86D88" w:rsidP="00EF212A">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E86D88" w:rsidRPr="00E86D88" w:rsidRDefault="00E86D88" w:rsidP="00EF212A">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Приложение 6</w:t>
            </w:r>
          </w:p>
          <w:p w:rsidR="00E86D88" w:rsidRPr="00E86D88" w:rsidRDefault="00E86D88" w:rsidP="00EF212A">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sz w:val="28"/>
                <w:szCs w:val="28"/>
              </w:rPr>
              <w:t xml:space="preserve">к проекту муниципальной программы Благодарненского городского округа Ставропольского края </w:t>
            </w:r>
            <w:r w:rsidRPr="00E86D88">
              <w:rPr>
                <w:rFonts w:ascii="Times New Roman" w:eastAsia="Calibri" w:hAnsi="Times New Roman" w:cs="Times New Roman"/>
                <w:bCs/>
                <w:sz w:val="28"/>
                <w:szCs w:val="28"/>
              </w:rPr>
              <w:t>«Развитие жилищно-коммунального хозяйства и дорожной инфраструктуры »</w:t>
            </w:r>
          </w:p>
        </w:tc>
      </w:tr>
    </w:tbl>
    <w:p w:rsidR="00E86D88" w:rsidRPr="00E86D88" w:rsidRDefault="00E86D88" w:rsidP="00E86D88">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 xml:space="preserve"> </w:t>
      </w: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ПОДПРОГРАММА</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w:t>
      </w:r>
      <w:r w:rsidRPr="00E86D88">
        <w:rPr>
          <w:rFonts w:ascii="Times New Roman" w:eastAsia="Calibri" w:hAnsi="Times New Roman" w:cs="Times New Roman"/>
          <w:bCs/>
          <w:sz w:val="28"/>
          <w:szCs w:val="28"/>
        </w:rPr>
        <w:t>Развитие жилищно-коммунального хозяйства</w:t>
      </w:r>
      <w:r w:rsidRPr="00E86D88">
        <w:rPr>
          <w:rFonts w:ascii="Times New Roman" w:eastAsia="Calibri" w:hAnsi="Times New Roman" w:cs="Times New Roman"/>
          <w:sz w:val="28"/>
          <w:szCs w:val="28"/>
        </w:rPr>
        <w:t>»</w:t>
      </w:r>
      <w:r w:rsidRPr="00E86D88">
        <w:rPr>
          <w:rFonts w:ascii="Times New Roman" w:eastAsia="Times New Roman" w:hAnsi="Times New Roman" w:cs="Times New Roman"/>
          <w:sz w:val="28"/>
          <w:szCs w:val="28"/>
          <w:lang w:eastAsia="ru-RU"/>
        </w:rPr>
        <w:t xml:space="preserve"> </w:t>
      </w: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подпрограммы «</w:t>
      </w:r>
      <w:r w:rsidRPr="00E86D88">
        <w:rPr>
          <w:rFonts w:ascii="Times New Roman" w:eastAsia="Calibri" w:hAnsi="Times New Roman" w:cs="Times New Roman"/>
          <w:sz w:val="28"/>
          <w:szCs w:val="28"/>
        </w:rPr>
        <w:t>Развитие жилищно-коммунального хозяйства»</w:t>
      </w:r>
    </w:p>
    <w:p w:rsidR="00E86D88" w:rsidRPr="00E86D88" w:rsidRDefault="00E86D88" w:rsidP="00E86D88">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Наименование Подпрограммы</w:t>
            </w:r>
          </w:p>
        </w:tc>
        <w:tc>
          <w:tcPr>
            <w:tcW w:w="6696" w:type="dxa"/>
            <w:tcBorders>
              <w:top w:val="nil"/>
              <w:left w:val="nil"/>
              <w:bottom w:val="nil"/>
              <w:right w:val="nil"/>
            </w:tcBorders>
          </w:tcPr>
          <w:p w:rsidR="00E86D88" w:rsidRPr="00E86D88" w:rsidRDefault="00E86D88" w:rsidP="00EF212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подпрограмма «Развитие жилищно-коммунального хозяйства»</w:t>
            </w:r>
            <w:r w:rsidRPr="00E86D88">
              <w:rPr>
                <w:rFonts w:ascii="Times New Roman" w:eastAsia="Times New Roman" w:hAnsi="Times New Roman" w:cs="Times New Roman"/>
                <w:sz w:val="28"/>
                <w:szCs w:val="28"/>
                <w:lang w:eastAsia="ru-RU"/>
              </w:rPr>
              <w:t xml:space="preserve"> (далее – Подпрограмма)  </w:t>
            </w:r>
          </w:p>
          <w:p w:rsidR="00E86D88" w:rsidRPr="00E86D88" w:rsidRDefault="00E86D88" w:rsidP="00EF212A">
            <w:pPr>
              <w:spacing w:after="0" w:line="240" w:lineRule="auto"/>
              <w:jc w:val="both"/>
              <w:rPr>
                <w:rFonts w:ascii="Times New Roman" w:eastAsia="Times New Roman" w:hAnsi="Times New Roman" w:cs="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управление по делам территорий АБГО СК</w:t>
            </w:r>
            <w:r w:rsidRPr="00E86D88">
              <w:rPr>
                <w:rFonts w:ascii="Times New Roman" w:eastAsia="Times New Roman" w:hAnsi="Times New Roman" w:cs="Times New Roman"/>
                <w:sz w:val="28"/>
                <w:szCs w:val="28"/>
                <w:lang w:eastAsia="ru-RU"/>
              </w:rPr>
              <w:t xml:space="preserve"> </w:t>
            </w:r>
          </w:p>
          <w:p w:rsidR="00E86D88" w:rsidRPr="00E86D88" w:rsidRDefault="00E86D88" w:rsidP="00EF212A">
            <w:pPr>
              <w:spacing w:after="0" w:line="240" w:lineRule="auto"/>
              <w:jc w:val="both"/>
              <w:rPr>
                <w:rFonts w:ascii="Times New Roman" w:eastAsia="Times New Roman" w:hAnsi="Times New Roman" w:cs="Times New Roman"/>
                <w:sz w:val="28"/>
                <w:szCs w:val="28"/>
                <w:lang w:eastAsia="ru-RU"/>
              </w:rPr>
            </w:pP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Соисполнители подпрограммы</w:t>
            </w:r>
          </w:p>
        </w:tc>
        <w:tc>
          <w:tcPr>
            <w:tcW w:w="6696"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нет</w:t>
            </w:r>
          </w:p>
          <w:p w:rsidR="00E86D88" w:rsidRPr="00E86D88" w:rsidRDefault="00E86D88" w:rsidP="00EF212A">
            <w:pPr>
              <w:spacing w:after="0" w:line="240" w:lineRule="auto"/>
              <w:jc w:val="both"/>
              <w:rPr>
                <w:rFonts w:ascii="Times New Roman" w:eastAsia="Times New Roman" w:hAnsi="Times New Roman" w:cs="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Участники подпрограммы</w:t>
            </w:r>
          </w:p>
        </w:tc>
        <w:tc>
          <w:tcPr>
            <w:tcW w:w="6696" w:type="dxa"/>
            <w:tcBorders>
              <w:top w:val="nil"/>
              <w:left w:val="nil"/>
              <w:bottom w:val="nil"/>
              <w:right w:val="nil"/>
            </w:tcBorders>
          </w:tcPr>
          <w:p w:rsidR="00E86D88" w:rsidRPr="00E86D88" w:rsidRDefault="00E86D88" w:rsidP="00EF212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Задачи Подпрограммы</w:t>
            </w:r>
          </w:p>
        </w:tc>
        <w:tc>
          <w:tcPr>
            <w:tcW w:w="6696" w:type="dxa"/>
            <w:tcBorders>
              <w:top w:val="nil"/>
              <w:left w:val="nil"/>
              <w:bottom w:val="nil"/>
              <w:right w:val="nil"/>
            </w:tcBorders>
          </w:tcPr>
          <w:p w:rsidR="00E86D88" w:rsidRPr="00E86D88" w:rsidRDefault="00E86D88" w:rsidP="00EF212A">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развитие коммунального хозяйства Благодарненского городского округа;</w:t>
            </w:r>
          </w:p>
          <w:p w:rsidR="00E86D88" w:rsidRPr="00E86D88" w:rsidRDefault="00E86D88" w:rsidP="00EF212A">
            <w:pPr>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улучшение состояния муниципального жилого фонда</w:t>
            </w: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Показатели решения задач подпрограммы </w:t>
            </w: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Сроки реализации подпрограммы </w:t>
            </w:r>
          </w:p>
        </w:tc>
        <w:tc>
          <w:tcPr>
            <w:tcW w:w="6696" w:type="dxa"/>
            <w:tcBorders>
              <w:top w:val="nil"/>
              <w:left w:val="nil"/>
              <w:bottom w:val="nil"/>
              <w:right w:val="nil"/>
            </w:tcBorders>
          </w:tcPr>
          <w:p w:rsidR="00E86D88" w:rsidRPr="00E86D88" w:rsidRDefault="00E86D88" w:rsidP="00EF21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contextualSpacing/>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доля уличной сети населенных пунктов, обеспеченная искусственным освещением, от общей протяженности уличной сети населенных пунктов;</w:t>
            </w:r>
          </w:p>
          <w:p w:rsidR="00E86D88" w:rsidRPr="00E86D88" w:rsidRDefault="00E86D88" w:rsidP="00EF21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contextualSpacing/>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количество отремонтированных квартир, находящихся в собственности Благодарненского городского округа Ставропольского края;</w:t>
            </w:r>
          </w:p>
          <w:p w:rsidR="00E86D88" w:rsidRPr="00E86D88" w:rsidRDefault="00E86D88" w:rsidP="00EF212A">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E86D88" w:rsidRPr="00E86D88" w:rsidRDefault="00E86D88" w:rsidP="00EF212A">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roofErr w:type="gramStart"/>
            <w:r w:rsidRPr="00E86D88">
              <w:rPr>
                <w:rFonts w:ascii="Times New Roman" w:eastAsia="Times New Roman" w:hAnsi="Times New Roman" w:cs="Times New Roman"/>
                <w:sz w:val="28"/>
                <w:szCs w:val="28"/>
                <w:lang w:eastAsia="ru-RU"/>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w:t>
            </w:r>
            <w:proofErr w:type="gramEnd"/>
          </w:p>
          <w:p w:rsidR="00E86D88" w:rsidRPr="00E86D88" w:rsidRDefault="00E86D88" w:rsidP="00EF212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F212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F212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2023-2025 годы</w:t>
            </w: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lastRenderedPageBreak/>
              <w:t xml:space="preserve">Объемы и источники </w:t>
            </w:r>
            <w:proofErr w:type="gramStart"/>
            <w:r w:rsidRPr="00E86D88">
              <w:rPr>
                <w:rFonts w:ascii="Times New Roman" w:eastAsia="Times New Roman" w:hAnsi="Times New Roman" w:cs="Times New Roman"/>
                <w:sz w:val="28"/>
                <w:szCs w:val="24"/>
                <w:lang w:eastAsia="ru-RU"/>
              </w:rPr>
              <w:t>финансового</w:t>
            </w:r>
            <w:proofErr w:type="gramEnd"/>
            <w:r w:rsidRPr="00E86D88">
              <w:rPr>
                <w:rFonts w:ascii="Times New Roman" w:eastAsia="Times New Roman" w:hAnsi="Times New Roman" w:cs="Times New Roman"/>
                <w:sz w:val="28"/>
                <w:szCs w:val="24"/>
                <w:lang w:eastAsia="ru-RU"/>
              </w:rPr>
              <w:t xml:space="preserve"> обеспечения Подпрограммы</w:t>
            </w:r>
          </w:p>
        </w:tc>
        <w:tc>
          <w:tcPr>
            <w:tcW w:w="6696" w:type="dxa"/>
            <w:tcBorders>
              <w:top w:val="nil"/>
              <w:left w:val="nil"/>
              <w:bottom w:val="nil"/>
              <w:right w:val="nil"/>
            </w:tcBorders>
            <w:shd w:val="clear" w:color="auto" w:fill="auto"/>
          </w:tcPr>
          <w:p w:rsidR="00E86D88" w:rsidRPr="00E86D88" w:rsidRDefault="00E86D88" w:rsidP="00EF212A">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объем финансового обеспечения Подпрограммы за счет средств местного бюджета составит 21 558,50</w:t>
            </w:r>
            <w:r w:rsidRPr="00E86D88">
              <w:rPr>
                <w:rFonts w:ascii="Times New Roman CYR" w:eastAsia="Times New Roman" w:hAnsi="Times New Roman CYR" w:cs="Times New Roman CYR"/>
                <w:sz w:val="28"/>
                <w:szCs w:val="28"/>
                <w:lang w:eastAsia="ru-RU"/>
              </w:rPr>
              <w:t xml:space="preserve"> тыс. рублей</w:t>
            </w:r>
            <w:r w:rsidRPr="00E86D88">
              <w:rPr>
                <w:rFonts w:ascii="Times New Roman" w:eastAsia="Times New Roman" w:hAnsi="Times New Roman" w:cs="Times New Roman"/>
                <w:sz w:val="28"/>
                <w:szCs w:val="24"/>
                <w:lang w:eastAsia="ru-RU"/>
              </w:rPr>
              <w:t>, в том числе по годам:</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в 2023 году – 12 100,45 тыс. рублей;</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в 2024 году – 4 854,36 тыс. рублей;</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в 2025 году – 4 603,69 тыс. рублей.</w:t>
            </w:r>
          </w:p>
          <w:p w:rsidR="00E86D88" w:rsidRPr="00E86D88" w:rsidRDefault="00E86D88" w:rsidP="00EF212A">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за счет средств бюджета Ставропольского края составит 15 507,33</w:t>
            </w:r>
            <w:r w:rsidRPr="00E86D88">
              <w:rPr>
                <w:rFonts w:ascii="Times New Roman CYR" w:eastAsia="Times New Roman" w:hAnsi="Times New Roman CYR" w:cs="Times New Roman CYR"/>
                <w:sz w:val="28"/>
                <w:szCs w:val="28"/>
                <w:lang w:eastAsia="ru-RU"/>
              </w:rPr>
              <w:t xml:space="preserve"> тыс. рублей</w:t>
            </w:r>
            <w:r w:rsidRPr="00E86D88">
              <w:rPr>
                <w:rFonts w:ascii="Times New Roman" w:eastAsia="Times New Roman" w:hAnsi="Times New Roman" w:cs="Times New Roman"/>
                <w:sz w:val="28"/>
                <w:szCs w:val="24"/>
                <w:lang w:eastAsia="ru-RU"/>
              </w:rPr>
              <w:t>, в том числе по годам:</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в 2023 году – 9 837,68 тыс. рублей;</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в 2024 году – 2 953,89 тыс. рублей;</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в 2025 году – 2 715,76 тыс. рублей;</w:t>
            </w:r>
          </w:p>
          <w:p w:rsidR="00E86D88" w:rsidRPr="00E86D88" w:rsidRDefault="00E86D88" w:rsidP="00EF212A">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за счет средств местного бюджета составит 6 051,17</w:t>
            </w:r>
            <w:r w:rsidRPr="00E86D88">
              <w:rPr>
                <w:rFonts w:ascii="Times New Roman CYR" w:eastAsia="Times New Roman" w:hAnsi="Times New Roman CYR" w:cs="Times New Roman CYR"/>
                <w:sz w:val="28"/>
                <w:szCs w:val="28"/>
                <w:lang w:eastAsia="ru-RU"/>
              </w:rPr>
              <w:t xml:space="preserve"> тыс. рублей</w:t>
            </w:r>
            <w:r w:rsidRPr="00E86D88">
              <w:rPr>
                <w:rFonts w:ascii="Times New Roman" w:eastAsia="Times New Roman" w:hAnsi="Times New Roman" w:cs="Times New Roman"/>
                <w:sz w:val="28"/>
                <w:szCs w:val="24"/>
                <w:lang w:eastAsia="ru-RU"/>
              </w:rPr>
              <w:t>, в том числе по годам:</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в 2023 году – 2 262,77 тыс. рублей;</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в 2024 году – 1 900,47 тыс. рублей;</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в 2025 году – 1 887,93 тыс. рублей</w:t>
            </w: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Ожидаемые конечные результаты Подпрограммы</w:t>
            </w:r>
          </w:p>
        </w:tc>
        <w:tc>
          <w:tcPr>
            <w:tcW w:w="6696" w:type="dxa"/>
            <w:tcBorders>
              <w:top w:val="nil"/>
              <w:left w:val="nil"/>
              <w:bottom w:val="nil"/>
              <w:right w:val="nil"/>
            </w:tcBorders>
          </w:tcPr>
          <w:p w:rsidR="00E86D88" w:rsidRPr="00E86D88" w:rsidRDefault="00E86D88" w:rsidP="00EF212A">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уличной сети населенных пунктов, обеспеченных искусственным освещением, от общей протяженности уличной сети населенных пунктов к 2025 году до 100 процентов;</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количество отремонтированных квартир, находящихся в собственности Благодарненского городского округа Ставропольского края к 2025 году до 4 единиц;</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 к 2025 году до 95,85 процентов;</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8"/>
                <w:lang w:eastAsia="ru-RU"/>
              </w:rPr>
            </w:pPr>
            <w:proofErr w:type="gramStart"/>
            <w:r w:rsidRPr="00E86D88">
              <w:rPr>
                <w:rFonts w:ascii="Times New Roman" w:eastAsia="Times New Roman" w:hAnsi="Times New Roman" w:cs="Times New Roman"/>
                <w:sz w:val="28"/>
                <w:szCs w:val="28"/>
                <w:lang w:eastAsia="ru-RU"/>
              </w:rPr>
              <w:t>увеличение доли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 к 2025 году до 18 процентов.</w:t>
            </w:r>
            <w:proofErr w:type="gramEnd"/>
          </w:p>
          <w:p w:rsidR="00E86D88" w:rsidRPr="00E86D88" w:rsidRDefault="00E86D88" w:rsidP="00EF212A">
            <w:pPr>
              <w:spacing w:after="0" w:line="240" w:lineRule="auto"/>
              <w:ind w:firstLine="175"/>
              <w:jc w:val="both"/>
              <w:rPr>
                <w:rFonts w:ascii="Times New Roman" w:eastAsia="Times New Roman" w:hAnsi="Times New Roman" w:cs="Times New Roman"/>
                <w:sz w:val="28"/>
                <w:szCs w:val="28"/>
                <w:lang w:eastAsia="ru-RU"/>
              </w:rPr>
            </w:pPr>
          </w:p>
          <w:p w:rsidR="00E86D88" w:rsidRPr="00E86D88" w:rsidRDefault="00E86D88" w:rsidP="00EF212A">
            <w:pPr>
              <w:spacing w:after="0" w:line="240" w:lineRule="auto"/>
              <w:ind w:firstLine="175"/>
              <w:jc w:val="both"/>
              <w:rPr>
                <w:rFonts w:ascii="Times New Roman" w:eastAsia="Times New Roman" w:hAnsi="Times New Roman" w:cs="Times New Roman"/>
                <w:sz w:val="28"/>
                <w:szCs w:val="28"/>
                <w:lang w:eastAsia="ru-RU"/>
              </w:rPr>
            </w:pPr>
          </w:p>
          <w:p w:rsidR="00E86D88" w:rsidRPr="00E86D88" w:rsidRDefault="00E86D88" w:rsidP="00EF212A">
            <w:pPr>
              <w:spacing w:after="0" w:line="240" w:lineRule="auto"/>
              <w:ind w:firstLine="175"/>
              <w:jc w:val="both"/>
              <w:rPr>
                <w:rFonts w:ascii="Times New Roman" w:eastAsia="Times New Roman" w:hAnsi="Times New Roman" w:cs="Times New Roman"/>
                <w:sz w:val="28"/>
                <w:szCs w:val="28"/>
                <w:lang w:eastAsia="ru-RU"/>
              </w:rPr>
            </w:pPr>
          </w:p>
          <w:p w:rsidR="00E86D88" w:rsidRPr="00E86D88" w:rsidRDefault="00E86D88" w:rsidP="00EF212A">
            <w:pPr>
              <w:spacing w:after="0" w:line="240" w:lineRule="auto"/>
              <w:ind w:firstLine="175"/>
              <w:jc w:val="both"/>
              <w:rPr>
                <w:rFonts w:ascii="Times New Roman" w:eastAsia="Times New Roman" w:hAnsi="Times New Roman" w:cs="Times New Roman"/>
                <w:sz w:val="28"/>
                <w:szCs w:val="28"/>
                <w:lang w:eastAsia="ru-RU"/>
              </w:rPr>
            </w:pP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p>
        </w:tc>
      </w:tr>
    </w:tbl>
    <w:p w:rsidR="00E86D88" w:rsidRDefault="00E86D88" w:rsidP="00E86D88">
      <w:pPr>
        <w:spacing w:after="0" w:line="240" w:lineRule="exact"/>
        <w:rPr>
          <w:rFonts w:ascii="Times New Roman" w:eastAsia="Times New Roman" w:hAnsi="Times New Roman" w:cs="Times New Roman"/>
          <w:sz w:val="28"/>
          <w:szCs w:val="28"/>
          <w:lang w:eastAsia="ru-RU"/>
        </w:rPr>
      </w:pPr>
    </w:p>
    <w:p w:rsidR="00A34A6F" w:rsidRDefault="00A34A6F" w:rsidP="00E86D88">
      <w:pPr>
        <w:spacing w:after="0" w:line="240" w:lineRule="exact"/>
        <w:rPr>
          <w:rFonts w:ascii="Times New Roman" w:eastAsia="Times New Roman" w:hAnsi="Times New Roman" w:cs="Times New Roman"/>
          <w:sz w:val="28"/>
          <w:szCs w:val="28"/>
          <w:lang w:eastAsia="ru-RU"/>
        </w:rPr>
      </w:pPr>
    </w:p>
    <w:p w:rsidR="00A34A6F" w:rsidRPr="00E86D88" w:rsidRDefault="00A34A6F" w:rsidP="00E86D88">
      <w:pPr>
        <w:spacing w:after="0" w:line="240" w:lineRule="exact"/>
        <w:rPr>
          <w:rFonts w:ascii="Times New Roman" w:eastAsia="Times New Roman" w:hAnsi="Times New Roman" w:cs="Times New Roman"/>
          <w:sz w:val="28"/>
          <w:szCs w:val="28"/>
          <w:lang w:eastAsia="ru-RU"/>
        </w:rPr>
      </w:pPr>
    </w:p>
    <w:p w:rsidR="00E86D88" w:rsidRPr="00E86D88" w:rsidRDefault="00E86D88" w:rsidP="00E86D88">
      <w:pPr>
        <w:spacing w:after="0" w:line="240" w:lineRule="exact"/>
        <w:rPr>
          <w:rFonts w:ascii="Times New Roman" w:eastAsia="Times New Roman" w:hAnsi="Times New Roman" w:cs="Times New Roman"/>
          <w:sz w:val="28"/>
          <w:szCs w:val="28"/>
          <w:lang w:eastAsia="ru-RU"/>
        </w:rPr>
      </w:pPr>
    </w:p>
    <w:p w:rsidR="00E86D88" w:rsidRPr="00E86D88" w:rsidRDefault="00E86D88" w:rsidP="00E86D88">
      <w:pPr>
        <w:spacing w:after="0" w:line="240" w:lineRule="exact"/>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                  Характеристика </w:t>
      </w:r>
      <w:proofErr w:type="gramStart"/>
      <w:r w:rsidRPr="00E86D88">
        <w:rPr>
          <w:rFonts w:ascii="Times New Roman" w:eastAsia="Times New Roman" w:hAnsi="Times New Roman" w:cs="Times New Roman"/>
          <w:sz w:val="28"/>
          <w:szCs w:val="28"/>
          <w:lang w:eastAsia="ru-RU"/>
        </w:rPr>
        <w:t>основных</w:t>
      </w:r>
      <w:proofErr w:type="gramEnd"/>
      <w:r w:rsidRPr="00E86D88">
        <w:rPr>
          <w:rFonts w:ascii="Times New Roman" w:eastAsia="Times New Roman" w:hAnsi="Times New Roman" w:cs="Times New Roman"/>
          <w:sz w:val="28"/>
          <w:szCs w:val="28"/>
          <w:lang w:eastAsia="ru-RU"/>
        </w:rPr>
        <w:t xml:space="preserve"> мероприятий подпрограммы</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Приоритеты реализуемой в Благодарненском городском округе муниципальной политики в сфере развития жилищно-коммунального хозяйства определены Стратегией социально-экономического развития Благодарненского городского округа Ставропольского края до 2035 года, включают в себя развитие данной сферы на территории городского округа.</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E86D88">
        <w:rPr>
          <w:rFonts w:ascii="Times New Roman" w:eastAsia="Times New Roman" w:hAnsi="Times New Roman" w:cs="Times New Roman"/>
          <w:bCs/>
          <w:sz w:val="28"/>
          <w:szCs w:val="28"/>
          <w:lang w:eastAsia="ru-RU"/>
        </w:rPr>
        <w:t>, а именно:</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улучшение состояния муниципального жилого фонда (далее – МЖД) ремонт и содержание МЖД;</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развитие коммунального хозяйства (ремонт и содержание систем уличного освещения населенных пунктов).</w:t>
      </w:r>
      <w:r w:rsidRPr="00E86D88">
        <w:rPr>
          <w:rFonts w:ascii="Times New Roman" w:eastAsia="Times New Roman" w:hAnsi="Times New Roman" w:cs="Times New Roman"/>
          <w:bCs/>
          <w:sz w:val="28"/>
          <w:szCs w:val="28"/>
          <w:highlight w:val="yellow"/>
          <w:lang w:eastAsia="ru-RU"/>
        </w:rPr>
        <w:t xml:space="preserve"> </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результате реализации </w:t>
      </w:r>
      <w:proofErr w:type="gramStart"/>
      <w:r w:rsidRPr="00E86D88">
        <w:rPr>
          <w:rFonts w:ascii="Times New Roman" w:eastAsia="Times New Roman" w:hAnsi="Times New Roman" w:cs="Times New Roman"/>
          <w:sz w:val="28"/>
          <w:szCs w:val="28"/>
          <w:lang w:eastAsia="ru-RU"/>
        </w:rPr>
        <w:t>намеченных</w:t>
      </w:r>
      <w:proofErr w:type="gramEnd"/>
      <w:r w:rsidRPr="00E86D88">
        <w:rPr>
          <w:rFonts w:ascii="Times New Roman" w:eastAsia="Times New Roman" w:hAnsi="Times New Roman" w:cs="Times New Roman"/>
          <w:sz w:val="28"/>
          <w:szCs w:val="28"/>
          <w:lang w:eastAsia="ru-RU"/>
        </w:rPr>
        <w:t xml:space="preserve"> мероприятий к 2025 году ожидается:</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уличной сети населенных пунктов, обеспеченных искусственным освещением;</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E86D88">
        <w:rPr>
          <w:rFonts w:ascii="Times New Roman" w:eastAsia="Times New Roman" w:hAnsi="Times New Roman" w:cs="Times New Roman"/>
          <w:sz w:val="28"/>
          <w:szCs w:val="28"/>
          <w:lang w:eastAsia="ru-RU"/>
        </w:rPr>
        <w:t>увеличение доли населения, получившего жилые помещения и улучшившего жилищные условия, в общей численности населения, состоящего на учете в качестве нуждающегося в жилых помещениях;</w:t>
      </w:r>
      <w:proofErr w:type="gramEnd"/>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отремонтированных квартир, находящихся в собственности Благодарненского городского округа Ставропольского края.</w:t>
      </w:r>
    </w:p>
    <w:p w:rsidR="00E86D88" w:rsidRPr="00E86D88" w:rsidRDefault="00D27D87"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hyperlink w:anchor="Par369" w:history="1">
        <w:proofErr w:type="gramStart"/>
        <w:r w:rsidR="00E86D88" w:rsidRPr="00E86D88">
          <w:rPr>
            <w:rFonts w:ascii="Times New Roman" w:eastAsia="Times New Roman" w:hAnsi="Times New Roman" w:cs="Times New Roman"/>
            <w:sz w:val="28"/>
            <w:szCs w:val="28"/>
            <w:lang w:eastAsia="ru-RU"/>
          </w:rPr>
          <w:t>Сведения</w:t>
        </w:r>
      </w:hyperlink>
      <w:r w:rsidR="00E86D88" w:rsidRPr="00E86D88">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86D88" w:rsidRPr="00E86D88">
        <w:rPr>
          <w:rFonts w:ascii="Times New Roman" w:eastAsia="Times New Roman" w:hAnsi="Times New Roman" w:cs="Times New Roman"/>
          <w:bCs/>
          <w:sz w:val="28"/>
          <w:szCs w:val="28"/>
          <w:lang w:eastAsia="ru-RU"/>
        </w:rPr>
        <w:t>приведены в Приложение 1 к Программе</w:t>
      </w:r>
      <w:r w:rsidR="00E86D88" w:rsidRPr="00E86D88">
        <w:rPr>
          <w:rFonts w:ascii="Times New Roman" w:hAnsi="Times New Roman" w:cs="Times New Roman"/>
          <w:sz w:val="28"/>
          <w:szCs w:val="28"/>
        </w:rPr>
        <w:t xml:space="preserve">, </w:t>
      </w:r>
      <w:hyperlink r:id="rId11" w:history="1">
        <w:r w:rsidR="00E86D88" w:rsidRPr="00E86D88">
          <w:rPr>
            <w:rFonts w:ascii="Times New Roman" w:eastAsia="Calibri" w:hAnsi="Times New Roman" w:cs="Times New Roman"/>
            <w:sz w:val="28"/>
            <w:szCs w:val="28"/>
          </w:rPr>
          <w:t>перечень</w:t>
        </w:r>
      </w:hyperlink>
      <w:r w:rsidR="00E86D88" w:rsidRPr="00E86D88">
        <w:rPr>
          <w:rFonts w:ascii="Times New Roman" w:eastAsia="Calibri" w:hAnsi="Times New Roman" w:cs="Times New Roman"/>
          <w:sz w:val="28"/>
          <w:szCs w:val="28"/>
        </w:rPr>
        <w:t xml:space="preserve"> основных мероприятий Подпрограммы приведен в приложении 2 к Программе.</w:t>
      </w:r>
      <w:proofErr w:type="gramEnd"/>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EF212A">
        <w:tc>
          <w:tcPr>
            <w:tcW w:w="2235" w:type="dxa"/>
            <w:shd w:val="clear" w:color="auto" w:fill="auto"/>
          </w:tcPr>
          <w:p w:rsidR="00E86D88" w:rsidRPr="00E86D88" w:rsidRDefault="00E86D88" w:rsidP="00EF212A">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E86D88" w:rsidRPr="00E86D88" w:rsidRDefault="00E86D88" w:rsidP="00EF212A">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Приложение 7</w:t>
            </w:r>
          </w:p>
          <w:p w:rsidR="00E86D88" w:rsidRPr="00E86D88" w:rsidRDefault="00E86D88" w:rsidP="00EF212A">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E86D88">
              <w:rPr>
                <w:rFonts w:ascii="Times New Roman" w:eastAsia="Calibri" w:hAnsi="Times New Roman" w:cs="Times New Roman"/>
                <w:bCs/>
                <w:sz w:val="28"/>
                <w:szCs w:val="28"/>
              </w:rPr>
              <w:t>«</w:t>
            </w:r>
            <w:r w:rsidRPr="00E86D88">
              <w:rPr>
                <w:rFonts w:eastAsia="Times New Roman"/>
                <w:bCs/>
                <w:sz w:val="28"/>
                <w:szCs w:val="28"/>
              </w:rPr>
              <w:t xml:space="preserve"> </w:t>
            </w:r>
            <w:r w:rsidRPr="00E86D88">
              <w:rPr>
                <w:rFonts w:ascii="Times New Roman" w:eastAsia="Calibri" w:hAnsi="Times New Roman" w:cs="Times New Roman"/>
                <w:bCs/>
                <w:sz w:val="28"/>
                <w:szCs w:val="28"/>
              </w:rPr>
              <w:t>Развитие жилищно-коммунального хозяйства и дорожной инфраструктуры »</w:t>
            </w:r>
          </w:p>
        </w:tc>
      </w:tr>
    </w:tbl>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ПОДПРОГРАММА</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w:t>
      </w:r>
      <w:r w:rsidRPr="00E86D88">
        <w:rPr>
          <w:rFonts w:ascii="Times New Roman" w:eastAsia="Calibri" w:hAnsi="Times New Roman" w:cs="Times New Roman"/>
          <w:sz w:val="28"/>
          <w:szCs w:val="28"/>
        </w:rPr>
        <w:t>Благоустройство территории Благодарненского городского округа»</w:t>
      </w:r>
      <w:r w:rsidRPr="00E86D88">
        <w:rPr>
          <w:rFonts w:ascii="Times New Roman" w:eastAsia="Times New Roman" w:hAnsi="Times New Roman" w:cs="Times New Roman"/>
          <w:sz w:val="28"/>
          <w:szCs w:val="28"/>
          <w:lang w:eastAsia="ru-RU"/>
        </w:rPr>
        <w:t xml:space="preserve"> </w:t>
      </w: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подпрограммы «</w:t>
      </w:r>
      <w:r w:rsidRPr="00E86D88">
        <w:rPr>
          <w:rFonts w:ascii="Times New Roman" w:eastAsia="Calibri" w:hAnsi="Times New Roman" w:cs="Times New Roman"/>
          <w:sz w:val="28"/>
          <w:szCs w:val="28"/>
        </w:rPr>
        <w:t>Благоустройство территории Благодарненского городского округа»</w:t>
      </w:r>
    </w:p>
    <w:p w:rsidR="00E86D88" w:rsidRPr="00E86D88" w:rsidRDefault="00E86D88" w:rsidP="00E86D88">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E86D88" w:rsidRPr="00E86D88" w:rsidTr="00EF212A">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E86D88" w:rsidRPr="00E86D88" w:rsidRDefault="00E86D88" w:rsidP="00EF212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подпрограмма «Благоустройство территории Благодарненского городского округа»</w:t>
            </w:r>
            <w:r w:rsidRPr="00E86D88">
              <w:rPr>
                <w:rFonts w:ascii="Times New Roman" w:eastAsia="Times New Roman" w:hAnsi="Times New Roman" w:cs="Times New Roman"/>
                <w:sz w:val="28"/>
                <w:szCs w:val="28"/>
                <w:lang w:eastAsia="ru-RU"/>
              </w:rPr>
              <w:t xml:space="preserve"> (далее – Подпрограмма)  </w:t>
            </w:r>
          </w:p>
          <w:p w:rsidR="00E86D88" w:rsidRPr="00E86D88" w:rsidRDefault="00E86D88" w:rsidP="00EF212A">
            <w:pPr>
              <w:spacing w:after="0" w:line="240" w:lineRule="auto"/>
              <w:jc w:val="both"/>
              <w:rPr>
                <w:rFonts w:ascii="Times New Roman" w:eastAsia="Times New Roman" w:hAnsi="Times New Roman" w:cs="Times New Roman"/>
                <w:sz w:val="28"/>
                <w:szCs w:val="24"/>
                <w:lang w:eastAsia="ru-RU"/>
              </w:rPr>
            </w:pPr>
          </w:p>
        </w:tc>
      </w:tr>
      <w:tr w:rsidR="00E86D88" w:rsidRPr="00E86D88" w:rsidTr="00EF212A">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управление по делам территорий АБГО СК</w:t>
            </w:r>
            <w:r w:rsidRPr="00E86D88">
              <w:rPr>
                <w:rFonts w:ascii="Times New Roman" w:eastAsia="Times New Roman" w:hAnsi="Times New Roman" w:cs="Times New Roman"/>
                <w:sz w:val="28"/>
                <w:szCs w:val="28"/>
                <w:lang w:eastAsia="ru-RU"/>
              </w:rPr>
              <w:t xml:space="preserve"> </w:t>
            </w:r>
          </w:p>
          <w:p w:rsidR="00E86D88" w:rsidRPr="00E86D88" w:rsidRDefault="00E86D88" w:rsidP="00EF212A">
            <w:pPr>
              <w:spacing w:after="0" w:line="240" w:lineRule="auto"/>
              <w:jc w:val="both"/>
              <w:rPr>
                <w:rFonts w:ascii="Times New Roman" w:eastAsia="Times New Roman" w:hAnsi="Times New Roman" w:cs="Times New Roman"/>
                <w:sz w:val="28"/>
                <w:szCs w:val="28"/>
                <w:lang w:eastAsia="ru-RU"/>
              </w:rPr>
            </w:pPr>
          </w:p>
        </w:tc>
      </w:tr>
      <w:tr w:rsidR="00E86D88" w:rsidRPr="00E86D88" w:rsidTr="00EF212A">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нет</w:t>
            </w:r>
          </w:p>
          <w:p w:rsidR="00E86D88" w:rsidRPr="00E86D88" w:rsidRDefault="00E86D88" w:rsidP="00EF212A">
            <w:pPr>
              <w:spacing w:after="0" w:line="240" w:lineRule="auto"/>
              <w:jc w:val="both"/>
              <w:rPr>
                <w:rFonts w:ascii="Times New Roman" w:eastAsia="Times New Roman" w:hAnsi="Times New Roman" w:cs="Times New Roman"/>
                <w:sz w:val="28"/>
                <w:szCs w:val="24"/>
                <w:lang w:eastAsia="ru-RU"/>
              </w:rPr>
            </w:pPr>
          </w:p>
        </w:tc>
      </w:tr>
      <w:tr w:rsidR="00E86D88" w:rsidRPr="00E86D88" w:rsidTr="00EF212A">
        <w:tc>
          <w:tcPr>
            <w:tcW w:w="2660"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E86D88" w:rsidRPr="00E86D88" w:rsidRDefault="00E86D88" w:rsidP="00EF212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E86D88" w:rsidRPr="00E86D88" w:rsidTr="00EF212A">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E86D88" w:rsidRPr="00E86D88" w:rsidRDefault="00E86D88" w:rsidP="00EF212A">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улучшение благоустройства территории Благодарненского городского округа </w:t>
            </w:r>
          </w:p>
        </w:tc>
      </w:tr>
      <w:tr w:rsidR="00E86D88" w:rsidRPr="00E86D88" w:rsidTr="00EF212A">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Показатели решения задач подпрограммы </w:t>
            </w: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p>
          <w:p w:rsidR="00E86D88" w:rsidRPr="00E86D88" w:rsidRDefault="00E86D88" w:rsidP="00EF212A">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lastRenderedPageBreak/>
              <w:t>Сроки реализации подпрограммы</w:t>
            </w:r>
          </w:p>
          <w:p w:rsidR="00E86D88" w:rsidRPr="00E86D88" w:rsidRDefault="00E86D88" w:rsidP="00EF212A">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 </w:t>
            </w:r>
          </w:p>
        </w:tc>
        <w:tc>
          <w:tcPr>
            <w:tcW w:w="6928" w:type="dxa"/>
            <w:tcBorders>
              <w:top w:val="nil"/>
              <w:left w:val="nil"/>
              <w:bottom w:val="nil"/>
              <w:right w:val="nil"/>
            </w:tcBorders>
          </w:tcPr>
          <w:p w:rsidR="00E86D88" w:rsidRPr="00E86D88" w:rsidRDefault="00E86D88" w:rsidP="00EF212A">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lastRenderedPageBreak/>
              <w:t xml:space="preserve">доля ликвидированных несанкционированных свалок от общего количества выявленных свалок; </w:t>
            </w:r>
          </w:p>
          <w:p w:rsidR="00E86D88" w:rsidRPr="00E86D88" w:rsidRDefault="00E86D88" w:rsidP="00EF212A">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доля благоустроенных территорий населенных пунктов от общего количества населенных пунктов;</w:t>
            </w:r>
          </w:p>
          <w:p w:rsidR="00E86D88" w:rsidRPr="00E86D88" w:rsidRDefault="00E86D88" w:rsidP="00EF212A">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количество мест захоронения, содержание которых осуществлялось в текущем году, от общего количества мест захоронения;</w:t>
            </w:r>
          </w:p>
          <w:p w:rsidR="00E86D88" w:rsidRPr="00E86D88" w:rsidRDefault="00E86D88" w:rsidP="00EF212A">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roofErr w:type="gramStart"/>
            <w:r w:rsidRPr="00E86D88">
              <w:rPr>
                <w:rFonts w:ascii="Times New Roman" w:eastAsia="Calibri" w:hAnsi="Times New Roman" w:cs="Times New Roman"/>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roofErr w:type="gramEnd"/>
          </w:p>
          <w:p w:rsidR="00E86D88" w:rsidRPr="00E86D88" w:rsidRDefault="00E86D88" w:rsidP="00EF212A">
            <w:pPr>
              <w:autoSpaceDE w:val="0"/>
              <w:autoSpaceDN w:val="0"/>
              <w:adjustRightInd w:val="0"/>
              <w:spacing w:after="0" w:line="240" w:lineRule="auto"/>
              <w:rPr>
                <w:rFonts w:ascii="Times New Roman" w:eastAsia="Times New Roman" w:hAnsi="Times New Roman" w:cs="Times New Roman"/>
                <w:sz w:val="28"/>
                <w:szCs w:val="28"/>
                <w:lang w:eastAsia="ru-RU"/>
              </w:rPr>
            </w:pPr>
          </w:p>
          <w:p w:rsidR="00E86D88" w:rsidRPr="00E86D88" w:rsidRDefault="00E86D88" w:rsidP="00EF212A">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2023-2025 годы</w:t>
            </w:r>
          </w:p>
        </w:tc>
      </w:tr>
      <w:tr w:rsidR="00E86D88" w:rsidRPr="00E86D88" w:rsidTr="00EF212A">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lastRenderedPageBreak/>
              <w:t xml:space="preserve">Объемы и источники </w:t>
            </w:r>
            <w:proofErr w:type="gramStart"/>
            <w:r w:rsidRPr="00E86D88">
              <w:rPr>
                <w:rFonts w:ascii="Times New Roman" w:eastAsia="Times New Roman" w:hAnsi="Times New Roman" w:cs="Times New Roman"/>
                <w:sz w:val="28"/>
                <w:szCs w:val="24"/>
                <w:lang w:eastAsia="ru-RU"/>
              </w:rPr>
              <w:t>финансового</w:t>
            </w:r>
            <w:proofErr w:type="gramEnd"/>
            <w:r w:rsidRPr="00E86D88">
              <w:rPr>
                <w:rFonts w:ascii="Times New Roman" w:eastAsia="Times New Roman" w:hAnsi="Times New Roman" w:cs="Times New Roman"/>
                <w:sz w:val="28"/>
                <w:szCs w:val="24"/>
                <w:lang w:eastAsia="ru-RU"/>
              </w:rPr>
              <w:t xml:space="preserve"> обеспечения Подпрограммы</w:t>
            </w:r>
          </w:p>
        </w:tc>
        <w:tc>
          <w:tcPr>
            <w:tcW w:w="6928"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объем финансового обеспечения Подпрограммы за счет средств местного бюджета составит 92 243,01 тыс. рублей, в том числе по годам:</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в 2023 году – 53 872,04 тыс. руб.;</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в 2024 году – 19 183,46 тыс. руб.;</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в 2025 году – 19 187,51 тыс. руб.;</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p>
          <w:p w:rsidR="00E86D88" w:rsidRPr="00E86D88" w:rsidRDefault="00E86D88" w:rsidP="00EF212A">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за счет средств бюджета Ставропольского края составит 22 400,00 тыс. рублей, в том числе по годам:</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в 2023 году – 22 400,00 тыс. руб.;</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в 2024 году – 0,00 тыс. руб.;</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в 2025 году – 0,00 тыс. руб.;</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p>
          <w:p w:rsidR="00E86D88" w:rsidRPr="00E86D88" w:rsidRDefault="00E86D88" w:rsidP="00EF212A">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за счет средств местного бюджета составит 69 843,01 тыс. рублей, в том числе по годам:</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в 2023 году – 31 472,04 тыс. руб.;</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в 2024 году – 19 183,46 тыс. руб.;</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в 2025 году – 19 187,51 тыс. руб.;</w:t>
            </w:r>
          </w:p>
          <w:p w:rsidR="00E86D88" w:rsidRPr="00E86D88" w:rsidRDefault="00E86D88" w:rsidP="00EF212A">
            <w:pPr>
              <w:spacing w:after="0" w:line="240" w:lineRule="auto"/>
              <w:ind w:firstLine="175"/>
              <w:jc w:val="both"/>
              <w:rPr>
                <w:rFonts w:ascii="Times New Roman" w:eastAsia="Times New Roman" w:hAnsi="Times New Roman" w:cs="Times New Roman"/>
                <w:sz w:val="28"/>
                <w:szCs w:val="24"/>
                <w:lang w:eastAsia="ru-RU"/>
              </w:rPr>
            </w:pPr>
          </w:p>
        </w:tc>
      </w:tr>
      <w:tr w:rsidR="00E86D88" w:rsidRPr="00E86D88" w:rsidTr="00EF212A">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E86D88" w:rsidRPr="00E86D88" w:rsidRDefault="00E86D88" w:rsidP="00EF212A">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 xml:space="preserve">увеличение доли ликвидированных несанкционированных свалок от общего количества выявленных свалок к 2025 году до 100 процентов; </w:t>
            </w:r>
          </w:p>
          <w:p w:rsidR="00E86D88" w:rsidRPr="00E86D88" w:rsidRDefault="00E86D88" w:rsidP="00EF212A">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благоустроенных территорий населенных пунктов от общего количества населенных пунктов к 2025 году до 70 процентов;</w:t>
            </w:r>
          </w:p>
          <w:p w:rsidR="00E86D88" w:rsidRPr="00E86D88" w:rsidRDefault="00E86D88" w:rsidP="00EF212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   количество мест захоронения, содержание которых осуществлялось в текущем году, от общего количества мест захоронения к 2025 -100 процентов</w:t>
            </w:r>
          </w:p>
        </w:tc>
      </w:tr>
    </w:tbl>
    <w:p w:rsidR="00E86D88" w:rsidRPr="00E86D88" w:rsidRDefault="00E86D88" w:rsidP="00E86D88">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Характеристика </w:t>
      </w:r>
      <w:proofErr w:type="gramStart"/>
      <w:r w:rsidRPr="00E86D88">
        <w:rPr>
          <w:rFonts w:ascii="Times New Roman" w:eastAsia="Times New Roman" w:hAnsi="Times New Roman" w:cs="Times New Roman"/>
          <w:sz w:val="28"/>
          <w:szCs w:val="28"/>
          <w:lang w:eastAsia="ru-RU"/>
        </w:rPr>
        <w:t>основных</w:t>
      </w:r>
      <w:proofErr w:type="gramEnd"/>
      <w:r w:rsidRPr="00E86D88">
        <w:rPr>
          <w:rFonts w:ascii="Times New Roman" w:eastAsia="Times New Roman" w:hAnsi="Times New Roman" w:cs="Times New Roman"/>
          <w:sz w:val="28"/>
          <w:szCs w:val="28"/>
          <w:lang w:eastAsia="ru-RU"/>
        </w:rPr>
        <w:t xml:space="preserve"> мероприятий подпрограммы</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p>
    <w:p w:rsidR="00E86D88" w:rsidRPr="00E86D88" w:rsidRDefault="00E86D88" w:rsidP="00E86D88">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Приоритеты реализуемой в Благодарненском городском округе муниципальной политики в сфере </w:t>
      </w:r>
      <w:r w:rsidRPr="00E86D88">
        <w:rPr>
          <w:rFonts w:ascii="Times New Roman" w:eastAsia="Calibri" w:hAnsi="Times New Roman" w:cs="Times New Roman"/>
          <w:sz w:val="28"/>
          <w:szCs w:val="28"/>
        </w:rPr>
        <w:t>благоустройства территории Благодарненского городского округа</w:t>
      </w:r>
      <w:r w:rsidRPr="00E86D88">
        <w:rPr>
          <w:rFonts w:ascii="Times New Roman" w:eastAsia="Times New Roman" w:hAnsi="Times New Roman" w:cs="Times New Roman"/>
          <w:sz w:val="28"/>
          <w:szCs w:val="28"/>
          <w:lang w:eastAsia="ru-RU"/>
        </w:rPr>
        <w:t xml:space="preserve"> определены Стратегией социально-экономического развития Благодарненского городского округа Ставропольского края до 2035 года, включают в себя развитие данной сферы на территории района.</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E86D88">
        <w:rPr>
          <w:rFonts w:ascii="Times New Roman" w:eastAsia="Times New Roman" w:hAnsi="Times New Roman" w:cs="Times New Roman"/>
          <w:bCs/>
          <w:sz w:val="28"/>
          <w:szCs w:val="28"/>
          <w:lang w:eastAsia="ru-RU"/>
        </w:rPr>
        <w:t xml:space="preserve">, а именно: </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улучшение санитарного состояния территории Благодарненского городского округа;</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lastRenderedPageBreak/>
        <w:t>озеленение;</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благоустройство территории населенных пунктов;</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ликвидация несанкционированных свалок и обращение с твердыми коммунальными отходами;</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содержание мест захоронения.</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результате реализации </w:t>
      </w:r>
      <w:proofErr w:type="gramStart"/>
      <w:r w:rsidRPr="00E86D88">
        <w:rPr>
          <w:rFonts w:ascii="Times New Roman" w:eastAsia="Times New Roman" w:hAnsi="Times New Roman" w:cs="Times New Roman"/>
          <w:sz w:val="28"/>
          <w:szCs w:val="28"/>
          <w:lang w:eastAsia="ru-RU"/>
        </w:rPr>
        <w:t>намеченных</w:t>
      </w:r>
      <w:proofErr w:type="gramEnd"/>
      <w:r w:rsidRPr="00E86D88">
        <w:rPr>
          <w:rFonts w:ascii="Times New Roman" w:eastAsia="Times New Roman" w:hAnsi="Times New Roman" w:cs="Times New Roman"/>
          <w:sz w:val="28"/>
          <w:szCs w:val="28"/>
          <w:lang w:eastAsia="ru-RU"/>
        </w:rPr>
        <w:t xml:space="preserve"> мероприятий к 2025 году ожидается:</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снижение количества несанкционированных свалок;</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количества благоустроенных территорий населенных пунктов;</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наведение санитарного порядка в местах захоронения</w:t>
      </w:r>
      <w:r w:rsidRPr="00E86D88">
        <w:rPr>
          <w:rFonts w:ascii="Times New Roman" w:eastAsia="Times New Roman" w:hAnsi="Times New Roman" w:cs="Times New Roman"/>
          <w:sz w:val="28"/>
          <w:szCs w:val="28"/>
          <w:lang w:eastAsia="ru-RU"/>
        </w:rPr>
        <w:t>.</w:t>
      </w:r>
    </w:p>
    <w:p w:rsidR="00E86D88" w:rsidRPr="00E86D88" w:rsidRDefault="00D27D87"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hyperlink w:anchor="Par369" w:history="1">
        <w:proofErr w:type="gramStart"/>
        <w:r w:rsidR="00E86D88" w:rsidRPr="00E86D88">
          <w:rPr>
            <w:rFonts w:ascii="Times New Roman" w:eastAsia="Times New Roman" w:hAnsi="Times New Roman" w:cs="Times New Roman"/>
            <w:sz w:val="28"/>
            <w:szCs w:val="28"/>
            <w:lang w:eastAsia="ru-RU"/>
          </w:rPr>
          <w:t>Сведения</w:t>
        </w:r>
      </w:hyperlink>
      <w:r w:rsidR="00E86D88" w:rsidRPr="00E86D88">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86D88" w:rsidRPr="00E86D88">
        <w:rPr>
          <w:rFonts w:ascii="Times New Roman" w:eastAsia="Times New Roman" w:hAnsi="Times New Roman" w:cs="Times New Roman"/>
          <w:bCs/>
          <w:sz w:val="28"/>
          <w:szCs w:val="28"/>
          <w:lang w:eastAsia="ru-RU"/>
        </w:rPr>
        <w:t>приведены в Приложение 1 к Программе</w:t>
      </w:r>
      <w:r w:rsidR="00E86D88" w:rsidRPr="00E86D88">
        <w:rPr>
          <w:rFonts w:ascii="Times New Roman" w:eastAsia="Times New Roman" w:hAnsi="Times New Roman" w:cs="Times New Roman"/>
          <w:sz w:val="28"/>
          <w:szCs w:val="28"/>
          <w:lang w:eastAsia="ru-RU"/>
        </w:rPr>
        <w:t xml:space="preserve">, </w:t>
      </w:r>
      <w:hyperlink r:id="rId12" w:history="1">
        <w:r w:rsidR="00E86D88" w:rsidRPr="00E86D88">
          <w:rPr>
            <w:rFonts w:ascii="Times New Roman" w:eastAsia="Times New Roman" w:hAnsi="Times New Roman" w:cs="Times New Roman"/>
            <w:sz w:val="28"/>
            <w:szCs w:val="28"/>
            <w:lang w:eastAsia="ru-RU"/>
          </w:rPr>
          <w:t>перечень</w:t>
        </w:r>
      </w:hyperlink>
      <w:r w:rsidR="00E86D88" w:rsidRPr="00E86D88">
        <w:rPr>
          <w:rFonts w:ascii="Times New Roman" w:eastAsia="Times New Roman" w:hAnsi="Times New Roman" w:cs="Times New Roman"/>
          <w:sz w:val="28"/>
          <w:szCs w:val="28"/>
          <w:lang w:eastAsia="ru-RU"/>
        </w:rPr>
        <w:t xml:space="preserve"> основных мероприятий Подпрограммы приведен в приложении 2 к Программе.</w:t>
      </w:r>
      <w:proofErr w:type="gramEnd"/>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sectPr w:rsidR="00E86D88" w:rsidRPr="00E86D88" w:rsidSect="00486DF7">
          <w:pgSz w:w="11906" w:h="16838"/>
          <w:pgMar w:top="1418" w:right="567" w:bottom="1134" w:left="1985" w:header="851" w:footer="0" w:gutter="0"/>
          <w:pgNumType w:start="26"/>
          <w:cols w:space="720"/>
          <w:noEndnote/>
          <w:docGrid w:linePitch="381"/>
        </w:sect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EF212A">
        <w:tc>
          <w:tcPr>
            <w:tcW w:w="2235" w:type="dxa"/>
            <w:shd w:val="clear" w:color="auto" w:fill="auto"/>
          </w:tcPr>
          <w:p w:rsidR="00E86D88" w:rsidRPr="00E86D88" w:rsidRDefault="00E86D88" w:rsidP="00EF212A">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E86D88" w:rsidRPr="00E86D88" w:rsidRDefault="00E86D88" w:rsidP="00EF212A">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Приложение 8</w:t>
            </w:r>
          </w:p>
          <w:p w:rsidR="00E86D88" w:rsidRPr="00E86D88" w:rsidRDefault="00E86D88" w:rsidP="00EF212A">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E86D88">
              <w:rPr>
                <w:rFonts w:ascii="Times New Roman" w:eastAsia="Calibri" w:hAnsi="Times New Roman" w:cs="Times New Roman"/>
                <w:bCs/>
                <w:sz w:val="28"/>
                <w:szCs w:val="28"/>
              </w:rPr>
              <w:t>«</w:t>
            </w:r>
            <w:r w:rsidRPr="00E86D88">
              <w:rPr>
                <w:rFonts w:eastAsia="Times New Roman"/>
                <w:bCs/>
                <w:sz w:val="28"/>
                <w:szCs w:val="28"/>
              </w:rPr>
              <w:t xml:space="preserve"> </w:t>
            </w:r>
            <w:r w:rsidRPr="00E86D88">
              <w:rPr>
                <w:rFonts w:ascii="Times New Roman" w:eastAsia="Calibri" w:hAnsi="Times New Roman" w:cs="Times New Roman"/>
                <w:bCs/>
                <w:sz w:val="28"/>
                <w:szCs w:val="28"/>
              </w:rPr>
              <w:t>Развитие жилищно-коммунального хозяйства и дорожной инфраструктуры »</w:t>
            </w:r>
          </w:p>
        </w:tc>
      </w:tr>
    </w:tbl>
    <w:p w:rsidR="00E86D88" w:rsidRPr="00E86D88" w:rsidRDefault="00E86D88" w:rsidP="00E86D88">
      <w:pPr>
        <w:pStyle w:val="a8"/>
        <w:spacing w:line="240" w:lineRule="exact"/>
        <w:ind w:left="0"/>
        <w:jc w:val="center"/>
        <w:rPr>
          <w:szCs w:val="28"/>
        </w:rPr>
      </w:pPr>
    </w:p>
    <w:p w:rsidR="00E86D88" w:rsidRPr="00E86D88" w:rsidRDefault="00E86D88" w:rsidP="00E86D88">
      <w:pPr>
        <w:pStyle w:val="a8"/>
        <w:spacing w:line="240" w:lineRule="exact"/>
        <w:ind w:left="0"/>
        <w:jc w:val="center"/>
        <w:rPr>
          <w:szCs w:val="28"/>
        </w:rPr>
      </w:pPr>
    </w:p>
    <w:p w:rsidR="00E86D88" w:rsidRPr="00E86D88" w:rsidRDefault="00E86D88" w:rsidP="00E86D88">
      <w:pPr>
        <w:pStyle w:val="a8"/>
        <w:spacing w:line="240" w:lineRule="exact"/>
        <w:ind w:left="0"/>
        <w:jc w:val="center"/>
        <w:rPr>
          <w:szCs w:val="28"/>
        </w:rPr>
      </w:pPr>
      <w:r w:rsidRPr="00E86D88">
        <w:rPr>
          <w:szCs w:val="28"/>
        </w:rPr>
        <w:t>ПОДПРОГРАММА</w:t>
      </w:r>
    </w:p>
    <w:p w:rsidR="00E86D88" w:rsidRPr="00E86D88" w:rsidRDefault="00E86D88" w:rsidP="00E86D88">
      <w:pPr>
        <w:pStyle w:val="a8"/>
        <w:spacing w:line="240" w:lineRule="exact"/>
        <w:ind w:left="0"/>
        <w:jc w:val="center"/>
        <w:rPr>
          <w:szCs w:val="28"/>
        </w:rPr>
      </w:pPr>
      <w:r w:rsidRPr="00E86D88">
        <w:rPr>
          <w:szCs w:val="28"/>
        </w:rPr>
        <w:t>«Пешеходный переход»</w:t>
      </w:r>
    </w:p>
    <w:p w:rsidR="00E86D88" w:rsidRPr="00E86D88" w:rsidRDefault="00E86D88" w:rsidP="00E86D88">
      <w:pPr>
        <w:spacing w:line="240" w:lineRule="exact"/>
        <w:jc w:val="both"/>
        <w:rPr>
          <w:rFonts w:ascii="Times New Roman" w:eastAsia="Times New Roman" w:hAnsi="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center"/>
        <w:rPr>
          <w:rFonts w:ascii="Times New Roman" w:hAnsi="Times New Roman"/>
          <w:sz w:val="28"/>
          <w:szCs w:val="28"/>
        </w:rPr>
      </w:pPr>
      <w:r w:rsidRPr="00E86D88">
        <w:rPr>
          <w:rFonts w:ascii="Times New Roman" w:eastAsia="Times New Roman" w:hAnsi="Times New Roman"/>
          <w:sz w:val="28"/>
          <w:szCs w:val="28"/>
          <w:lang w:eastAsia="ru-RU"/>
        </w:rPr>
        <w:t>подпрограммы «</w:t>
      </w:r>
      <w:r w:rsidRPr="00E86D88">
        <w:rPr>
          <w:rFonts w:ascii="Times New Roman" w:hAnsi="Times New Roman"/>
          <w:sz w:val="28"/>
          <w:szCs w:val="28"/>
        </w:rPr>
        <w:t>Пешеходный переход»</w:t>
      </w:r>
    </w:p>
    <w:p w:rsidR="00E86D88" w:rsidRPr="00E86D88" w:rsidRDefault="00E86D88" w:rsidP="00E86D88">
      <w:pPr>
        <w:widowControl w:val="0"/>
        <w:autoSpaceDE w:val="0"/>
        <w:autoSpaceDN w:val="0"/>
        <w:adjustRightInd w:val="0"/>
        <w:spacing w:line="240" w:lineRule="exact"/>
        <w:jc w:val="center"/>
        <w:rPr>
          <w:rFonts w:ascii="Times New Roman" w:eastAsia="Times New Roman" w:hAnsi="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Наименование Подпрограммы</w:t>
            </w:r>
          </w:p>
        </w:tc>
        <w:tc>
          <w:tcPr>
            <w:tcW w:w="6696" w:type="dxa"/>
            <w:tcBorders>
              <w:top w:val="nil"/>
              <w:left w:val="nil"/>
              <w:bottom w:val="nil"/>
              <w:right w:val="nil"/>
            </w:tcBorders>
          </w:tcPr>
          <w:p w:rsidR="00E86D88" w:rsidRPr="00E86D88" w:rsidRDefault="00E86D88" w:rsidP="00EF212A">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hAnsi="Times New Roman"/>
                <w:sz w:val="28"/>
                <w:szCs w:val="28"/>
              </w:rPr>
              <w:t>подпрограмма «Пешеходный переход»</w:t>
            </w:r>
            <w:r w:rsidRPr="00E86D88">
              <w:rPr>
                <w:rFonts w:ascii="Times New Roman" w:eastAsia="Times New Roman" w:hAnsi="Times New Roman"/>
                <w:sz w:val="28"/>
                <w:szCs w:val="28"/>
                <w:lang w:eastAsia="ru-RU"/>
              </w:rPr>
              <w:t xml:space="preserve"> (далее – Подпрограмма)  </w:t>
            </w: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sz w:val="28"/>
                <w:szCs w:val="28"/>
                <w:lang w:eastAsia="ru-RU"/>
              </w:rPr>
            </w:pPr>
            <w:r w:rsidRPr="00E86D88">
              <w:rPr>
                <w:rFonts w:ascii="Times New Roman" w:hAnsi="Times New Roman"/>
                <w:sz w:val="28"/>
                <w:szCs w:val="28"/>
              </w:rPr>
              <w:t>управление по делам территорий АБГО СК</w:t>
            </w:r>
            <w:r w:rsidRPr="00E86D88">
              <w:rPr>
                <w:rFonts w:ascii="Times New Roman" w:eastAsia="Times New Roman" w:hAnsi="Times New Roman"/>
                <w:sz w:val="28"/>
                <w:szCs w:val="28"/>
                <w:lang w:eastAsia="ru-RU"/>
              </w:rPr>
              <w:t xml:space="preserve"> </w:t>
            </w:r>
          </w:p>
          <w:p w:rsidR="00E86D88" w:rsidRPr="00E86D88" w:rsidRDefault="00E86D88" w:rsidP="00EF212A">
            <w:pPr>
              <w:spacing w:after="0" w:line="240" w:lineRule="auto"/>
              <w:jc w:val="both"/>
              <w:rPr>
                <w:rFonts w:ascii="Times New Roman" w:eastAsia="Times New Roman" w:hAnsi="Times New Roman"/>
                <w:sz w:val="28"/>
                <w:szCs w:val="28"/>
                <w:lang w:eastAsia="ru-RU"/>
              </w:rPr>
            </w:pP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Соисполнители подпрограммы</w:t>
            </w:r>
          </w:p>
        </w:tc>
        <w:tc>
          <w:tcPr>
            <w:tcW w:w="6696"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нет</w:t>
            </w: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Участники подпрограммы</w:t>
            </w:r>
          </w:p>
        </w:tc>
        <w:tc>
          <w:tcPr>
            <w:tcW w:w="6696" w:type="dxa"/>
            <w:tcBorders>
              <w:top w:val="nil"/>
              <w:left w:val="nil"/>
              <w:bottom w:val="nil"/>
              <w:right w:val="nil"/>
            </w:tcBorders>
          </w:tcPr>
          <w:p w:rsidR="00E86D88" w:rsidRPr="00E86D88" w:rsidRDefault="00E86D88" w:rsidP="00EF212A">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Задачи Подпрограммы</w:t>
            </w:r>
          </w:p>
        </w:tc>
        <w:tc>
          <w:tcPr>
            <w:tcW w:w="6696" w:type="dxa"/>
            <w:tcBorders>
              <w:top w:val="nil"/>
              <w:left w:val="nil"/>
              <w:bottom w:val="nil"/>
              <w:right w:val="nil"/>
            </w:tcBorders>
          </w:tcPr>
          <w:p w:rsidR="00E86D88" w:rsidRPr="00E86D88" w:rsidRDefault="00E86D88" w:rsidP="00EF212A">
            <w:pPr>
              <w:autoSpaceDE w:val="0"/>
              <w:autoSpaceDN w:val="0"/>
              <w:adjustRightInd w:val="0"/>
              <w:spacing w:after="0" w:line="240" w:lineRule="auto"/>
              <w:ind w:firstLine="175"/>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обеспечение удобства и безопасности движения пешеходов на пешеходных </w:t>
            </w:r>
            <w:proofErr w:type="gramStart"/>
            <w:r w:rsidRPr="00E86D88">
              <w:rPr>
                <w:rFonts w:ascii="Times New Roman" w:eastAsia="Times New Roman" w:hAnsi="Times New Roman"/>
                <w:sz w:val="28"/>
                <w:szCs w:val="28"/>
                <w:lang w:eastAsia="ru-RU"/>
              </w:rPr>
              <w:t>переходах</w:t>
            </w:r>
            <w:proofErr w:type="gramEnd"/>
            <w:r w:rsidRPr="00E86D88">
              <w:rPr>
                <w:rFonts w:ascii="Times New Roman" w:eastAsia="Times New Roman" w:hAnsi="Times New Roman"/>
                <w:sz w:val="28"/>
                <w:szCs w:val="28"/>
                <w:lang w:eastAsia="ru-RU"/>
              </w:rPr>
              <w:t xml:space="preserve"> автомобильных дорог, находящихся в собственности Благодарненского городского округа Ставропольского края</w:t>
            </w: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Показатели решения задач подпрограммы </w:t>
            </w:r>
          </w:p>
          <w:p w:rsidR="00E86D88" w:rsidRPr="00E86D88" w:rsidRDefault="00E86D88" w:rsidP="00EF212A">
            <w:pPr>
              <w:spacing w:after="0" w:line="240" w:lineRule="auto"/>
              <w:jc w:val="both"/>
              <w:rPr>
                <w:rFonts w:ascii="Times New Roman" w:eastAsia="Times New Roman" w:hAnsi="Times New Roman"/>
                <w:sz w:val="28"/>
                <w:szCs w:val="24"/>
                <w:lang w:eastAsia="ru-RU"/>
              </w:rPr>
            </w:pPr>
          </w:p>
          <w:p w:rsidR="00E86D88" w:rsidRPr="00E86D88" w:rsidRDefault="00E86D88" w:rsidP="00EF212A">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Сроки реализации подпрограммы </w:t>
            </w:r>
          </w:p>
        </w:tc>
        <w:tc>
          <w:tcPr>
            <w:tcW w:w="6696" w:type="dxa"/>
            <w:tcBorders>
              <w:top w:val="nil"/>
              <w:left w:val="nil"/>
              <w:bottom w:val="nil"/>
              <w:right w:val="nil"/>
            </w:tcBorders>
          </w:tcPr>
          <w:p w:rsidR="00E86D88" w:rsidRPr="00E86D88" w:rsidRDefault="00E86D88" w:rsidP="00EF212A">
            <w:pPr>
              <w:autoSpaceDE w:val="0"/>
              <w:autoSpaceDN w:val="0"/>
              <w:adjustRightInd w:val="0"/>
              <w:spacing w:after="0" w:line="240" w:lineRule="auto"/>
              <w:ind w:firstLine="175"/>
              <w:jc w:val="both"/>
              <w:rPr>
                <w:rFonts w:ascii="Times New Roman" w:hAnsi="Times New Roman"/>
                <w:sz w:val="28"/>
                <w:szCs w:val="28"/>
              </w:rPr>
            </w:pPr>
            <w:r w:rsidRPr="00E86D88">
              <w:rPr>
                <w:rFonts w:ascii="Times New Roman" w:hAnsi="Times New Roman"/>
                <w:sz w:val="28"/>
                <w:szCs w:val="28"/>
              </w:rPr>
              <w:t>доля пешеходных переходов, находящихся в собственности Благодарненского городского округа Ставропольского края, отвечающих нормативным требованиям, в общем количестве пешеходных переходов местного значения.</w:t>
            </w:r>
          </w:p>
          <w:p w:rsidR="00E86D88" w:rsidRPr="00E86D88" w:rsidRDefault="00E86D88" w:rsidP="00EF212A">
            <w:pPr>
              <w:autoSpaceDE w:val="0"/>
              <w:autoSpaceDN w:val="0"/>
              <w:adjustRightInd w:val="0"/>
              <w:spacing w:after="0" w:line="240" w:lineRule="auto"/>
              <w:ind w:firstLine="175"/>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2023-2025 годы</w:t>
            </w: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Объемы и источники </w:t>
            </w:r>
            <w:proofErr w:type="gramStart"/>
            <w:r w:rsidRPr="00E86D88">
              <w:rPr>
                <w:rFonts w:ascii="Times New Roman" w:eastAsia="Times New Roman" w:hAnsi="Times New Roman"/>
                <w:sz w:val="28"/>
                <w:szCs w:val="24"/>
                <w:lang w:eastAsia="ru-RU"/>
              </w:rPr>
              <w:t>финансового</w:t>
            </w:r>
            <w:proofErr w:type="gramEnd"/>
            <w:r w:rsidRPr="00E86D88">
              <w:rPr>
                <w:rFonts w:ascii="Times New Roman" w:eastAsia="Times New Roman" w:hAnsi="Times New Roman"/>
                <w:sz w:val="28"/>
                <w:szCs w:val="24"/>
                <w:lang w:eastAsia="ru-RU"/>
              </w:rPr>
              <w:t xml:space="preserve"> обеспечения Подпрограммы</w:t>
            </w:r>
          </w:p>
        </w:tc>
        <w:tc>
          <w:tcPr>
            <w:tcW w:w="6696" w:type="dxa"/>
            <w:tcBorders>
              <w:top w:val="nil"/>
              <w:left w:val="nil"/>
              <w:bottom w:val="nil"/>
              <w:right w:val="nil"/>
            </w:tcBorders>
            <w:shd w:val="clear" w:color="auto" w:fill="auto"/>
          </w:tcPr>
          <w:p w:rsidR="00E86D88" w:rsidRPr="00E86D88" w:rsidRDefault="00E86D88" w:rsidP="00EF212A">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 финансового обеспечения Подпрограммы за счет средств местного бюджета составит 1 500,00</w:t>
            </w:r>
            <w:r w:rsidRPr="00E86D88">
              <w:rPr>
                <w:rFonts w:ascii="Times New Roman CYR" w:eastAsia="Times New Roman" w:hAnsi="Times New Roman CYR" w:cs="Times New Roman CYR"/>
                <w:sz w:val="28"/>
                <w:szCs w:val="28"/>
                <w:lang w:eastAsia="ru-RU"/>
              </w:rPr>
              <w:t xml:space="preserve"> тыс. рублей</w:t>
            </w:r>
            <w:r w:rsidRPr="00E86D88">
              <w:rPr>
                <w:rFonts w:ascii="Times New Roman" w:eastAsia="Times New Roman" w:hAnsi="Times New Roman"/>
                <w:sz w:val="28"/>
                <w:szCs w:val="24"/>
                <w:lang w:eastAsia="ru-RU"/>
              </w:rPr>
              <w:t>, в том числе по годам:</w:t>
            </w:r>
          </w:p>
          <w:p w:rsidR="00E86D88" w:rsidRPr="00E86D88" w:rsidRDefault="00E86D88" w:rsidP="00EF212A">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в 2023 году – 500,00 тыс. рублей</w:t>
            </w:r>
            <w:proofErr w:type="gramStart"/>
            <w:r w:rsidRPr="00E86D88">
              <w:rPr>
                <w:rFonts w:ascii="Times New Roman" w:eastAsia="Times New Roman" w:hAnsi="Times New Roman"/>
                <w:sz w:val="28"/>
                <w:szCs w:val="24"/>
                <w:lang w:eastAsia="ru-RU"/>
              </w:rPr>
              <w:t>.;</w:t>
            </w:r>
            <w:proofErr w:type="gramEnd"/>
          </w:p>
          <w:p w:rsidR="00E86D88" w:rsidRPr="00E86D88" w:rsidRDefault="00E86D88" w:rsidP="00EF212A">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в 2024 году – 500,00 тыс. рублей</w:t>
            </w:r>
            <w:proofErr w:type="gramStart"/>
            <w:r w:rsidRPr="00E86D88">
              <w:rPr>
                <w:rFonts w:ascii="Times New Roman" w:eastAsia="Times New Roman" w:hAnsi="Times New Roman"/>
                <w:sz w:val="28"/>
                <w:szCs w:val="24"/>
                <w:lang w:eastAsia="ru-RU"/>
              </w:rPr>
              <w:t>.;</w:t>
            </w:r>
            <w:proofErr w:type="gramEnd"/>
          </w:p>
          <w:p w:rsidR="00E86D88" w:rsidRPr="00E86D88" w:rsidRDefault="00E86D88" w:rsidP="00EF212A">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в 2025 году – 500,00 тыс. рублей</w:t>
            </w:r>
            <w:proofErr w:type="gramStart"/>
            <w:r w:rsidRPr="00E86D88">
              <w:rPr>
                <w:rFonts w:ascii="Times New Roman" w:eastAsia="Times New Roman" w:hAnsi="Times New Roman"/>
                <w:sz w:val="28"/>
                <w:szCs w:val="24"/>
                <w:lang w:eastAsia="ru-RU"/>
              </w:rPr>
              <w:t>.;</w:t>
            </w:r>
            <w:proofErr w:type="gramEnd"/>
          </w:p>
          <w:p w:rsidR="00E86D88" w:rsidRPr="00E86D88" w:rsidRDefault="00E86D88" w:rsidP="00EF212A">
            <w:pPr>
              <w:spacing w:after="0" w:line="240" w:lineRule="auto"/>
              <w:ind w:firstLine="175"/>
              <w:jc w:val="both"/>
              <w:rPr>
                <w:rFonts w:ascii="Times New Roman" w:eastAsia="Times New Roman" w:hAnsi="Times New Roman"/>
                <w:sz w:val="28"/>
                <w:szCs w:val="24"/>
                <w:lang w:eastAsia="ru-RU"/>
              </w:rPr>
            </w:pPr>
          </w:p>
          <w:p w:rsidR="00E86D88" w:rsidRPr="00E86D88" w:rsidRDefault="00E86D88" w:rsidP="00EF212A">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бюджета Ставропольского края составит 0,00 тыс. рублей, в том числе по годам:</w:t>
            </w:r>
          </w:p>
          <w:p w:rsidR="00E86D88" w:rsidRPr="00E86D88" w:rsidRDefault="00E86D88" w:rsidP="00EF212A">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в 2023 году – 0,00 тыс. рублей;</w:t>
            </w:r>
          </w:p>
          <w:p w:rsidR="00E86D88" w:rsidRPr="00E86D88" w:rsidRDefault="00E86D88" w:rsidP="00EF212A">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lastRenderedPageBreak/>
              <w:t>в 2024 году – 0,00 тыс. рублей;</w:t>
            </w:r>
          </w:p>
          <w:p w:rsidR="00E86D88" w:rsidRPr="00E86D88" w:rsidRDefault="00E86D88" w:rsidP="00EF212A">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в 2025 году – 0,00 тыс. рублей;</w:t>
            </w:r>
          </w:p>
          <w:p w:rsidR="00E86D88" w:rsidRPr="00E86D88" w:rsidRDefault="00E86D88" w:rsidP="00EF212A">
            <w:pPr>
              <w:spacing w:after="0" w:line="240" w:lineRule="auto"/>
              <w:ind w:firstLine="175"/>
              <w:jc w:val="both"/>
              <w:rPr>
                <w:rFonts w:ascii="Times New Roman" w:eastAsia="Times New Roman" w:hAnsi="Times New Roman"/>
                <w:sz w:val="28"/>
                <w:szCs w:val="24"/>
                <w:lang w:eastAsia="ru-RU"/>
              </w:rPr>
            </w:pPr>
          </w:p>
          <w:p w:rsidR="00E86D88" w:rsidRPr="00E86D88" w:rsidRDefault="00E86D88" w:rsidP="00EF212A">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местного бюджета составит 1 500,00 тыс. рублей, в том числе по годам:</w:t>
            </w:r>
          </w:p>
          <w:p w:rsidR="00E86D88" w:rsidRPr="00E86D88" w:rsidRDefault="00E86D88" w:rsidP="00EF212A">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в 2023 году – 500,00 тыс. рублей</w:t>
            </w:r>
            <w:proofErr w:type="gramStart"/>
            <w:r w:rsidRPr="00E86D88">
              <w:rPr>
                <w:rFonts w:ascii="Times New Roman" w:eastAsia="Times New Roman" w:hAnsi="Times New Roman"/>
                <w:sz w:val="28"/>
                <w:szCs w:val="24"/>
                <w:lang w:eastAsia="ru-RU"/>
              </w:rPr>
              <w:t>.;</w:t>
            </w:r>
            <w:proofErr w:type="gramEnd"/>
          </w:p>
          <w:p w:rsidR="00E86D88" w:rsidRPr="00E86D88" w:rsidRDefault="00E86D88" w:rsidP="00EF212A">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в 2024 году – 500,00 тыс. рублей;</w:t>
            </w:r>
          </w:p>
          <w:p w:rsidR="00E86D88" w:rsidRPr="00E86D88" w:rsidRDefault="00E86D88" w:rsidP="00EF212A">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в 2025 году – 500,00 тыс. рублей;</w:t>
            </w:r>
          </w:p>
          <w:p w:rsidR="00E86D88" w:rsidRPr="00E86D88" w:rsidRDefault="00E86D88" w:rsidP="00EF212A">
            <w:pPr>
              <w:spacing w:after="0" w:line="240" w:lineRule="auto"/>
              <w:ind w:firstLine="175"/>
              <w:jc w:val="both"/>
              <w:rPr>
                <w:rFonts w:ascii="Times New Roman" w:eastAsia="Times New Roman" w:hAnsi="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lastRenderedPageBreak/>
              <w:t>Ожидаемые конечные результаты Подпрограммы</w:t>
            </w:r>
          </w:p>
        </w:tc>
        <w:tc>
          <w:tcPr>
            <w:tcW w:w="6696" w:type="dxa"/>
            <w:tcBorders>
              <w:top w:val="nil"/>
              <w:left w:val="nil"/>
              <w:bottom w:val="nil"/>
              <w:right w:val="nil"/>
            </w:tcBorders>
          </w:tcPr>
          <w:p w:rsidR="00E86D88" w:rsidRPr="00E86D88" w:rsidRDefault="00E86D88" w:rsidP="00EF212A">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увеличение доли пешеходных переходов, находящихся в собственности Благодарненского городского округа Ставропольского края, отвечающих нормативным требованиям к 2025 году до 75 процентов</w:t>
            </w:r>
          </w:p>
        </w:tc>
      </w:tr>
    </w:tbl>
    <w:p w:rsidR="00E86D88" w:rsidRPr="00E86D88" w:rsidRDefault="00E86D88" w:rsidP="00E86D88">
      <w:pPr>
        <w:spacing w:after="0" w:line="240" w:lineRule="exact"/>
        <w:rPr>
          <w:rFonts w:ascii="Times New Roman" w:eastAsia="Times New Roman" w:hAnsi="Times New Roman"/>
          <w:sz w:val="28"/>
          <w:szCs w:val="28"/>
          <w:lang w:eastAsia="ru-RU"/>
        </w:rPr>
      </w:pPr>
    </w:p>
    <w:p w:rsidR="00A34A6F" w:rsidRDefault="00A34A6F" w:rsidP="00E86D88">
      <w:pPr>
        <w:spacing w:after="0" w:line="240" w:lineRule="exact"/>
        <w:jc w:val="center"/>
        <w:rPr>
          <w:rFonts w:ascii="Times New Roman" w:eastAsia="Times New Roman" w:hAnsi="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ХАРАКТЕРИСТИКА </w:t>
      </w:r>
    </w:p>
    <w:p w:rsidR="00E86D88" w:rsidRPr="00E86D88" w:rsidRDefault="00E86D88" w:rsidP="00E86D88">
      <w:pPr>
        <w:spacing w:after="0" w:line="240" w:lineRule="exact"/>
        <w:jc w:val="center"/>
        <w:rPr>
          <w:rFonts w:ascii="Times New Roman" w:eastAsia="Times New Roman" w:hAnsi="Times New Roman"/>
          <w:sz w:val="28"/>
          <w:szCs w:val="28"/>
          <w:lang w:eastAsia="ru-RU"/>
        </w:rPr>
      </w:pPr>
      <w:proofErr w:type="gramStart"/>
      <w:r w:rsidRPr="00E86D88">
        <w:rPr>
          <w:rFonts w:ascii="Times New Roman" w:eastAsia="Times New Roman" w:hAnsi="Times New Roman"/>
          <w:sz w:val="28"/>
          <w:szCs w:val="28"/>
          <w:lang w:eastAsia="ru-RU"/>
        </w:rPr>
        <w:t>основных</w:t>
      </w:r>
      <w:proofErr w:type="gramEnd"/>
      <w:r w:rsidRPr="00E86D88">
        <w:rPr>
          <w:rFonts w:ascii="Times New Roman" w:eastAsia="Times New Roman" w:hAnsi="Times New Roman"/>
          <w:sz w:val="28"/>
          <w:szCs w:val="28"/>
          <w:lang w:eastAsia="ru-RU"/>
        </w:rPr>
        <w:t xml:space="preserve"> мероприятий подпрограммы</w:t>
      </w:r>
    </w:p>
    <w:p w:rsidR="00E86D88" w:rsidRPr="00E86D88" w:rsidRDefault="00E86D88" w:rsidP="00E86D88">
      <w:pPr>
        <w:spacing w:line="240" w:lineRule="exact"/>
        <w:jc w:val="both"/>
        <w:rPr>
          <w:rFonts w:ascii="Times New Roman" w:eastAsia="Times New Roman" w:hAnsi="Times New Roman"/>
          <w:sz w:val="28"/>
          <w:szCs w:val="28"/>
          <w:lang w:eastAsia="ru-RU"/>
        </w:rPr>
      </w:pPr>
    </w:p>
    <w:p w:rsidR="00E86D88" w:rsidRPr="00E86D88" w:rsidRDefault="00E86D88" w:rsidP="00E86D88">
      <w:pPr>
        <w:spacing w:after="0" w:line="240" w:lineRule="auto"/>
        <w:ind w:firstLine="709"/>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Основным мероприятием подпрограммы является обеспечение удобства и безопасности движения пешеходов на пешеходных </w:t>
      </w:r>
      <w:proofErr w:type="gramStart"/>
      <w:r w:rsidRPr="00E86D88">
        <w:rPr>
          <w:rFonts w:ascii="Times New Roman" w:eastAsia="Times New Roman" w:hAnsi="Times New Roman"/>
          <w:sz w:val="28"/>
          <w:szCs w:val="28"/>
          <w:lang w:eastAsia="ru-RU"/>
        </w:rPr>
        <w:t>переходах</w:t>
      </w:r>
      <w:proofErr w:type="gramEnd"/>
      <w:r w:rsidRPr="00E86D88">
        <w:rPr>
          <w:rFonts w:ascii="Times New Roman" w:eastAsia="Times New Roman" w:hAnsi="Times New Roman"/>
          <w:sz w:val="28"/>
          <w:szCs w:val="28"/>
          <w:lang w:eastAsia="ru-RU"/>
        </w:rPr>
        <w:t xml:space="preserve"> автомобильных дорог, находящихся в собственности Благодарненского городского округа Ставропольского края. Сложность этой задачи, в частности, обусловлена тем, что поведение пешеходов труднее поддается регламентации, чем поведение водителей, а в расчетах режимов регулирования трудно учесть психофизиологические факторы со всеми отклонениями, присущими отдельным группам пешеходов.</w:t>
      </w:r>
    </w:p>
    <w:p w:rsidR="00E86D88" w:rsidRPr="00E86D88" w:rsidRDefault="00E86D88" w:rsidP="00E86D88">
      <w:pPr>
        <w:spacing w:after="0" w:line="240" w:lineRule="auto"/>
        <w:ind w:firstLine="709"/>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Мероприятия включают в себя ежегодный текущий ремонт, находящихся в собственности Благодарненского городского округа Ставропольского края, целью которых является поддержание пешеходных переходов в </w:t>
      </w:r>
      <w:proofErr w:type="gramStart"/>
      <w:r w:rsidRPr="00E86D88">
        <w:rPr>
          <w:rFonts w:ascii="Times New Roman" w:eastAsia="Times New Roman" w:hAnsi="Times New Roman"/>
          <w:sz w:val="28"/>
          <w:szCs w:val="28"/>
          <w:lang w:eastAsia="ru-RU"/>
        </w:rPr>
        <w:t>нормативном</w:t>
      </w:r>
      <w:proofErr w:type="gramEnd"/>
      <w:r w:rsidRPr="00E86D88">
        <w:rPr>
          <w:rFonts w:ascii="Times New Roman" w:eastAsia="Times New Roman" w:hAnsi="Times New Roman"/>
          <w:sz w:val="28"/>
          <w:szCs w:val="28"/>
          <w:lang w:eastAsia="ru-RU"/>
        </w:rPr>
        <w:t xml:space="preserve"> по безопасности состояния и круглогодичное без ограничений функционирование. Реализация данных мероприятий предполагает соответствующее финансирование затрат.</w:t>
      </w:r>
    </w:p>
    <w:p w:rsidR="00E86D88" w:rsidRPr="00E86D88" w:rsidRDefault="00E86D88" w:rsidP="00E86D88">
      <w:pPr>
        <w:autoSpaceDE w:val="0"/>
        <w:autoSpaceDN w:val="0"/>
        <w:adjustRightInd w:val="0"/>
        <w:spacing w:after="0" w:line="240" w:lineRule="auto"/>
        <w:ind w:firstLine="709"/>
        <w:jc w:val="both"/>
        <w:rPr>
          <w:rFonts w:ascii="Times New Roman" w:hAnsi="Times New Roman"/>
          <w:sz w:val="28"/>
          <w:szCs w:val="28"/>
        </w:rPr>
      </w:pPr>
      <w:r w:rsidRPr="00E86D88">
        <w:rPr>
          <w:rFonts w:ascii="Times New Roman" w:eastAsia="Times New Roman" w:hAnsi="Times New Roman"/>
          <w:sz w:val="28"/>
          <w:szCs w:val="28"/>
          <w:lang w:eastAsia="ru-RU"/>
        </w:rPr>
        <w:t xml:space="preserve">В результате реализации </w:t>
      </w:r>
      <w:proofErr w:type="gramStart"/>
      <w:r w:rsidRPr="00E86D88">
        <w:rPr>
          <w:rFonts w:ascii="Times New Roman" w:eastAsia="Times New Roman" w:hAnsi="Times New Roman"/>
          <w:sz w:val="28"/>
          <w:szCs w:val="28"/>
          <w:lang w:eastAsia="ru-RU"/>
        </w:rPr>
        <w:t>намеченных</w:t>
      </w:r>
      <w:proofErr w:type="gramEnd"/>
      <w:r w:rsidRPr="00E86D88">
        <w:rPr>
          <w:rFonts w:ascii="Times New Roman" w:eastAsia="Times New Roman" w:hAnsi="Times New Roman"/>
          <w:sz w:val="28"/>
          <w:szCs w:val="28"/>
          <w:lang w:eastAsia="ru-RU"/>
        </w:rPr>
        <w:t xml:space="preserve"> мероприятий к 2025 году ожидается:</w:t>
      </w:r>
      <w:r w:rsidRPr="00E86D88">
        <w:rPr>
          <w:rFonts w:ascii="Times New Roman" w:hAnsi="Times New Roman"/>
          <w:sz w:val="28"/>
          <w:szCs w:val="28"/>
        </w:rPr>
        <w:t xml:space="preserve"> </w:t>
      </w:r>
    </w:p>
    <w:p w:rsidR="00E86D88" w:rsidRPr="00E86D88" w:rsidRDefault="00E86D88" w:rsidP="00E86D88">
      <w:pPr>
        <w:autoSpaceDE w:val="0"/>
        <w:autoSpaceDN w:val="0"/>
        <w:adjustRightInd w:val="0"/>
        <w:spacing w:after="0" w:line="240" w:lineRule="auto"/>
        <w:ind w:firstLine="709"/>
        <w:jc w:val="both"/>
        <w:rPr>
          <w:rFonts w:ascii="Times New Roman" w:hAnsi="Times New Roman"/>
          <w:sz w:val="28"/>
          <w:szCs w:val="28"/>
        </w:rPr>
      </w:pPr>
      <w:r w:rsidRPr="00E86D88">
        <w:rPr>
          <w:rFonts w:ascii="Times New Roman" w:eastAsia="Times New Roman" w:hAnsi="Times New Roman"/>
          <w:sz w:val="28"/>
          <w:szCs w:val="28"/>
          <w:lang w:eastAsia="ru-RU"/>
        </w:rPr>
        <w:t>увеличение доли пешеходных переходов, находящихся в собственности Благодарненского городского округа Ставропольского края, отвечающих нормативным требованиям;</w:t>
      </w:r>
    </w:p>
    <w:p w:rsidR="00E86D88" w:rsidRPr="00E86D88" w:rsidRDefault="00E86D88" w:rsidP="00E86D88">
      <w:pPr>
        <w:spacing w:after="0" w:line="240" w:lineRule="auto"/>
        <w:ind w:firstLine="709"/>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хорошая видимость переходов водителями, приближающимися со всех разрешенных направлений, и видимость пешеходами приближающихся автомобилей.</w:t>
      </w:r>
    </w:p>
    <w:p w:rsidR="00E86D88" w:rsidRPr="00E86D88" w:rsidRDefault="00E86D88" w:rsidP="00E86D88">
      <w:pPr>
        <w:ind w:firstLine="709"/>
        <w:jc w:val="both"/>
        <w:rPr>
          <w:rFonts w:ascii="Times New Roman" w:eastAsia="Times New Roman" w:hAnsi="Times New Roman"/>
          <w:sz w:val="28"/>
          <w:szCs w:val="28"/>
          <w:lang w:eastAsia="ru-RU"/>
        </w:rPr>
      </w:pPr>
    </w:p>
    <w:p w:rsidR="00E86D88" w:rsidRPr="00E86D88" w:rsidRDefault="00E86D88" w:rsidP="00E86D88">
      <w:pPr>
        <w:ind w:firstLine="567"/>
        <w:jc w:val="both"/>
        <w:rPr>
          <w:rFonts w:ascii="Times New Roman" w:eastAsia="Times New Roman" w:hAnsi="Times New Roman"/>
          <w:sz w:val="28"/>
          <w:szCs w:val="28"/>
          <w:lang w:eastAsia="ru-RU"/>
        </w:rPr>
      </w:pPr>
    </w:p>
    <w:p w:rsidR="00E86D88" w:rsidRPr="00E86D88" w:rsidRDefault="00E86D88" w:rsidP="00E86D88">
      <w:pPr>
        <w:jc w:val="both"/>
        <w:rPr>
          <w:rFonts w:ascii="Times New Roman" w:eastAsia="Times New Roman" w:hAnsi="Times New Roman"/>
          <w:sz w:val="28"/>
          <w:szCs w:val="28"/>
          <w:lang w:eastAsia="ru-RU"/>
        </w:rPr>
        <w:sectPr w:rsidR="00E86D88" w:rsidRPr="00E86D88" w:rsidSect="00A34A6F">
          <w:pgSz w:w="11906" w:h="16838"/>
          <w:pgMar w:top="1418" w:right="567" w:bottom="1134" w:left="1985" w:header="851" w:footer="0" w:gutter="0"/>
          <w:cols w:space="720"/>
          <w:noEndnote/>
          <w:docGrid w:linePitch="381"/>
        </w:sect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EF212A">
        <w:tc>
          <w:tcPr>
            <w:tcW w:w="2235" w:type="dxa"/>
            <w:shd w:val="clear" w:color="auto" w:fill="auto"/>
          </w:tcPr>
          <w:p w:rsidR="00E86D88" w:rsidRPr="00E86D88" w:rsidRDefault="00E86D88" w:rsidP="00EF212A">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E86D88" w:rsidRPr="00E86D88" w:rsidRDefault="00E86D88" w:rsidP="00EF212A">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E86D88">
              <w:rPr>
                <w:rFonts w:ascii="Times New Roman CYR" w:eastAsia="Times New Roman" w:hAnsi="Times New Roman CYR" w:cs="Times New Roman CYR"/>
                <w:bCs/>
                <w:sz w:val="28"/>
                <w:szCs w:val="28"/>
                <w:lang w:eastAsia="ru-RU"/>
              </w:rPr>
              <w:t>Приложение 9</w:t>
            </w:r>
          </w:p>
          <w:p w:rsidR="00E86D88" w:rsidRPr="00E86D88" w:rsidRDefault="00E86D88" w:rsidP="00EF212A">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E86D88">
              <w:rPr>
                <w:rFonts w:ascii="Times New Roman CYR" w:eastAsia="Times New Roman" w:hAnsi="Times New Roman CYR" w:cs="Times New Roman CYR"/>
                <w:sz w:val="28"/>
                <w:szCs w:val="28"/>
                <w:lang w:eastAsia="ru-RU"/>
              </w:rPr>
              <w:t xml:space="preserve">к муниципальной программе Благодарненского городского округа Ставропольского края </w:t>
            </w:r>
            <w:r w:rsidRPr="00E86D88">
              <w:rPr>
                <w:rFonts w:ascii="Times New Roman CYR" w:eastAsia="Times New Roman" w:hAnsi="Times New Roman CYR" w:cs="Times New Roman CYR"/>
                <w:bCs/>
                <w:sz w:val="28"/>
                <w:szCs w:val="28"/>
                <w:lang w:eastAsia="ru-RU"/>
              </w:rPr>
              <w:t>«Развитие жилищно-коммунального хозяйства и дорожной инфраструктуры»</w:t>
            </w:r>
          </w:p>
        </w:tc>
      </w:tr>
    </w:tbl>
    <w:p w:rsidR="00E86D88" w:rsidRPr="00E86D88" w:rsidRDefault="00E86D88" w:rsidP="00E86D88">
      <w:pPr>
        <w:pStyle w:val="a8"/>
        <w:ind w:left="0"/>
        <w:jc w:val="center"/>
        <w:rPr>
          <w:szCs w:val="28"/>
        </w:rPr>
      </w:pPr>
      <w:r w:rsidRPr="00E86D88">
        <w:rPr>
          <w:szCs w:val="28"/>
        </w:rPr>
        <w:t>ПОДПРОГРАММА</w:t>
      </w:r>
    </w:p>
    <w:p w:rsidR="00E86D88" w:rsidRPr="00E86D88" w:rsidRDefault="00E86D88" w:rsidP="00E86D88">
      <w:pPr>
        <w:pStyle w:val="a8"/>
        <w:ind w:left="0"/>
        <w:jc w:val="center"/>
        <w:rPr>
          <w:szCs w:val="28"/>
        </w:rPr>
      </w:pPr>
      <w:r w:rsidRPr="00E86D88">
        <w:rPr>
          <w:szCs w:val="28"/>
        </w:rPr>
        <w:t>«Остановки»</w:t>
      </w:r>
    </w:p>
    <w:p w:rsidR="00E86D88" w:rsidRPr="00E86D88" w:rsidRDefault="00E86D88" w:rsidP="00E86D88">
      <w:pPr>
        <w:autoSpaceDE w:val="0"/>
        <w:autoSpaceDN w:val="0"/>
        <w:adjustRightInd w:val="0"/>
        <w:spacing w:after="0" w:line="240" w:lineRule="auto"/>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auto"/>
        <w:jc w:val="center"/>
        <w:rPr>
          <w:rFonts w:ascii="Times New Roman" w:hAnsi="Times New Roman"/>
          <w:sz w:val="28"/>
          <w:szCs w:val="28"/>
        </w:rPr>
      </w:pPr>
      <w:r w:rsidRPr="00E86D88">
        <w:rPr>
          <w:rFonts w:ascii="Times New Roman" w:eastAsia="Times New Roman" w:hAnsi="Times New Roman"/>
          <w:sz w:val="28"/>
          <w:szCs w:val="28"/>
          <w:lang w:eastAsia="ru-RU"/>
        </w:rPr>
        <w:t>подпрограммы «</w:t>
      </w:r>
      <w:r w:rsidRPr="00E86D88">
        <w:rPr>
          <w:rFonts w:ascii="Times New Roman" w:hAnsi="Times New Roman"/>
          <w:sz w:val="28"/>
          <w:szCs w:val="28"/>
        </w:rPr>
        <w:t>Остановки»</w:t>
      </w:r>
    </w:p>
    <w:p w:rsidR="00E86D88" w:rsidRPr="00E86D88" w:rsidRDefault="00E86D88" w:rsidP="00E86D88">
      <w:pPr>
        <w:widowControl w:val="0"/>
        <w:autoSpaceDE w:val="0"/>
        <w:autoSpaceDN w:val="0"/>
        <w:adjustRightInd w:val="0"/>
        <w:spacing w:after="0" w:line="240" w:lineRule="auto"/>
        <w:rPr>
          <w:rFonts w:ascii="Times New Roman" w:eastAsia="Times New Roman" w:hAnsi="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Наименование Подпрограммы</w:t>
            </w:r>
          </w:p>
        </w:tc>
        <w:tc>
          <w:tcPr>
            <w:tcW w:w="6696" w:type="dxa"/>
            <w:tcBorders>
              <w:top w:val="nil"/>
              <w:left w:val="nil"/>
              <w:bottom w:val="nil"/>
              <w:right w:val="nil"/>
            </w:tcBorders>
          </w:tcPr>
          <w:p w:rsidR="00E86D88" w:rsidRPr="00E86D88" w:rsidRDefault="00E86D88" w:rsidP="00EF212A">
            <w:pPr>
              <w:autoSpaceDE w:val="0"/>
              <w:autoSpaceDN w:val="0"/>
              <w:adjustRightInd w:val="0"/>
              <w:spacing w:after="0" w:line="240" w:lineRule="auto"/>
              <w:rPr>
                <w:rFonts w:ascii="Times New Roman" w:eastAsia="Times New Roman" w:hAnsi="Times New Roman"/>
                <w:sz w:val="28"/>
                <w:szCs w:val="28"/>
                <w:lang w:eastAsia="ru-RU"/>
              </w:rPr>
            </w:pPr>
            <w:r w:rsidRPr="00E86D88">
              <w:rPr>
                <w:rFonts w:ascii="Times New Roman" w:hAnsi="Times New Roman"/>
                <w:sz w:val="28"/>
                <w:szCs w:val="28"/>
              </w:rPr>
              <w:t>подпрограмма «Остановки»</w:t>
            </w:r>
            <w:r w:rsidRPr="00E86D88">
              <w:rPr>
                <w:rFonts w:ascii="Times New Roman" w:eastAsia="Times New Roman" w:hAnsi="Times New Roman"/>
                <w:sz w:val="28"/>
                <w:szCs w:val="28"/>
                <w:lang w:eastAsia="ru-RU"/>
              </w:rPr>
              <w:t xml:space="preserve"> (далее – Подпрограмма)  </w:t>
            </w: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sz w:val="28"/>
                <w:szCs w:val="28"/>
                <w:lang w:eastAsia="ru-RU"/>
              </w:rPr>
            </w:pPr>
            <w:r w:rsidRPr="00E86D88">
              <w:rPr>
                <w:rFonts w:ascii="Times New Roman" w:hAnsi="Times New Roman"/>
                <w:sz w:val="28"/>
                <w:szCs w:val="28"/>
              </w:rPr>
              <w:t>управление по делам территорий АБГО СК</w:t>
            </w:r>
            <w:r w:rsidRPr="00E86D88">
              <w:rPr>
                <w:rFonts w:ascii="Times New Roman" w:eastAsia="Times New Roman" w:hAnsi="Times New Roman"/>
                <w:sz w:val="28"/>
                <w:szCs w:val="28"/>
                <w:lang w:eastAsia="ru-RU"/>
              </w:rPr>
              <w:t xml:space="preserve"> </w:t>
            </w:r>
          </w:p>
          <w:p w:rsidR="00E86D88" w:rsidRPr="00E86D88" w:rsidRDefault="00E86D88" w:rsidP="00EF212A">
            <w:pPr>
              <w:spacing w:after="0" w:line="240" w:lineRule="auto"/>
              <w:rPr>
                <w:rFonts w:ascii="Times New Roman" w:eastAsia="Times New Roman" w:hAnsi="Times New Roman"/>
                <w:sz w:val="28"/>
                <w:szCs w:val="28"/>
                <w:lang w:eastAsia="ru-RU"/>
              </w:rPr>
            </w:pP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Соисполнители подпрограммы</w:t>
            </w:r>
          </w:p>
        </w:tc>
        <w:tc>
          <w:tcPr>
            <w:tcW w:w="6696"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нет</w:t>
            </w:r>
          </w:p>
          <w:p w:rsidR="00E86D88" w:rsidRPr="00E86D88" w:rsidRDefault="00E86D88" w:rsidP="00EF212A">
            <w:pPr>
              <w:spacing w:after="0" w:line="240" w:lineRule="auto"/>
              <w:rPr>
                <w:rFonts w:ascii="Times New Roman" w:eastAsia="Times New Roman" w:hAnsi="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Участники подпрограммы</w:t>
            </w:r>
          </w:p>
        </w:tc>
        <w:tc>
          <w:tcPr>
            <w:tcW w:w="6696" w:type="dxa"/>
            <w:tcBorders>
              <w:top w:val="nil"/>
              <w:left w:val="nil"/>
              <w:bottom w:val="nil"/>
              <w:right w:val="nil"/>
            </w:tcBorders>
          </w:tcPr>
          <w:p w:rsidR="00E86D88" w:rsidRPr="00E86D88" w:rsidRDefault="00E86D88" w:rsidP="00EF212A">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Задачи Подпрограммы</w:t>
            </w:r>
          </w:p>
        </w:tc>
        <w:tc>
          <w:tcPr>
            <w:tcW w:w="6696" w:type="dxa"/>
            <w:tcBorders>
              <w:top w:val="nil"/>
              <w:left w:val="nil"/>
              <w:bottom w:val="nil"/>
              <w:right w:val="nil"/>
            </w:tcBorders>
          </w:tcPr>
          <w:p w:rsidR="00E86D88" w:rsidRPr="00E86D88" w:rsidRDefault="00E86D88" w:rsidP="00EF212A">
            <w:pPr>
              <w:autoSpaceDE w:val="0"/>
              <w:autoSpaceDN w:val="0"/>
              <w:adjustRightInd w:val="0"/>
              <w:spacing w:after="0" w:line="240" w:lineRule="auto"/>
              <w:ind w:firstLine="175"/>
              <w:jc w:val="both"/>
              <w:rPr>
                <w:rFonts w:ascii="Times New Roman" w:hAnsi="Times New Roman"/>
                <w:sz w:val="28"/>
                <w:szCs w:val="28"/>
              </w:rPr>
            </w:pPr>
            <w:r w:rsidRPr="00E86D88">
              <w:rPr>
                <w:rFonts w:ascii="Times New Roman" w:hAnsi="Times New Roman"/>
                <w:sz w:val="28"/>
                <w:szCs w:val="28"/>
              </w:rPr>
              <w:t>строительство и ремонт остановок общественного транспорта на территории Благодарненского городского округа Ставропольского края</w:t>
            </w: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Показатели решения задач подпрограммы</w:t>
            </w:r>
          </w:p>
          <w:p w:rsidR="00E86D88" w:rsidRPr="00E86D88" w:rsidRDefault="00E86D88" w:rsidP="00EF212A">
            <w:pPr>
              <w:spacing w:after="0" w:line="240" w:lineRule="auto"/>
              <w:rPr>
                <w:rFonts w:ascii="Times New Roman" w:eastAsia="Times New Roman" w:hAnsi="Times New Roman"/>
                <w:sz w:val="28"/>
                <w:szCs w:val="24"/>
                <w:lang w:eastAsia="ru-RU"/>
              </w:rPr>
            </w:pPr>
          </w:p>
        </w:tc>
        <w:tc>
          <w:tcPr>
            <w:tcW w:w="6696" w:type="dxa"/>
            <w:tcBorders>
              <w:top w:val="nil"/>
              <w:left w:val="nil"/>
              <w:bottom w:val="nil"/>
              <w:right w:val="nil"/>
            </w:tcBorders>
          </w:tcPr>
          <w:p w:rsidR="00E86D88" w:rsidRPr="00E86D88" w:rsidRDefault="00E86D88" w:rsidP="00EF212A">
            <w:pPr>
              <w:autoSpaceDE w:val="0"/>
              <w:autoSpaceDN w:val="0"/>
              <w:adjustRightInd w:val="0"/>
              <w:spacing w:after="0" w:line="240" w:lineRule="auto"/>
              <w:ind w:firstLine="175"/>
              <w:jc w:val="both"/>
              <w:rPr>
                <w:rFonts w:ascii="Times New Roman" w:hAnsi="Times New Roman"/>
                <w:sz w:val="28"/>
                <w:szCs w:val="28"/>
              </w:rPr>
            </w:pPr>
            <w:r w:rsidRPr="00E86D88">
              <w:rPr>
                <w:rFonts w:ascii="Times New Roman" w:eastAsia="Times New Roman" w:hAnsi="Times New Roman"/>
                <w:sz w:val="28"/>
                <w:szCs w:val="28"/>
                <w:lang w:eastAsia="ru-RU"/>
              </w:rPr>
              <w:t xml:space="preserve">количество установленных остановок общественного транспорта на территории </w:t>
            </w:r>
            <w:r w:rsidRPr="00E86D88">
              <w:rPr>
                <w:rFonts w:ascii="Times New Roman" w:hAnsi="Times New Roman"/>
                <w:sz w:val="28"/>
                <w:szCs w:val="28"/>
              </w:rPr>
              <w:t>Благодарненского городского округа Ставропольского края;</w:t>
            </w:r>
          </w:p>
          <w:p w:rsidR="00E86D88" w:rsidRPr="00E86D88" w:rsidRDefault="00E86D88" w:rsidP="00EF212A">
            <w:pPr>
              <w:autoSpaceDE w:val="0"/>
              <w:autoSpaceDN w:val="0"/>
              <w:adjustRightInd w:val="0"/>
              <w:spacing w:after="0" w:line="240" w:lineRule="auto"/>
              <w:ind w:firstLine="175"/>
              <w:jc w:val="both"/>
              <w:rPr>
                <w:rFonts w:ascii="Times New Roman" w:eastAsia="Times New Roman" w:hAnsi="Times New Roman"/>
                <w:sz w:val="28"/>
                <w:szCs w:val="28"/>
                <w:lang w:eastAsia="ru-RU"/>
              </w:rPr>
            </w:pPr>
            <w:r w:rsidRPr="00E86D88">
              <w:rPr>
                <w:rFonts w:ascii="Times New Roman" w:hAnsi="Times New Roman"/>
                <w:sz w:val="28"/>
                <w:szCs w:val="28"/>
              </w:rPr>
              <w:t xml:space="preserve">количество отремонтированных </w:t>
            </w:r>
            <w:r w:rsidRPr="00E86D88">
              <w:rPr>
                <w:rFonts w:ascii="Times New Roman" w:eastAsia="Times New Roman" w:hAnsi="Times New Roman"/>
                <w:sz w:val="28"/>
                <w:szCs w:val="28"/>
                <w:lang w:eastAsia="ru-RU"/>
              </w:rPr>
              <w:t xml:space="preserve">остановок общественного транспорта на территории </w:t>
            </w:r>
            <w:r w:rsidRPr="00E86D88">
              <w:rPr>
                <w:rFonts w:ascii="Times New Roman" w:hAnsi="Times New Roman"/>
                <w:sz w:val="28"/>
                <w:szCs w:val="28"/>
              </w:rPr>
              <w:t>Благодарненского городского округа Ставропольского края.</w:t>
            </w: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Сроки реализации подпрограммы</w:t>
            </w:r>
          </w:p>
        </w:tc>
        <w:tc>
          <w:tcPr>
            <w:tcW w:w="6696" w:type="dxa"/>
            <w:tcBorders>
              <w:top w:val="nil"/>
              <w:left w:val="nil"/>
              <w:bottom w:val="nil"/>
              <w:right w:val="nil"/>
            </w:tcBorders>
          </w:tcPr>
          <w:p w:rsidR="00E86D88" w:rsidRPr="00E86D88" w:rsidRDefault="00E86D88" w:rsidP="00EF212A">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2023-2025 годы</w:t>
            </w: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Объемы и источники </w:t>
            </w:r>
            <w:proofErr w:type="gramStart"/>
            <w:r w:rsidRPr="00E86D88">
              <w:rPr>
                <w:rFonts w:ascii="Times New Roman" w:eastAsia="Times New Roman" w:hAnsi="Times New Roman"/>
                <w:sz w:val="28"/>
                <w:szCs w:val="24"/>
                <w:lang w:eastAsia="ru-RU"/>
              </w:rPr>
              <w:t>финансового</w:t>
            </w:r>
            <w:proofErr w:type="gramEnd"/>
            <w:r w:rsidRPr="00E86D88">
              <w:rPr>
                <w:rFonts w:ascii="Times New Roman" w:eastAsia="Times New Roman" w:hAnsi="Times New Roman"/>
                <w:sz w:val="28"/>
                <w:szCs w:val="24"/>
                <w:lang w:eastAsia="ru-RU"/>
              </w:rPr>
              <w:t xml:space="preserve"> обеспечения Подпрограммы</w:t>
            </w:r>
          </w:p>
        </w:tc>
        <w:tc>
          <w:tcPr>
            <w:tcW w:w="6696" w:type="dxa"/>
            <w:tcBorders>
              <w:top w:val="nil"/>
              <w:left w:val="nil"/>
              <w:bottom w:val="nil"/>
              <w:right w:val="nil"/>
            </w:tcBorders>
            <w:shd w:val="clear" w:color="auto" w:fill="auto"/>
          </w:tcPr>
          <w:p w:rsidR="00E86D88" w:rsidRPr="00E86D88" w:rsidRDefault="00E86D88" w:rsidP="00EF212A">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 финансового обеспечения Подпрограммы за счет средств местного бюджета составит 900,00</w:t>
            </w:r>
            <w:r w:rsidRPr="00E86D88">
              <w:rPr>
                <w:rFonts w:ascii="Times New Roman CYR" w:eastAsia="Times New Roman" w:hAnsi="Times New Roman CYR" w:cs="Times New Roman CYR"/>
                <w:sz w:val="28"/>
                <w:szCs w:val="28"/>
                <w:lang w:eastAsia="ru-RU"/>
              </w:rPr>
              <w:t xml:space="preserve"> тыс. рублей</w:t>
            </w:r>
            <w:r w:rsidRPr="00E86D88">
              <w:rPr>
                <w:rFonts w:ascii="Times New Roman" w:eastAsia="Times New Roman" w:hAnsi="Times New Roman"/>
                <w:sz w:val="28"/>
                <w:szCs w:val="24"/>
                <w:lang w:eastAsia="ru-RU"/>
              </w:rPr>
              <w:t>, в том числе по годам:</w:t>
            </w:r>
          </w:p>
          <w:p w:rsidR="00E86D88" w:rsidRPr="00E86D88" w:rsidRDefault="00E86D88" w:rsidP="00EF212A">
            <w:pPr>
              <w:shd w:val="clear" w:color="auto" w:fill="FFFFFF" w:themeFill="background1"/>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в 2023 году – 300,00 тыс. рублей</w:t>
            </w:r>
            <w:proofErr w:type="gramStart"/>
            <w:r w:rsidRPr="00E86D88">
              <w:rPr>
                <w:rFonts w:ascii="Times New Roman" w:eastAsia="Times New Roman" w:hAnsi="Times New Roman"/>
                <w:sz w:val="28"/>
                <w:szCs w:val="24"/>
                <w:lang w:eastAsia="ru-RU"/>
              </w:rPr>
              <w:t>.;</w:t>
            </w:r>
            <w:proofErr w:type="gramEnd"/>
          </w:p>
          <w:p w:rsidR="00E86D88" w:rsidRPr="00E86D88" w:rsidRDefault="00E86D88" w:rsidP="00EF212A">
            <w:pPr>
              <w:shd w:val="clear" w:color="auto" w:fill="FFFFFF" w:themeFill="background1"/>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в 2024 году – 300,00 тыс. рублей</w:t>
            </w:r>
            <w:proofErr w:type="gramStart"/>
            <w:r w:rsidRPr="00E86D88">
              <w:rPr>
                <w:rFonts w:ascii="Times New Roman" w:eastAsia="Times New Roman" w:hAnsi="Times New Roman"/>
                <w:sz w:val="28"/>
                <w:szCs w:val="24"/>
                <w:lang w:eastAsia="ru-RU"/>
              </w:rPr>
              <w:t>.;</w:t>
            </w:r>
            <w:proofErr w:type="gramEnd"/>
          </w:p>
          <w:p w:rsidR="00E86D88" w:rsidRPr="00E86D88" w:rsidRDefault="00E86D88" w:rsidP="00EF212A">
            <w:pPr>
              <w:shd w:val="clear" w:color="auto" w:fill="FFFFFF" w:themeFill="background1"/>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в 2025 году – 300,00 тыс. рублей</w:t>
            </w:r>
            <w:proofErr w:type="gramStart"/>
            <w:r w:rsidRPr="00E86D88">
              <w:rPr>
                <w:rFonts w:ascii="Times New Roman" w:eastAsia="Times New Roman" w:hAnsi="Times New Roman"/>
                <w:sz w:val="28"/>
                <w:szCs w:val="24"/>
                <w:lang w:eastAsia="ru-RU"/>
              </w:rPr>
              <w:t>.;</w:t>
            </w:r>
            <w:proofErr w:type="gramEnd"/>
          </w:p>
          <w:p w:rsidR="00E86D88" w:rsidRPr="00E86D88" w:rsidRDefault="00E86D88" w:rsidP="00EF212A">
            <w:pPr>
              <w:shd w:val="clear" w:color="auto" w:fill="FFFFFF" w:themeFill="background1"/>
              <w:spacing w:after="0" w:line="240" w:lineRule="auto"/>
              <w:ind w:firstLine="175"/>
              <w:jc w:val="both"/>
              <w:rPr>
                <w:rFonts w:ascii="Times New Roman" w:eastAsia="Times New Roman" w:hAnsi="Times New Roman"/>
                <w:sz w:val="28"/>
                <w:szCs w:val="24"/>
                <w:lang w:eastAsia="ru-RU"/>
              </w:rPr>
            </w:pPr>
          </w:p>
          <w:p w:rsidR="00E86D88" w:rsidRPr="00E86D88" w:rsidRDefault="00E86D88" w:rsidP="00EF212A">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бюджета Ставропольского края составит 0,00 тыс. рублей, в том числе по годам:</w:t>
            </w:r>
          </w:p>
          <w:p w:rsidR="00E86D88" w:rsidRPr="00E86D88" w:rsidRDefault="00E86D88" w:rsidP="00EF212A">
            <w:pPr>
              <w:shd w:val="clear" w:color="auto" w:fill="FFFFFF" w:themeFill="background1"/>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в 2023 году – 0,00 тыс. рублей;</w:t>
            </w:r>
          </w:p>
          <w:p w:rsidR="00E86D88" w:rsidRPr="00E86D88" w:rsidRDefault="00E86D88" w:rsidP="00EF212A">
            <w:pPr>
              <w:shd w:val="clear" w:color="auto" w:fill="FFFFFF" w:themeFill="background1"/>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lastRenderedPageBreak/>
              <w:t>в 2024 году – 0,00 тыс. рублей;</w:t>
            </w:r>
          </w:p>
          <w:p w:rsidR="00E86D88" w:rsidRPr="00E86D88" w:rsidRDefault="00E86D88" w:rsidP="00EF212A">
            <w:pPr>
              <w:shd w:val="clear" w:color="auto" w:fill="FFFFFF" w:themeFill="background1"/>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в 2025 году – 0,00 тыс. рублей;</w:t>
            </w:r>
          </w:p>
          <w:p w:rsidR="00E86D88" w:rsidRPr="00E86D88" w:rsidRDefault="00E86D88" w:rsidP="00EF212A">
            <w:pPr>
              <w:shd w:val="clear" w:color="auto" w:fill="FFFFFF" w:themeFill="background1"/>
              <w:spacing w:after="0" w:line="240" w:lineRule="auto"/>
              <w:ind w:firstLine="175"/>
              <w:jc w:val="both"/>
              <w:rPr>
                <w:rFonts w:ascii="Times New Roman" w:eastAsia="Times New Roman" w:hAnsi="Times New Roman"/>
                <w:sz w:val="28"/>
                <w:szCs w:val="24"/>
                <w:lang w:eastAsia="ru-RU"/>
              </w:rPr>
            </w:pPr>
          </w:p>
          <w:p w:rsidR="00E86D88" w:rsidRPr="00E86D88" w:rsidRDefault="00E86D88" w:rsidP="00EF212A">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местного бюджета составит 900,00 тыс. рублей, в том числе по годам:</w:t>
            </w:r>
          </w:p>
          <w:p w:rsidR="00E86D88" w:rsidRPr="00E86D88" w:rsidRDefault="00E86D88" w:rsidP="00EF212A">
            <w:pPr>
              <w:shd w:val="clear" w:color="auto" w:fill="FFFFFF" w:themeFill="background1"/>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в 2023 году – 300,00 тыс. рублей</w:t>
            </w:r>
            <w:proofErr w:type="gramStart"/>
            <w:r w:rsidRPr="00E86D88">
              <w:rPr>
                <w:rFonts w:ascii="Times New Roman" w:eastAsia="Times New Roman" w:hAnsi="Times New Roman"/>
                <w:sz w:val="28"/>
                <w:szCs w:val="24"/>
                <w:lang w:eastAsia="ru-RU"/>
              </w:rPr>
              <w:t>.;</w:t>
            </w:r>
            <w:proofErr w:type="gramEnd"/>
          </w:p>
          <w:p w:rsidR="00E86D88" w:rsidRPr="00E86D88" w:rsidRDefault="00E86D88" w:rsidP="00EF212A">
            <w:pPr>
              <w:shd w:val="clear" w:color="auto" w:fill="FFFFFF" w:themeFill="background1"/>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в 2024 году – 300,00 тыс. рублей</w:t>
            </w:r>
            <w:proofErr w:type="gramStart"/>
            <w:r w:rsidRPr="00E86D88">
              <w:rPr>
                <w:rFonts w:ascii="Times New Roman" w:eastAsia="Times New Roman" w:hAnsi="Times New Roman"/>
                <w:sz w:val="28"/>
                <w:szCs w:val="24"/>
                <w:lang w:eastAsia="ru-RU"/>
              </w:rPr>
              <w:t>.;</w:t>
            </w:r>
            <w:proofErr w:type="gramEnd"/>
          </w:p>
          <w:p w:rsidR="00E86D88" w:rsidRPr="00E86D88" w:rsidRDefault="00E86D88" w:rsidP="00EF212A">
            <w:pPr>
              <w:shd w:val="clear" w:color="auto" w:fill="FFFFFF" w:themeFill="background1"/>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в 2025 году – 300,00 тыс. рублей</w:t>
            </w:r>
            <w:proofErr w:type="gramStart"/>
            <w:r w:rsidRPr="00E86D88">
              <w:rPr>
                <w:rFonts w:ascii="Times New Roman" w:eastAsia="Times New Roman" w:hAnsi="Times New Roman"/>
                <w:sz w:val="28"/>
                <w:szCs w:val="24"/>
                <w:lang w:eastAsia="ru-RU"/>
              </w:rPr>
              <w:t>.;</w:t>
            </w:r>
            <w:proofErr w:type="gramEnd"/>
          </w:p>
          <w:p w:rsidR="00E86D88" w:rsidRPr="00E86D88" w:rsidRDefault="00E86D88" w:rsidP="00EF212A">
            <w:pPr>
              <w:shd w:val="clear" w:color="auto" w:fill="FFFFFF" w:themeFill="background1"/>
              <w:spacing w:after="0" w:line="240" w:lineRule="auto"/>
              <w:ind w:firstLine="175"/>
              <w:jc w:val="both"/>
              <w:rPr>
                <w:rFonts w:ascii="Times New Roman" w:eastAsia="Times New Roman" w:hAnsi="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EF212A">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lastRenderedPageBreak/>
              <w:t>Ожидаемые конечные результаты Подпрограммы</w:t>
            </w:r>
          </w:p>
        </w:tc>
        <w:tc>
          <w:tcPr>
            <w:tcW w:w="6696" w:type="dxa"/>
            <w:tcBorders>
              <w:top w:val="nil"/>
              <w:left w:val="nil"/>
              <w:bottom w:val="nil"/>
              <w:right w:val="nil"/>
            </w:tcBorders>
          </w:tcPr>
          <w:p w:rsidR="00E86D88" w:rsidRPr="00E86D88" w:rsidRDefault="00E86D88" w:rsidP="00EF212A">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увеличение количества установленных остановок общественного транспорта на территории Благодарненского городского округа Ставропольского края к 2025 году до 8 единиц;</w:t>
            </w:r>
          </w:p>
          <w:p w:rsidR="00E86D88" w:rsidRPr="00E86D88" w:rsidRDefault="00E86D88" w:rsidP="00EF212A">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увеличение количества отремонтированных остановок общественного транспорта на территории Благодарненского городского округа Ставропольского края к 2025 году до 10 единиц</w:t>
            </w:r>
          </w:p>
        </w:tc>
      </w:tr>
    </w:tbl>
    <w:p w:rsidR="00E86D88" w:rsidRPr="00E86D88" w:rsidRDefault="00E86D88" w:rsidP="00E86D88">
      <w:pPr>
        <w:spacing w:after="0" w:line="240" w:lineRule="exact"/>
        <w:jc w:val="center"/>
        <w:rPr>
          <w:rFonts w:ascii="Times New Roman" w:eastAsia="Times New Roman" w:hAnsi="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ХАРАКТЕРИСТИКА</w:t>
      </w:r>
    </w:p>
    <w:p w:rsidR="00E86D88" w:rsidRPr="00E86D88" w:rsidRDefault="00E86D88" w:rsidP="00E86D88">
      <w:pPr>
        <w:spacing w:after="0" w:line="240" w:lineRule="exact"/>
        <w:jc w:val="center"/>
        <w:rPr>
          <w:rFonts w:ascii="Times New Roman" w:eastAsia="Times New Roman" w:hAnsi="Times New Roman"/>
          <w:sz w:val="28"/>
          <w:szCs w:val="28"/>
          <w:lang w:eastAsia="ru-RU"/>
        </w:rPr>
      </w:pPr>
      <w:proofErr w:type="gramStart"/>
      <w:r w:rsidRPr="00E86D88">
        <w:rPr>
          <w:rFonts w:ascii="Times New Roman" w:eastAsia="Times New Roman" w:hAnsi="Times New Roman"/>
          <w:sz w:val="28"/>
          <w:szCs w:val="28"/>
          <w:lang w:eastAsia="ru-RU"/>
        </w:rPr>
        <w:t>основных</w:t>
      </w:r>
      <w:proofErr w:type="gramEnd"/>
      <w:r w:rsidRPr="00E86D88">
        <w:rPr>
          <w:rFonts w:ascii="Times New Roman" w:eastAsia="Times New Roman" w:hAnsi="Times New Roman"/>
          <w:sz w:val="28"/>
          <w:szCs w:val="28"/>
          <w:lang w:eastAsia="ru-RU"/>
        </w:rPr>
        <w:t xml:space="preserve"> мероприятий подпрограммы</w:t>
      </w:r>
    </w:p>
    <w:p w:rsidR="00E86D88" w:rsidRPr="00E86D88" w:rsidRDefault="00E86D88" w:rsidP="00E86D88">
      <w:pPr>
        <w:spacing w:after="0" w:line="240" w:lineRule="auto"/>
        <w:jc w:val="center"/>
        <w:rPr>
          <w:rFonts w:ascii="Times New Roman" w:eastAsia="Times New Roman" w:hAnsi="Times New Roman"/>
          <w:sz w:val="28"/>
          <w:szCs w:val="28"/>
          <w:lang w:eastAsia="ru-RU"/>
        </w:rPr>
      </w:pPr>
    </w:p>
    <w:p w:rsidR="00E86D88" w:rsidRPr="00E86D88" w:rsidRDefault="00E86D88" w:rsidP="00E86D88">
      <w:pPr>
        <w:widowControl w:val="0"/>
        <w:autoSpaceDE w:val="0"/>
        <w:autoSpaceDN w:val="0"/>
        <w:adjustRightInd w:val="0"/>
        <w:spacing w:after="0" w:line="240" w:lineRule="auto"/>
        <w:ind w:firstLine="709"/>
        <w:jc w:val="both"/>
        <w:rPr>
          <w:rFonts w:ascii="Times New Roman" w:hAnsi="Times New Roman"/>
          <w:sz w:val="28"/>
          <w:szCs w:val="28"/>
        </w:rPr>
      </w:pPr>
      <w:r w:rsidRPr="00E86D88">
        <w:rPr>
          <w:rFonts w:ascii="Times New Roman" w:hAnsi="Times New Roman"/>
          <w:sz w:val="28"/>
          <w:szCs w:val="28"/>
        </w:rPr>
        <w:t>Автобусные остановки выступают как специально отведенные общественные места, в которых осуществляется посадка/высадка пассажиров наземного рейсового транспорта общего пользования и должны гарантировать безопасность пассажиров общественного транспорта и пешеходов.</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Основным мероприятием подпрограммы является строительство новых и ремонт существующих остановок общественного транспорта, так как </w:t>
      </w:r>
      <w:r w:rsidRPr="00E86D88">
        <w:rPr>
          <w:rFonts w:ascii="Times New Roman" w:hAnsi="Times New Roman"/>
          <w:sz w:val="28"/>
          <w:szCs w:val="28"/>
        </w:rPr>
        <w:t>отсутствие оборудованных для маршрутных такси остановок и наличия остановок вне плана часто приводит к повышению аварийной обстановки на дороге вследствие резкого торможения после разгона и нарушения рядности движения.</w:t>
      </w:r>
    </w:p>
    <w:p w:rsidR="00E86D88" w:rsidRPr="00E86D88" w:rsidRDefault="00E86D88" w:rsidP="00E86D88">
      <w:pPr>
        <w:autoSpaceDE w:val="0"/>
        <w:autoSpaceDN w:val="0"/>
        <w:adjustRightInd w:val="0"/>
        <w:spacing w:after="0" w:line="240" w:lineRule="auto"/>
        <w:ind w:firstLine="709"/>
        <w:jc w:val="both"/>
        <w:rPr>
          <w:rFonts w:ascii="Times New Roman" w:hAnsi="Times New Roman"/>
          <w:sz w:val="28"/>
          <w:szCs w:val="28"/>
        </w:rPr>
      </w:pPr>
      <w:r w:rsidRPr="00E86D88">
        <w:rPr>
          <w:rFonts w:ascii="Times New Roman" w:eastAsia="Times New Roman" w:hAnsi="Times New Roman"/>
          <w:sz w:val="28"/>
          <w:szCs w:val="28"/>
          <w:lang w:eastAsia="ru-RU"/>
        </w:rPr>
        <w:t xml:space="preserve">В результате реализации намеченных мероприятий к 2025 году ожидается </w:t>
      </w:r>
      <w:r w:rsidRPr="00E86D88">
        <w:rPr>
          <w:rFonts w:ascii="Times New Roman" w:eastAsia="Times New Roman" w:hAnsi="Times New Roman"/>
          <w:sz w:val="28"/>
          <w:szCs w:val="24"/>
          <w:lang w:eastAsia="ru-RU"/>
        </w:rPr>
        <w:t>повышение уровня комфортности и безопасности населения при нахождении на остановках общественного транспорта.</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sectPr w:rsidR="00E86D88" w:rsidRPr="00E86D88" w:rsidSect="00A34A6F">
          <w:pgSz w:w="11906" w:h="16838"/>
          <w:pgMar w:top="1418" w:right="567" w:bottom="1134" w:left="1985" w:header="851" w:footer="0" w:gutter="0"/>
          <w:cols w:space="720"/>
          <w:noEndnote/>
          <w:docGrid w:linePitch="381"/>
        </w:sect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A34A6F" w:rsidRPr="00E86D88" w:rsidTr="00EF212A">
        <w:tc>
          <w:tcPr>
            <w:tcW w:w="2235" w:type="dxa"/>
            <w:shd w:val="clear" w:color="auto" w:fill="auto"/>
          </w:tcPr>
          <w:p w:rsidR="00A34A6F" w:rsidRPr="00E86D88" w:rsidRDefault="00A34A6F" w:rsidP="00EF212A">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A34A6F" w:rsidRPr="00E86D88" w:rsidRDefault="00A34A6F" w:rsidP="00A34A6F">
            <w:pPr>
              <w:widowControl w:val="0"/>
              <w:autoSpaceDE w:val="0"/>
              <w:autoSpaceDN w:val="0"/>
              <w:adjustRightInd w:val="0"/>
              <w:spacing w:after="0" w:line="240" w:lineRule="exact"/>
              <w:jc w:val="right"/>
              <w:rPr>
                <w:rFonts w:ascii="Times New Roman CYR" w:eastAsia="Times New Roman" w:hAnsi="Times New Roman CYR" w:cs="Times New Roman CYR"/>
                <w:bCs/>
                <w:sz w:val="28"/>
                <w:szCs w:val="28"/>
                <w:lang w:eastAsia="ru-RU"/>
              </w:rPr>
            </w:pPr>
            <w:r>
              <w:rPr>
                <w:rFonts w:ascii="Times New Roman CYR" w:eastAsia="Times New Roman" w:hAnsi="Times New Roman CYR" w:cs="Times New Roman CYR"/>
                <w:bCs/>
                <w:sz w:val="28"/>
                <w:szCs w:val="28"/>
                <w:lang w:eastAsia="ru-RU"/>
              </w:rPr>
              <w:t>39</w:t>
            </w:r>
          </w:p>
        </w:tc>
      </w:tr>
      <w:tr w:rsidR="00E86D88" w:rsidRPr="00E86D88" w:rsidTr="00EF212A">
        <w:tc>
          <w:tcPr>
            <w:tcW w:w="2235" w:type="dxa"/>
            <w:shd w:val="clear" w:color="auto" w:fill="auto"/>
          </w:tcPr>
          <w:p w:rsidR="00E86D88" w:rsidRPr="00E86D88" w:rsidRDefault="00E86D88" w:rsidP="00EF212A">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E86D88" w:rsidRPr="00E86D88" w:rsidRDefault="00E86D88" w:rsidP="00EF212A">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E86D88">
              <w:rPr>
                <w:rFonts w:ascii="Times New Roman CYR" w:eastAsia="Times New Roman" w:hAnsi="Times New Roman CYR" w:cs="Times New Roman CYR"/>
                <w:bCs/>
                <w:sz w:val="28"/>
                <w:szCs w:val="28"/>
                <w:lang w:eastAsia="ru-RU"/>
              </w:rPr>
              <w:t>Приложение 10</w:t>
            </w:r>
          </w:p>
          <w:p w:rsidR="00E86D88" w:rsidRPr="00E86D88" w:rsidRDefault="00E86D88" w:rsidP="00EF212A">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E86D88">
              <w:rPr>
                <w:rFonts w:ascii="Times New Roman CYR" w:eastAsia="Times New Roman" w:hAnsi="Times New Roman CYR" w:cs="Times New Roman CYR"/>
                <w:sz w:val="28"/>
                <w:szCs w:val="28"/>
                <w:lang w:eastAsia="ru-RU"/>
              </w:rPr>
              <w:t xml:space="preserve">к муниципальной программе Благодарненского городского округа Ставропольского края </w:t>
            </w:r>
            <w:r w:rsidRPr="00E86D88">
              <w:rPr>
                <w:rFonts w:ascii="Times New Roman CYR" w:eastAsia="Times New Roman" w:hAnsi="Times New Roman CYR" w:cs="Times New Roman CYR"/>
                <w:bCs/>
                <w:sz w:val="28"/>
                <w:szCs w:val="28"/>
                <w:lang w:eastAsia="ru-RU"/>
              </w:rPr>
              <w:t>«Развитие жилищно-коммунального хозяйства и дорожной инфраструктуры»</w:t>
            </w:r>
          </w:p>
        </w:tc>
      </w:tr>
    </w:tbl>
    <w:p w:rsidR="00E86D88" w:rsidRPr="00E86D88" w:rsidRDefault="00E86D88" w:rsidP="00E86D88">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p>
    <w:p w:rsidR="00E86D88" w:rsidRPr="00E86D88" w:rsidRDefault="00E86D88" w:rsidP="00E86D88">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r w:rsidRPr="00E86D88">
        <w:rPr>
          <w:rFonts w:ascii="Times New Roman CYR" w:eastAsia="Times New Roman" w:hAnsi="Times New Roman CYR" w:cs="Times New Roman CYR"/>
          <w:sz w:val="28"/>
          <w:szCs w:val="28"/>
          <w:lang w:eastAsia="ru-RU"/>
        </w:rPr>
        <w:t>ПОДПРОГРАММА</w:t>
      </w:r>
    </w:p>
    <w:p w:rsidR="00E86D88" w:rsidRPr="00E86D88" w:rsidRDefault="00E86D88" w:rsidP="00E86D88">
      <w:pPr>
        <w:widowControl w:val="0"/>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«Обеспечение реализации программы «</w:t>
      </w:r>
      <w:r w:rsidRPr="00E86D88">
        <w:rPr>
          <w:rFonts w:ascii="Times New Roman" w:eastAsia="Times New Roman" w:hAnsi="Times New Roman" w:cs="Times New Roman"/>
          <w:bCs/>
          <w:sz w:val="28"/>
          <w:szCs w:val="28"/>
          <w:lang w:eastAsia="ru-RU"/>
        </w:rPr>
        <w:t xml:space="preserve">Развитие жилищно-коммунального хозяйства и </w:t>
      </w:r>
      <w:proofErr w:type="gramStart"/>
      <w:r w:rsidRPr="00E86D88">
        <w:rPr>
          <w:rFonts w:ascii="Times New Roman" w:eastAsia="Times New Roman" w:hAnsi="Times New Roman" w:cs="Times New Roman"/>
          <w:bCs/>
          <w:sz w:val="28"/>
          <w:szCs w:val="28"/>
          <w:lang w:eastAsia="ru-RU"/>
        </w:rPr>
        <w:t>дорожный</w:t>
      </w:r>
      <w:proofErr w:type="gramEnd"/>
      <w:r w:rsidRPr="00E86D88">
        <w:rPr>
          <w:rFonts w:ascii="Times New Roman" w:eastAsia="Times New Roman" w:hAnsi="Times New Roman" w:cs="Times New Roman"/>
          <w:bCs/>
          <w:sz w:val="28"/>
          <w:szCs w:val="28"/>
          <w:lang w:eastAsia="ru-RU"/>
        </w:rPr>
        <w:t xml:space="preserve"> инфраструктуры</w:t>
      </w:r>
      <w:r w:rsidRPr="00E86D88">
        <w:rPr>
          <w:rFonts w:ascii="Times New Roman" w:eastAsia="Times New Roman" w:hAnsi="Times New Roman" w:cs="Times New Roman"/>
          <w:sz w:val="28"/>
          <w:szCs w:val="28"/>
          <w:lang w:eastAsia="ru-RU"/>
        </w:rPr>
        <w:t>» и общепрограммные мероприятия»</w:t>
      </w:r>
      <w:r w:rsidRPr="00E86D88">
        <w:rPr>
          <w:rFonts w:ascii="Times New Roman" w:eastAsia="Times New Roman" w:hAnsi="Times New Roman" w:cs="Times New Roman"/>
          <w:bCs/>
          <w:sz w:val="28"/>
          <w:szCs w:val="28"/>
          <w:lang w:eastAsia="ru-RU"/>
        </w:rPr>
        <w:t xml:space="preserve"> муниципальной программы Благодарненского городского округа Ставропольского края «Развитие жилищно-коммунального хозяйства и дорожный инфраструктуры»</w:t>
      </w:r>
    </w:p>
    <w:p w:rsidR="00E86D88" w:rsidRPr="00E86D88" w:rsidRDefault="00E86D88" w:rsidP="00E86D88">
      <w:pPr>
        <w:widowControl w:val="0"/>
        <w:autoSpaceDE w:val="0"/>
        <w:autoSpaceDN w:val="0"/>
        <w:adjustRightInd w:val="0"/>
        <w:spacing w:after="0" w:line="240" w:lineRule="exact"/>
        <w:jc w:val="both"/>
        <w:rPr>
          <w:rFonts w:ascii="Times New Roman" w:eastAsia="Calibri" w:hAnsi="Times New Roman" w:cs="Times New Roman"/>
          <w:bCs/>
          <w:sz w:val="28"/>
          <w:szCs w:val="28"/>
          <w:highlight w:val="yellow"/>
        </w:rPr>
      </w:pP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Основным мероприятием подпрограммы «Обеспечение реализации программы «</w:t>
      </w:r>
      <w:r w:rsidRPr="00E86D88">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E86D88">
        <w:rPr>
          <w:rFonts w:ascii="Times New Roman" w:eastAsia="Times New Roman" w:hAnsi="Times New Roman" w:cs="Times New Roman"/>
          <w:sz w:val="28"/>
          <w:szCs w:val="28"/>
          <w:lang w:eastAsia="ru-RU"/>
        </w:rPr>
        <w:t xml:space="preserve">» и общепрограммные мероприятия» </w:t>
      </w:r>
      <w:r w:rsidRPr="00E86D88">
        <w:rPr>
          <w:rFonts w:ascii="Times New Roman" w:eastAsia="Times New Roman" w:hAnsi="Times New Roman" w:cs="Times New Roman"/>
          <w:bCs/>
          <w:sz w:val="28"/>
          <w:szCs w:val="28"/>
          <w:lang w:eastAsia="ru-RU"/>
        </w:rPr>
        <w:t xml:space="preserve">муниципальной программы Благодарненского городского округа Ставропольского края «Развитие жилищно-коммунального хозяйства и дорожный инфраструктуры» </w:t>
      </w:r>
      <w:r w:rsidRPr="00E86D88">
        <w:rPr>
          <w:rFonts w:ascii="Times New Roman" w:eastAsia="Times New Roman" w:hAnsi="Times New Roman" w:cs="Times New Roman"/>
          <w:sz w:val="28"/>
          <w:szCs w:val="28"/>
          <w:lang w:eastAsia="ru-RU"/>
        </w:rPr>
        <w:t>(далее соответственно - Подпрограмма, Программа) является обеспечение деятельности органов местного самоуправления Благодарненского городского округа Ставропольского края по реализации муниципальной Программы.</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Для достижения цели Подпрограммы необходимо обеспечить решение следующих задач Подпрограммы:</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выполнение функций органов местного самоуправления Благодарненского городского округа Ставропольского края по осуществлению местного самоуправления в Благодарненском городском округе Ставропольского края в соответствии с вышеуказанным Федеральным законом, Уставом Благодарненского городского округа Ставропольского края и </w:t>
      </w:r>
      <w:hyperlink r:id="rId13" w:history="1">
        <w:r w:rsidRPr="00E86D88">
          <w:rPr>
            <w:rFonts w:ascii="Times New Roman" w:eastAsia="Times New Roman" w:hAnsi="Times New Roman" w:cs="Times New Roman"/>
            <w:sz w:val="28"/>
            <w:szCs w:val="28"/>
            <w:lang w:eastAsia="ru-RU"/>
          </w:rPr>
          <w:t>Положением</w:t>
        </w:r>
      </w:hyperlink>
      <w:r w:rsidRPr="00E86D88">
        <w:rPr>
          <w:rFonts w:ascii="Times New Roman" w:eastAsia="Times New Roman" w:hAnsi="Times New Roman" w:cs="Times New Roman"/>
          <w:sz w:val="28"/>
          <w:szCs w:val="28"/>
          <w:lang w:eastAsia="ru-RU"/>
        </w:rPr>
        <w:t xml:space="preserve"> об управлении муниципального хозяйства администрации Благодарненского городского округа Ставропольского края;</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обеспечение долевого финансирования мероприятий Программы за счет привлечения средств федерального бюджета и бюджета Ставропольского края;</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реализация переданных государственных полномочий в соответствии с федеральными и краевыми законами.</w:t>
      </w:r>
    </w:p>
    <w:p w:rsidR="00E86D88" w:rsidRPr="00E86D88" w:rsidRDefault="00D27D87" w:rsidP="00E86D88">
      <w:pPr>
        <w:autoSpaceDE w:val="0"/>
        <w:autoSpaceDN w:val="0"/>
        <w:adjustRightInd w:val="0"/>
        <w:spacing w:after="0" w:line="240" w:lineRule="auto"/>
        <w:ind w:firstLine="709"/>
        <w:jc w:val="both"/>
        <w:rPr>
          <w:rFonts w:ascii="Times New Roman" w:eastAsia="Times New Roman" w:hAnsi="Times New Roman" w:cs="Times New Roman"/>
          <w:sz w:val="28"/>
          <w:szCs w:val="28"/>
        </w:rPr>
      </w:pPr>
      <w:hyperlink r:id="rId14" w:history="1">
        <w:r w:rsidR="00E86D88" w:rsidRPr="00E86D88">
          <w:rPr>
            <w:rFonts w:ascii="Times New Roman" w:eastAsia="Times New Roman" w:hAnsi="Times New Roman" w:cs="Times New Roman"/>
            <w:sz w:val="28"/>
            <w:szCs w:val="28"/>
          </w:rPr>
          <w:t>Перечень</w:t>
        </w:r>
      </w:hyperlink>
      <w:r w:rsidR="00E86D88" w:rsidRPr="00E86D88">
        <w:rPr>
          <w:rFonts w:ascii="Times New Roman" w:eastAsia="Times New Roman" w:hAnsi="Times New Roman" w:cs="Times New Roman"/>
          <w:sz w:val="28"/>
          <w:szCs w:val="28"/>
        </w:rPr>
        <w:t xml:space="preserve"> </w:t>
      </w:r>
      <w:proofErr w:type="gramStart"/>
      <w:r w:rsidR="00E86D88" w:rsidRPr="00E86D88">
        <w:rPr>
          <w:rFonts w:ascii="Times New Roman" w:eastAsia="Times New Roman" w:hAnsi="Times New Roman" w:cs="Times New Roman"/>
          <w:sz w:val="28"/>
          <w:szCs w:val="28"/>
        </w:rPr>
        <w:t>основных</w:t>
      </w:r>
      <w:proofErr w:type="gramEnd"/>
      <w:r w:rsidR="00E86D88" w:rsidRPr="00E86D88">
        <w:rPr>
          <w:rFonts w:ascii="Times New Roman" w:eastAsia="Times New Roman" w:hAnsi="Times New Roman" w:cs="Times New Roman"/>
          <w:sz w:val="28"/>
          <w:szCs w:val="28"/>
        </w:rPr>
        <w:t xml:space="preserve"> мероприятий Подпрограммы приведен в приложении 2 к Программе.</w:t>
      </w: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rPr>
      </w:pPr>
    </w:p>
    <w:tbl>
      <w:tblPr>
        <w:tblW w:w="9640" w:type="dxa"/>
        <w:tblInd w:w="-34" w:type="dxa"/>
        <w:tblLook w:val="01E0" w:firstRow="1" w:lastRow="1" w:firstColumn="1" w:lastColumn="1" w:noHBand="0" w:noVBand="0"/>
      </w:tblPr>
      <w:tblGrid>
        <w:gridCol w:w="7442"/>
        <w:gridCol w:w="2198"/>
      </w:tblGrid>
      <w:tr w:rsidR="00E86D88" w:rsidRPr="00E86D88" w:rsidTr="00EF212A">
        <w:trPr>
          <w:trHeight w:val="708"/>
        </w:trPr>
        <w:tc>
          <w:tcPr>
            <w:tcW w:w="7442" w:type="dxa"/>
            <w:vAlign w:val="center"/>
          </w:tcPr>
          <w:p w:rsidR="00E86D88" w:rsidRPr="00E86D88" w:rsidRDefault="00E86D88" w:rsidP="00EF212A">
            <w:pPr>
              <w:spacing w:after="0" w:line="240" w:lineRule="exact"/>
              <w:ind w:right="-108"/>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Первый заместитель главы администрации </w:t>
            </w:r>
          </w:p>
          <w:p w:rsidR="00E86D88" w:rsidRPr="00E86D88" w:rsidRDefault="00E86D88" w:rsidP="00EF212A">
            <w:pPr>
              <w:spacing w:after="0" w:line="240" w:lineRule="exact"/>
              <w:ind w:right="-108"/>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Благодарненского городского округа </w:t>
            </w:r>
          </w:p>
          <w:p w:rsidR="00E86D88" w:rsidRPr="00E86D88" w:rsidRDefault="00E86D88" w:rsidP="00EF212A">
            <w:pPr>
              <w:spacing w:after="0" w:line="240" w:lineRule="exact"/>
              <w:ind w:right="-108"/>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Ставропольского края</w:t>
            </w:r>
          </w:p>
        </w:tc>
        <w:tc>
          <w:tcPr>
            <w:tcW w:w="2198" w:type="dxa"/>
            <w:vAlign w:val="bottom"/>
          </w:tcPr>
          <w:p w:rsidR="00E86D88" w:rsidRPr="00E86D88" w:rsidRDefault="00E86D88" w:rsidP="00EF212A">
            <w:pPr>
              <w:spacing w:after="0" w:line="240" w:lineRule="exact"/>
              <w:jc w:val="right"/>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Н.Д. Федюнина</w:t>
            </w:r>
          </w:p>
        </w:tc>
      </w:tr>
    </w:tbl>
    <w:p w:rsidR="00E86D88" w:rsidRPr="00E86D88" w:rsidRDefault="00E86D88"/>
    <w:p w:rsidR="00E86D88" w:rsidRPr="00E86D88" w:rsidRDefault="00E86D88"/>
    <w:p w:rsidR="00E86D88" w:rsidRPr="00E86D88" w:rsidRDefault="00E86D88"/>
    <w:p w:rsidR="00E86D88" w:rsidRPr="00E86D88" w:rsidRDefault="00E86D88">
      <w:pPr>
        <w:sectPr w:rsidR="00E86D88" w:rsidRPr="00E86D88" w:rsidSect="00E86D88">
          <w:pgSz w:w="11906" w:h="16838"/>
          <w:pgMar w:top="1418" w:right="567" w:bottom="1134" w:left="1985" w:header="709" w:footer="709" w:gutter="0"/>
          <w:cols w:space="708"/>
          <w:titlePg/>
          <w:docGrid w:linePitch="360"/>
        </w:sectPr>
      </w:pPr>
    </w:p>
    <w:p w:rsidR="00A20ACA" w:rsidRPr="00E86D88" w:rsidRDefault="00A20ACA"/>
    <w:p w:rsidR="00A20ACA" w:rsidRPr="00E86D88" w:rsidRDefault="00A20ACA"/>
    <w:p w:rsidR="00A20ACA" w:rsidRPr="00E86D88" w:rsidRDefault="00A20ACA"/>
    <w:p w:rsidR="00A20ACA" w:rsidRPr="00E86D88" w:rsidRDefault="00A20ACA"/>
    <w:p w:rsidR="00A20ACA" w:rsidRPr="00E86D88" w:rsidRDefault="00A20ACA"/>
    <w:p w:rsidR="00A20ACA" w:rsidRPr="00E86D88" w:rsidRDefault="00A20ACA"/>
    <w:p w:rsidR="00A20ACA" w:rsidRPr="00E86D88" w:rsidRDefault="00A20ACA"/>
    <w:p w:rsidR="00A20ACA" w:rsidRPr="00E86D88" w:rsidRDefault="00A20ACA"/>
    <w:p w:rsidR="00A20ACA" w:rsidRPr="00E86D88" w:rsidRDefault="00A20ACA"/>
    <w:p w:rsidR="00A20ACA" w:rsidRPr="00E86D88" w:rsidRDefault="00A20ACA"/>
    <w:p w:rsidR="00A20ACA" w:rsidRPr="00E86D88" w:rsidRDefault="00A20ACA"/>
    <w:p w:rsidR="00A20ACA" w:rsidRPr="00E86D88" w:rsidRDefault="00A20ACA"/>
    <w:p w:rsidR="00A20ACA" w:rsidRPr="00E86D88" w:rsidRDefault="00A20ACA"/>
    <w:p w:rsidR="00A20ACA" w:rsidRPr="00E86D88" w:rsidRDefault="00A20ACA"/>
    <w:p w:rsidR="00A20ACA" w:rsidRPr="00E86D88" w:rsidRDefault="00A20ACA"/>
    <w:p w:rsidR="00A20ACA" w:rsidRPr="00E86D88" w:rsidRDefault="00A20ACA"/>
    <w:p w:rsidR="00A20ACA" w:rsidRPr="00E86D88" w:rsidRDefault="00A20ACA"/>
    <w:p w:rsidR="00A20ACA" w:rsidRPr="00E86D88" w:rsidRDefault="00A20ACA">
      <w:pPr>
        <w:sectPr w:rsidR="00A20ACA" w:rsidRPr="00E86D88" w:rsidSect="00A20ACA">
          <w:pgSz w:w="16838" w:h="11906" w:orient="landscape"/>
          <w:pgMar w:top="1418" w:right="567" w:bottom="1134" w:left="1134" w:header="709" w:footer="709" w:gutter="0"/>
          <w:cols w:space="708"/>
          <w:titlePg/>
          <w:docGrid w:linePitch="360"/>
        </w:sectPr>
      </w:pPr>
    </w:p>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p w:rsidR="00FD63FF" w:rsidRPr="00E86D88" w:rsidRDefault="00FD63FF"/>
    <w:sectPr w:rsidR="00FD63FF" w:rsidRPr="00E86D88" w:rsidSect="00FD63FF">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D87" w:rsidRDefault="00D27D87" w:rsidP="00FD63FF">
      <w:pPr>
        <w:spacing w:after="0" w:line="240" w:lineRule="auto"/>
      </w:pPr>
      <w:r>
        <w:separator/>
      </w:r>
    </w:p>
  </w:endnote>
  <w:endnote w:type="continuationSeparator" w:id="0">
    <w:p w:rsidR="00D27D87" w:rsidRDefault="00D27D87" w:rsidP="00FD6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D87" w:rsidRDefault="00D27D87" w:rsidP="00FD63FF">
      <w:pPr>
        <w:spacing w:after="0" w:line="240" w:lineRule="auto"/>
      </w:pPr>
      <w:r>
        <w:separator/>
      </w:r>
    </w:p>
  </w:footnote>
  <w:footnote w:type="continuationSeparator" w:id="0">
    <w:p w:rsidR="00D27D87" w:rsidRDefault="00D27D87" w:rsidP="00FD63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7F7" w:rsidRDefault="000067F7">
    <w:pPr>
      <w:pStyle w:val="a3"/>
      <w:jc w:val="right"/>
    </w:pPr>
  </w:p>
  <w:p w:rsidR="000067F7" w:rsidRDefault="000067F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7F7" w:rsidRDefault="000067F7">
    <w:pPr>
      <w:pStyle w:val="a3"/>
      <w:jc w:val="right"/>
    </w:pPr>
  </w:p>
  <w:p w:rsidR="000067F7" w:rsidRDefault="000067F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3FF"/>
    <w:rsid w:val="000067F7"/>
    <w:rsid w:val="0005328F"/>
    <w:rsid w:val="001377CC"/>
    <w:rsid w:val="002200FF"/>
    <w:rsid w:val="002A2E6E"/>
    <w:rsid w:val="002A3CC8"/>
    <w:rsid w:val="002F37B8"/>
    <w:rsid w:val="003C4198"/>
    <w:rsid w:val="003C52B0"/>
    <w:rsid w:val="00480BCE"/>
    <w:rsid w:val="00624F76"/>
    <w:rsid w:val="00696602"/>
    <w:rsid w:val="00721649"/>
    <w:rsid w:val="008261A5"/>
    <w:rsid w:val="00831DA7"/>
    <w:rsid w:val="00875E96"/>
    <w:rsid w:val="00912ACB"/>
    <w:rsid w:val="00A20ACA"/>
    <w:rsid w:val="00A34A6F"/>
    <w:rsid w:val="00AF04B0"/>
    <w:rsid w:val="00D01338"/>
    <w:rsid w:val="00D27D87"/>
    <w:rsid w:val="00DC3F66"/>
    <w:rsid w:val="00E86D88"/>
    <w:rsid w:val="00F9604C"/>
    <w:rsid w:val="00FD63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3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63F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D63FF"/>
  </w:style>
  <w:style w:type="paragraph" w:styleId="a5">
    <w:name w:val="footer"/>
    <w:basedOn w:val="a"/>
    <w:link w:val="a6"/>
    <w:uiPriority w:val="99"/>
    <w:unhideWhenUsed/>
    <w:rsid w:val="00FD63F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D63FF"/>
  </w:style>
  <w:style w:type="table" w:styleId="a7">
    <w:name w:val="Table Grid"/>
    <w:basedOn w:val="a1"/>
    <w:rsid w:val="00FD63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7"/>
    <w:rsid w:val="00480BCE"/>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7"/>
    <w:rsid w:val="008261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20AC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8">
    <w:name w:val="List Paragraph"/>
    <w:basedOn w:val="a"/>
    <w:link w:val="a9"/>
    <w:uiPriority w:val="99"/>
    <w:qFormat/>
    <w:rsid w:val="00E86D88"/>
    <w:pPr>
      <w:spacing w:after="0" w:line="240" w:lineRule="auto"/>
      <w:ind w:left="720"/>
      <w:contextualSpacing/>
    </w:pPr>
    <w:rPr>
      <w:rFonts w:ascii="Times New Roman" w:eastAsia="Calibri" w:hAnsi="Times New Roman" w:cs="Times New Roman"/>
      <w:sz w:val="28"/>
    </w:rPr>
  </w:style>
  <w:style w:type="character" w:customStyle="1" w:styleId="a9">
    <w:name w:val="Абзац списка Знак"/>
    <w:link w:val="a8"/>
    <w:uiPriority w:val="99"/>
    <w:locked/>
    <w:rsid w:val="00E86D88"/>
    <w:rPr>
      <w:rFonts w:ascii="Times New Roman" w:eastAsia="Calibri" w:hAnsi="Times New Roman" w:cs="Times New Roman"/>
      <w:sz w:val="28"/>
    </w:rPr>
  </w:style>
  <w:style w:type="paragraph" w:styleId="aa">
    <w:name w:val="Balloon Text"/>
    <w:basedOn w:val="a"/>
    <w:link w:val="ab"/>
    <w:uiPriority w:val="99"/>
    <w:semiHidden/>
    <w:unhideWhenUsed/>
    <w:rsid w:val="00A34A6F"/>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34A6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3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63F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D63FF"/>
  </w:style>
  <w:style w:type="paragraph" w:styleId="a5">
    <w:name w:val="footer"/>
    <w:basedOn w:val="a"/>
    <w:link w:val="a6"/>
    <w:uiPriority w:val="99"/>
    <w:unhideWhenUsed/>
    <w:rsid w:val="00FD63F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D63FF"/>
  </w:style>
  <w:style w:type="table" w:styleId="a7">
    <w:name w:val="Table Grid"/>
    <w:basedOn w:val="a1"/>
    <w:rsid w:val="00FD63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7"/>
    <w:rsid w:val="00480BCE"/>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7"/>
    <w:rsid w:val="008261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20AC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8">
    <w:name w:val="List Paragraph"/>
    <w:basedOn w:val="a"/>
    <w:link w:val="a9"/>
    <w:uiPriority w:val="99"/>
    <w:qFormat/>
    <w:rsid w:val="00E86D88"/>
    <w:pPr>
      <w:spacing w:after="0" w:line="240" w:lineRule="auto"/>
      <w:ind w:left="720"/>
      <w:contextualSpacing/>
    </w:pPr>
    <w:rPr>
      <w:rFonts w:ascii="Times New Roman" w:eastAsia="Calibri" w:hAnsi="Times New Roman" w:cs="Times New Roman"/>
      <w:sz w:val="28"/>
    </w:rPr>
  </w:style>
  <w:style w:type="character" w:customStyle="1" w:styleId="a9">
    <w:name w:val="Абзац списка Знак"/>
    <w:link w:val="a8"/>
    <w:uiPriority w:val="99"/>
    <w:locked/>
    <w:rsid w:val="00E86D88"/>
    <w:rPr>
      <w:rFonts w:ascii="Times New Roman" w:eastAsia="Calibri" w:hAnsi="Times New Roman" w:cs="Times New Roman"/>
      <w:sz w:val="28"/>
    </w:rPr>
  </w:style>
  <w:style w:type="paragraph" w:styleId="aa">
    <w:name w:val="Balloon Text"/>
    <w:basedOn w:val="a"/>
    <w:link w:val="ab"/>
    <w:uiPriority w:val="99"/>
    <w:semiHidden/>
    <w:unhideWhenUsed/>
    <w:rsid w:val="00A34A6F"/>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34A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DB36FFECA2F36DB59DD85003EFD6908C990D7CD38DA77E1F1165B73F6D454B3A728B5D7C68534A44B48FC7150DK"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A2F5632B0356F9551B52F368B81F05E192E96C5529BAD64B613B1A9C5D92DF233718E9E0F7EEE70C7E389AMCpB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2F5632B0356F9551B52F368B81F05E192E96C5529BAD64B613B1A9C5D92DF233718E9E0F7EEE70C7E389AMCpB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A2F5632B0356F9551B52F368B81F05E192E96C5529BAD64B613B1A9C5D92DF233718E9E0F7EEE70C7E389AMCpBN"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A2F5632B0356F9551B52F368B81F05E192E96C5529BAD64B613B1A9C5D92DF233718E9E0F7EEE70C7E389AMCpB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AD84A-B789-429E-A455-9FA24A8D8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47</Pages>
  <Words>8594</Words>
  <Characters>48987</Characters>
  <Application>Microsoft Office Word</Application>
  <DocSecurity>0</DocSecurity>
  <Lines>408</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Атамас</dc:creator>
  <cp:keywords/>
  <dc:description/>
  <cp:lastModifiedBy>СИБИРКИНА</cp:lastModifiedBy>
  <cp:revision>16</cp:revision>
  <cp:lastPrinted>2023-01-17T05:42:00Z</cp:lastPrinted>
  <dcterms:created xsi:type="dcterms:W3CDTF">2023-01-11T14:30:00Z</dcterms:created>
  <dcterms:modified xsi:type="dcterms:W3CDTF">2023-01-19T06:48:00Z</dcterms:modified>
</cp:coreProperties>
</file>