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43" w:rsidRDefault="007B0443" w:rsidP="007B0443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7B0443" w:rsidRDefault="007B0443" w:rsidP="007B0443">
      <w:pPr>
        <w:jc w:val="center"/>
        <w:rPr>
          <w:b/>
          <w:szCs w:val="28"/>
        </w:rPr>
      </w:pPr>
    </w:p>
    <w:p w:rsidR="007B0443" w:rsidRDefault="007B0443" w:rsidP="007B0443">
      <w:pPr>
        <w:jc w:val="center"/>
        <w:rPr>
          <w:b/>
          <w:szCs w:val="28"/>
        </w:rPr>
      </w:pPr>
      <w:r w:rsidRPr="00BD06FA">
        <w:rPr>
          <w:b/>
        </w:rPr>
        <w:t xml:space="preserve">АДМИНИСТРАЦИИ БЛАГОДАРНЕНСКОГО МУНИЦИПАЛЬНОГО ОКРУГА </w:t>
      </w:r>
      <w:r>
        <w:rPr>
          <w:b/>
          <w:szCs w:val="28"/>
        </w:rPr>
        <w:t>СТАВРОПОЛЬСКОГО КРАЯ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7B0443" w:rsidRPr="003E4D71" w:rsidTr="000836CD">
        <w:trPr>
          <w:trHeight w:val="80"/>
        </w:trPr>
        <w:tc>
          <w:tcPr>
            <w:tcW w:w="675" w:type="dxa"/>
          </w:tcPr>
          <w:p w:rsidR="007B0443" w:rsidRPr="003E4D71" w:rsidRDefault="00006C6B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сентября</w:t>
            </w:r>
          </w:p>
        </w:tc>
        <w:tc>
          <w:tcPr>
            <w:tcW w:w="1701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2025  года</w:t>
            </w:r>
          </w:p>
        </w:tc>
        <w:tc>
          <w:tcPr>
            <w:tcW w:w="4253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7B0443" w:rsidRPr="003E4D71" w:rsidRDefault="007B0443" w:rsidP="000836C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3E4D71">
              <w:rPr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7B0443" w:rsidRPr="003E4D71" w:rsidRDefault="00006C6B" w:rsidP="000836CD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992</w:t>
            </w:r>
          </w:p>
        </w:tc>
      </w:tr>
    </w:tbl>
    <w:p w:rsidR="007B0443" w:rsidRPr="003E4D71" w:rsidRDefault="007B0443" w:rsidP="007B0443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7B0443" w:rsidRPr="007B0443" w:rsidRDefault="007B0443" w:rsidP="007B0443">
      <w:pPr>
        <w:spacing w:line="240" w:lineRule="exact"/>
        <w:jc w:val="both"/>
        <w:rPr>
          <w:rFonts w:eastAsia="Times New Roman"/>
          <w:color w:val="FFFFFF" w:themeColor="background1"/>
          <w:szCs w:val="28"/>
          <w:lang w:eastAsia="ru-RU"/>
        </w:rPr>
      </w:pPr>
    </w:p>
    <w:p w:rsidR="007B0443" w:rsidRPr="0009203D" w:rsidRDefault="007B0443" w:rsidP="007B0443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>О</w:t>
      </w:r>
      <w:r>
        <w:rPr>
          <w:rFonts w:eastAsia="Times New Roman"/>
          <w:szCs w:val="28"/>
          <w:lang w:eastAsia="ar-SA"/>
        </w:rPr>
        <w:t xml:space="preserve"> внесении изменений в</w:t>
      </w:r>
      <w:r w:rsidRPr="0009203D">
        <w:rPr>
          <w:rFonts w:eastAsia="Times New Roman"/>
          <w:szCs w:val="28"/>
          <w:lang w:eastAsia="ar-SA"/>
        </w:rPr>
        <w:t xml:space="preserve"> муниципальн</w:t>
      </w:r>
      <w:r>
        <w:rPr>
          <w:rFonts w:eastAsia="Times New Roman"/>
          <w:szCs w:val="28"/>
          <w:lang w:eastAsia="ar-SA"/>
        </w:rPr>
        <w:t>ую</w:t>
      </w:r>
      <w:r w:rsidRPr="0009203D">
        <w:rPr>
          <w:rFonts w:eastAsia="Times New Roman"/>
          <w:szCs w:val="28"/>
          <w:lang w:eastAsia="ar-SA"/>
        </w:rPr>
        <w:t xml:space="preserve"> программ</w:t>
      </w:r>
      <w:r>
        <w:rPr>
          <w:rFonts w:eastAsia="Times New Roman"/>
          <w:szCs w:val="28"/>
          <w:lang w:eastAsia="ar-SA"/>
        </w:rPr>
        <w:t>у</w:t>
      </w:r>
      <w:r w:rsidRPr="0009203D">
        <w:rPr>
          <w:rFonts w:eastAsia="Times New Roman"/>
          <w:szCs w:val="28"/>
          <w:lang w:eastAsia="ar-SA"/>
        </w:rPr>
        <w:t xml:space="preserve">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 xml:space="preserve">, утвержденную постановлением администрации Благодарненского муниципального округа Ставропольского края от 28 декабря 2024 года №1905 </w:t>
      </w:r>
    </w:p>
    <w:p w:rsidR="007B0443" w:rsidRPr="005D7A2F" w:rsidRDefault="007B0443" w:rsidP="007B0443">
      <w:pPr>
        <w:rPr>
          <w:bCs/>
          <w:szCs w:val="24"/>
          <w:lang w:eastAsia="ru-RU"/>
        </w:rPr>
      </w:pPr>
    </w:p>
    <w:p w:rsidR="007B0443" w:rsidRPr="000518CE" w:rsidRDefault="007B0443" w:rsidP="007B0443">
      <w:pPr>
        <w:ind w:firstLine="720"/>
        <w:jc w:val="both"/>
        <w:rPr>
          <w:color w:val="FF0000"/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Pr="00F56445"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21 октября 2024 года № 1499</w:t>
      </w:r>
      <w:r>
        <w:rPr>
          <w:szCs w:val="28"/>
        </w:rPr>
        <w:t>, от 29 января 2025 года № 72),</w:t>
      </w:r>
      <w:r w:rsidRPr="00774A52">
        <w:rPr>
          <w:szCs w:val="28"/>
        </w:rPr>
        <w:t xml:space="preserve"> </w:t>
      </w:r>
      <w:r>
        <w:rPr>
          <w:szCs w:val="28"/>
        </w:rPr>
        <w:t xml:space="preserve">постановлением </w:t>
      </w:r>
      <w:r w:rsidRPr="00774A52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</w:t>
      </w:r>
      <w:r w:rsidRPr="00040FC5">
        <w:rPr>
          <w:szCs w:val="28"/>
        </w:rPr>
        <w:t>апреля 2024 года № 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>
        <w:rPr>
          <w:szCs w:val="28"/>
        </w:rPr>
        <w:t xml:space="preserve"> </w:t>
      </w:r>
      <w:r w:rsidRPr="00F64D04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F64D04">
        <w:rPr>
          <w:szCs w:val="28"/>
        </w:rPr>
        <w:t>м</w:t>
      </w:r>
      <w:r>
        <w:rPr>
          <w:szCs w:val="28"/>
        </w:rPr>
        <w:t>и</w:t>
      </w:r>
      <w:r w:rsidRPr="00F64D04">
        <w:rPr>
          <w:szCs w:val="28"/>
        </w:rPr>
        <w:t xml:space="preserve"> администрации Благодарненского муниципального округа Ставропольского края от </w:t>
      </w:r>
      <w:r>
        <w:rPr>
          <w:szCs w:val="28"/>
        </w:rPr>
        <w:t>0</w:t>
      </w:r>
      <w:r w:rsidRPr="00F64D04">
        <w:rPr>
          <w:szCs w:val="28"/>
        </w:rPr>
        <w:t xml:space="preserve">2 </w:t>
      </w:r>
      <w:r>
        <w:rPr>
          <w:szCs w:val="28"/>
        </w:rPr>
        <w:t>июля</w:t>
      </w:r>
      <w:r w:rsidRPr="00F64D04">
        <w:rPr>
          <w:szCs w:val="28"/>
        </w:rPr>
        <w:t xml:space="preserve"> 2024 года № </w:t>
      </w:r>
      <w:r>
        <w:rPr>
          <w:szCs w:val="28"/>
        </w:rPr>
        <w:t>850, от 31 марта 2025 года     № 336), администрация Благодарненского муниципального округа Ставропольского края</w:t>
      </w:r>
    </w:p>
    <w:p w:rsidR="007B0443" w:rsidRDefault="007B0443" w:rsidP="007B0443">
      <w:pPr>
        <w:jc w:val="both"/>
        <w:rPr>
          <w:szCs w:val="28"/>
        </w:rPr>
      </w:pPr>
    </w:p>
    <w:p w:rsidR="007B0443" w:rsidRPr="00D00D4E" w:rsidRDefault="007B0443" w:rsidP="007B0443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7B0443" w:rsidRDefault="007B0443" w:rsidP="007B0443">
      <w:pPr>
        <w:ind w:firstLine="720"/>
        <w:jc w:val="both"/>
        <w:rPr>
          <w:szCs w:val="28"/>
        </w:rPr>
      </w:pPr>
    </w:p>
    <w:p w:rsidR="007B0443" w:rsidRDefault="007B0443" w:rsidP="007B0443">
      <w:pPr>
        <w:suppressAutoHyphens/>
        <w:ind w:firstLine="709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 Утвердить прилагаемые изменения, которые вносятся в</w:t>
      </w:r>
      <w:r w:rsidRPr="0009203D">
        <w:rPr>
          <w:rFonts w:eastAsia="Times New Roman"/>
          <w:szCs w:val="28"/>
          <w:lang w:eastAsia="ar-SA"/>
        </w:rPr>
        <w:t xml:space="preserve">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>
        <w:rPr>
          <w:rFonts w:eastAsia="Times New Roman"/>
          <w:szCs w:val="28"/>
          <w:lang w:eastAsia="ar-SA"/>
        </w:rPr>
        <w:t>,</w:t>
      </w:r>
      <w:r w:rsidRPr="00977375">
        <w:rPr>
          <w:rFonts w:eastAsia="Times New Roman"/>
          <w:szCs w:val="28"/>
          <w:lang w:eastAsia="ar-SA"/>
        </w:rPr>
        <w:t xml:space="preserve"> </w:t>
      </w:r>
      <w:r>
        <w:rPr>
          <w:rFonts w:eastAsia="Times New Roman"/>
          <w:szCs w:val="28"/>
          <w:lang w:eastAsia="ar-SA"/>
        </w:rPr>
        <w:t>утвержденную постановлением администрации Благодарненского муниципального округа Ставропольского края от 28 декабря 2024 года № 1905 «Об утверждении муниципальной программы Благодарненского муниципального округа Ставропольского края «Социальная поддержка граждан» (с изменениями, внесенными постановлениями администрации Благодарненского муниципального округа Ставропольского края от 31 марта 2025 года № 342, от 30 июня 2025 года № 671).</w:t>
      </w:r>
    </w:p>
    <w:p w:rsidR="007B0443" w:rsidRDefault="007B0443" w:rsidP="007B0443">
      <w:pPr>
        <w:suppressAutoHyphens/>
        <w:ind w:firstLine="709"/>
        <w:jc w:val="both"/>
        <w:rPr>
          <w:rFonts w:eastAsia="Times New Roman"/>
          <w:szCs w:val="24"/>
          <w:lang w:eastAsia="ru-RU"/>
        </w:rPr>
      </w:pPr>
    </w:p>
    <w:p w:rsidR="007B0443" w:rsidRDefault="007B0443" w:rsidP="007B0443">
      <w:pPr>
        <w:suppressAutoHyphens/>
        <w:ind w:firstLine="709"/>
        <w:jc w:val="both"/>
        <w:rPr>
          <w:rFonts w:eastAsia="Times New Roman"/>
          <w:szCs w:val="24"/>
          <w:lang w:eastAsia="ru-RU"/>
        </w:rPr>
      </w:pPr>
    </w:p>
    <w:p w:rsidR="007B0443" w:rsidRDefault="007B0443" w:rsidP="007B0443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>2.</w:t>
      </w:r>
      <w:r>
        <w:rPr>
          <w:rFonts w:eastAsia="Times New Roman"/>
          <w:szCs w:val="24"/>
          <w:lang w:eastAsia="ru-RU"/>
        </w:rPr>
        <w:tab/>
        <w:t xml:space="preserve">Контроль за выполнением настоящего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 начальника финансового управления администрации  </w:t>
      </w:r>
      <w:r w:rsidRPr="005D7A2F">
        <w:rPr>
          <w:szCs w:val="24"/>
          <w:lang w:eastAsia="ru-RU"/>
        </w:rPr>
        <w:t xml:space="preserve">Благодарненского </w:t>
      </w:r>
      <w:r>
        <w:rPr>
          <w:szCs w:val="24"/>
          <w:lang w:eastAsia="ru-RU"/>
        </w:rPr>
        <w:t xml:space="preserve">муниципального </w:t>
      </w:r>
      <w:r w:rsidRPr="005D7A2F">
        <w:rPr>
          <w:szCs w:val="24"/>
          <w:lang w:eastAsia="ru-RU"/>
        </w:rPr>
        <w:t xml:space="preserve"> округа Ставропольского края</w:t>
      </w:r>
      <w:r>
        <w:rPr>
          <w:szCs w:val="24"/>
          <w:lang w:eastAsia="ru-RU"/>
        </w:rPr>
        <w:t xml:space="preserve">  Кузнецову Л.В.</w:t>
      </w:r>
    </w:p>
    <w:p w:rsidR="007B0443" w:rsidRDefault="007B0443" w:rsidP="007B0443">
      <w:pPr>
        <w:ind w:firstLine="708"/>
        <w:jc w:val="both"/>
        <w:rPr>
          <w:szCs w:val="24"/>
          <w:lang w:eastAsia="ru-RU"/>
        </w:rPr>
      </w:pPr>
    </w:p>
    <w:p w:rsidR="007B0443" w:rsidRPr="00C576D6" w:rsidRDefault="007B0443" w:rsidP="007B0443">
      <w:pPr>
        <w:ind w:firstLine="709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</w:t>
      </w:r>
      <w:r w:rsidRPr="001D2824">
        <w:rPr>
          <w:rFonts w:eastAsia="Times New Roman"/>
          <w:bCs/>
          <w:szCs w:val="24"/>
          <w:lang w:eastAsia="ru-RU"/>
        </w:rPr>
        <w:t>.</w:t>
      </w:r>
      <w:r>
        <w:rPr>
          <w:rFonts w:eastAsia="Times New Roman"/>
          <w:bCs/>
          <w:szCs w:val="24"/>
          <w:lang w:eastAsia="ru-RU"/>
        </w:rPr>
        <w:tab/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>на следующий день после дня его официального опубликования.</w:t>
      </w:r>
    </w:p>
    <w:p w:rsidR="007B0443" w:rsidRPr="001D2824" w:rsidRDefault="007B0443" w:rsidP="007B0443">
      <w:pPr>
        <w:suppressAutoHyphens/>
        <w:ind w:firstLine="708"/>
        <w:jc w:val="both"/>
      </w:pPr>
    </w:p>
    <w:p w:rsidR="007B0443" w:rsidRPr="005D7A2F" w:rsidRDefault="007B0443" w:rsidP="007B0443">
      <w:pPr>
        <w:ind w:firstLine="709"/>
        <w:jc w:val="both"/>
        <w:rPr>
          <w:szCs w:val="24"/>
          <w:lang w:eastAsia="ru-RU"/>
        </w:rPr>
      </w:pPr>
    </w:p>
    <w:p w:rsidR="007B0443" w:rsidRDefault="007B0443" w:rsidP="007B0443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7B0443" w:rsidTr="007B0443">
        <w:tc>
          <w:tcPr>
            <w:tcW w:w="5920" w:type="dxa"/>
            <w:hideMark/>
          </w:tcPr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 xml:space="preserve">Временно исполняющий полномочия Главы </w:t>
            </w:r>
          </w:p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 xml:space="preserve">Ставропольского края, </w:t>
            </w:r>
          </w:p>
          <w:p w:rsidR="007B0443" w:rsidRDefault="007B0443">
            <w:pPr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7B0443" w:rsidRDefault="007B044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22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3544" w:type="dxa"/>
          </w:tcPr>
          <w:p w:rsidR="007B0443" w:rsidRDefault="007B0443">
            <w:pPr>
              <w:spacing w:line="240" w:lineRule="exact"/>
              <w:ind w:left="-120" w:firstLine="567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567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34"/>
              <w:jc w:val="right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34"/>
              <w:jc w:val="right"/>
              <w:rPr>
                <w:szCs w:val="28"/>
              </w:rPr>
            </w:pPr>
          </w:p>
          <w:p w:rsidR="007B0443" w:rsidRDefault="007B0443">
            <w:pPr>
              <w:spacing w:line="240" w:lineRule="exact"/>
              <w:ind w:left="-120" w:firstLine="34"/>
              <w:jc w:val="right"/>
              <w:rPr>
                <w:szCs w:val="28"/>
              </w:rPr>
            </w:pPr>
          </w:p>
          <w:p w:rsidR="007B0443" w:rsidRDefault="007B044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20" w:firstLine="34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p w:rsidR="007B0443" w:rsidRDefault="007B0443" w:rsidP="007B0443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7C2D2D" w:rsidRPr="007C2D2D" w:rsidTr="00AF4D7B">
        <w:tc>
          <w:tcPr>
            <w:tcW w:w="3794" w:type="dxa"/>
          </w:tcPr>
          <w:p w:rsidR="007C2D2D" w:rsidRPr="007C2D2D" w:rsidRDefault="007C2D2D" w:rsidP="007C2D2D">
            <w:pPr>
              <w:spacing w:after="160" w:line="259" w:lineRule="auto"/>
            </w:pPr>
          </w:p>
        </w:tc>
        <w:tc>
          <w:tcPr>
            <w:tcW w:w="5550" w:type="dxa"/>
          </w:tcPr>
          <w:p w:rsidR="007C2D2D" w:rsidRPr="007C2D2D" w:rsidRDefault="007C2D2D" w:rsidP="007C2D2D">
            <w:pPr>
              <w:suppressAutoHyphens/>
              <w:autoSpaceDE w:val="0"/>
              <w:spacing w:line="240" w:lineRule="exact"/>
              <w:ind w:right="142"/>
              <w:jc w:val="center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УТВЕРЖДЕНЫ</w:t>
            </w:r>
          </w:p>
          <w:p w:rsidR="007C2D2D" w:rsidRPr="007C2D2D" w:rsidRDefault="007C2D2D" w:rsidP="007C2D2D">
            <w:pPr>
              <w:suppressAutoHyphens/>
              <w:autoSpaceDE w:val="0"/>
              <w:spacing w:line="240" w:lineRule="exact"/>
              <w:ind w:right="140"/>
              <w:jc w:val="center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7C2D2D" w:rsidRPr="007C2D2D" w:rsidRDefault="007C2D2D" w:rsidP="007C2D2D">
            <w:pPr>
              <w:suppressAutoHyphens/>
              <w:autoSpaceDE w:val="0"/>
              <w:spacing w:line="240" w:lineRule="exact"/>
              <w:ind w:right="140"/>
              <w:jc w:val="center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от 30 сентября 2025 года № 992</w:t>
            </w:r>
          </w:p>
        </w:tc>
      </w:tr>
    </w:tbl>
    <w:p w:rsidR="007C2D2D" w:rsidRPr="007C2D2D" w:rsidRDefault="007C2D2D" w:rsidP="007C2D2D">
      <w:pPr>
        <w:suppressAutoHyphens/>
        <w:autoSpaceDE w:val="0"/>
        <w:spacing w:line="240" w:lineRule="exact"/>
        <w:ind w:right="140"/>
        <w:jc w:val="center"/>
        <w:rPr>
          <w:rFonts w:eastAsia="Arial"/>
          <w:sz w:val="16"/>
          <w:szCs w:val="16"/>
          <w:lang w:eastAsia="ar-SA"/>
        </w:rPr>
      </w:pPr>
    </w:p>
    <w:p w:rsidR="007C2D2D" w:rsidRPr="007C2D2D" w:rsidRDefault="007C2D2D" w:rsidP="007C2D2D">
      <w:pPr>
        <w:suppressAutoHyphens/>
        <w:autoSpaceDE w:val="0"/>
        <w:spacing w:line="240" w:lineRule="exact"/>
        <w:ind w:right="140"/>
        <w:rPr>
          <w:rFonts w:eastAsia="Arial"/>
          <w:szCs w:val="28"/>
          <w:lang w:eastAsia="ar-SA"/>
        </w:rPr>
      </w:pPr>
    </w:p>
    <w:p w:rsidR="007C2D2D" w:rsidRPr="007C2D2D" w:rsidRDefault="007C2D2D" w:rsidP="007C2D2D">
      <w:pPr>
        <w:suppressAutoHyphens/>
        <w:autoSpaceDE w:val="0"/>
        <w:spacing w:line="240" w:lineRule="exact"/>
        <w:ind w:right="140"/>
        <w:jc w:val="center"/>
        <w:rPr>
          <w:rFonts w:eastAsia="Arial"/>
          <w:szCs w:val="28"/>
          <w:lang w:eastAsia="ar-SA"/>
        </w:rPr>
      </w:pPr>
      <w:r w:rsidRPr="007C2D2D">
        <w:rPr>
          <w:rFonts w:eastAsia="Arial"/>
          <w:szCs w:val="28"/>
          <w:lang w:eastAsia="ar-SA"/>
        </w:rPr>
        <w:t>ИЗМЕНЕНИЯ,</w:t>
      </w:r>
    </w:p>
    <w:p w:rsidR="007C2D2D" w:rsidRPr="007C2D2D" w:rsidRDefault="007C2D2D" w:rsidP="007C2D2D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szCs w:val="28"/>
        </w:rPr>
      </w:pPr>
      <w:r w:rsidRPr="007C2D2D">
        <w:rPr>
          <w:szCs w:val="28"/>
        </w:rPr>
        <w:t>которые вносятся в муниципальную программу Благодарненского муниципального округа Ставропольского края «Социальная поддержка граждан», утвержденную постановлением администрации Благодарненского муниципального округа Ставропольского края от 29 декабря 2024 года № 1905 «Об утверждении муниципальной программы Благодарненского муниципального округа Ставропольского края «Социальная поддержка граждан»</w:t>
      </w:r>
    </w:p>
    <w:p w:rsidR="007C2D2D" w:rsidRPr="007C2D2D" w:rsidRDefault="007C2D2D" w:rsidP="007C2D2D">
      <w:pPr>
        <w:suppressAutoHyphens/>
        <w:autoSpaceDE w:val="0"/>
        <w:ind w:right="140" w:firstLine="709"/>
        <w:jc w:val="both"/>
        <w:rPr>
          <w:rFonts w:eastAsia="Arial"/>
          <w:bCs/>
          <w:szCs w:val="20"/>
          <w:lang w:eastAsia="ar-SA"/>
        </w:rPr>
      </w:pPr>
    </w:p>
    <w:p w:rsidR="007C2D2D" w:rsidRPr="007C2D2D" w:rsidRDefault="007C2D2D" w:rsidP="007C2D2D">
      <w:pPr>
        <w:suppressAutoHyphens/>
        <w:autoSpaceDE w:val="0"/>
        <w:ind w:right="140" w:firstLine="709"/>
        <w:jc w:val="both"/>
        <w:rPr>
          <w:rFonts w:eastAsia="Arial"/>
          <w:bCs/>
          <w:szCs w:val="20"/>
          <w:lang w:eastAsia="ar-SA"/>
        </w:rPr>
      </w:pPr>
    </w:p>
    <w:p w:rsidR="007C2D2D" w:rsidRPr="007C2D2D" w:rsidRDefault="007C2D2D" w:rsidP="007C2D2D">
      <w:pPr>
        <w:ind w:firstLine="709"/>
        <w:jc w:val="both"/>
      </w:pPr>
      <w:r w:rsidRPr="007C2D2D">
        <w:rPr>
          <w:bCs/>
        </w:rPr>
        <w:t xml:space="preserve">1. В паспорте Программы </w:t>
      </w:r>
      <w:r w:rsidRPr="007C2D2D">
        <w:rPr>
          <w:szCs w:val="28"/>
        </w:rPr>
        <w:t>Благодарненского муниципального округа Ставропольского края «Социальная поддержка граждан» /далее - Программа/ п</w:t>
      </w:r>
      <w:r w:rsidRPr="007C2D2D">
        <w:t>озицию «Объемы и источники финансового обеспечения Программы» изложить в следующей редакции:</w:t>
      </w:r>
    </w:p>
    <w:p w:rsidR="007C2D2D" w:rsidRPr="007C2D2D" w:rsidRDefault="007C2D2D" w:rsidP="007C2D2D">
      <w:pPr>
        <w:suppressAutoHyphens/>
        <w:autoSpaceDE w:val="0"/>
        <w:spacing w:line="240" w:lineRule="exact"/>
        <w:ind w:right="140"/>
        <w:rPr>
          <w:rFonts w:eastAsia="Arial"/>
          <w:szCs w:val="28"/>
          <w:lang w:eastAsia="ar-SA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7230"/>
      </w:tblGrid>
      <w:tr w:rsidR="007C2D2D" w:rsidRPr="007C2D2D" w:rsidTr="00AF4D7B">
        <w:tc>
          <w:tcPr>
            <w:tcW w:w="2410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140"/>
              <w:jc w:val="both"/>
              <w:rPr>
                <w:rFonts w:eastAsia="Arial"/>
                <w:szCs w:val="28"/>
                <w:lang w:eastAsia="ar-SA"/>
              </w:rPr>
            </w:pPr>
            <w:r w:rsidRPr="007C2D2D">
              <w:rPr>
                <w:rFonts w:eastAsia="Arial"/>
                <w:szCs w:val="28"/>
                <w:lang w:eastAsia="ar-SA"/>
              </w:rPr>
              <w:t>Объемы 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объем финансового обеспечения Программы за счет всех источников финансирования составит 1 047 472 455,37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364 650 489,37 рублей;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337 502 079,39 рублей;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345 319 886,61 рублей;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 источникам финансирования: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за счет средств бюджета Ставропольского края: 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1 022 471 782,77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342 572 061,01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336 052 143,19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343 847 578,57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за счет средств местного бюджета: 25 000 672,60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22 078 428,36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1 449 936,20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1 472 308,04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за счет средств других источников составит 0,00 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0,00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0,00  рублей;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0,00  рублей.</w:t>
            </w:r>
          </w:p>
        </w:tc>
      </w:tr>
    </w:tbl>
    <w:p w:rsidR="007C2D2D" w:rsidRPr="007C2D2D" w:rsidRDefault="007C2D2D" w:rsidP="007C2D2D">
      <w:pPr>
        <w:suppressAutoHyphens/>
        <w:spacing w:line="228" w:lineRule="auto"/>
        <w:ind w:right="-1"/>
        <w:jc w:val="both"/>
        <w:rPr>
          <w:szCs w:val="28"/>
        </w:rPr>
        <w:sectPr w:rsidR="007C2D2D" w:rsidRPr="007C2D2D" w:rsidSect="009B5554">
          <w:headerReference w:type="default" r:id="rId8"/>
          <w:pgSz w:w="11906" w:h="16838"/>
          <w:pgMar w:top="1418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7C2D2D" w:rsidRPr="007C2D2D" w:rsidTr="00AF4D7B">
        <w:tc>
          <w:tcPr>
            <w:tcW w:w="15353" w:type="dxa"/>
            <w:gridSpan w:val="2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ind w:firstLine="851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>2.Приложение 1 к муниципальной программе Благодарненского муниципального округа Ставропольского края «Социальная поддержка граждан» изложить в следующей редакции:</w:t>
            </w:r>
          </w:p>
        </w:tc>
      </w:tr>
      <w:tr w:rsidR="007C2D2D" w:rsidRPr="007C2D2D" w:rsidTr="00AF4D7B">
        <w:tc>
          <w:tcPr>
            <w:tcW w:w="7676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«Приложение 1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«Социальная поддержка граждан»</w:t>
            </w:r>
          </w:p>
        </w:tc>
      </w:tr>
    </w:tbl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7C2D2D">
        <w:rPr>
          <w:caps/>
          <w:szCs w:val="28"/>
        </w:rPr>
        <w:t>Сведения</w:t>
      </w: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C2D2D">
        <w:rPr>
          <w:szCs w:val="28"/>
        </w:rPr>
        <w:t>об индикаторах достижения целей муниципальной программы Благодарненского муниципального округа Ставропольского края«Социальная поддержка граждан» и показателях решения задач подпрограмм Программы и их значениях</w:t>
      </w: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7C2D2D" w:rsidRPr="007C2D2D" w:rsidTr="00AF4D7B">
        <w:tc>
          <w:tcPr>
            <w:tcW w:w="851" w:type="dxa"/>
            <w:vMerge w:val="restart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7C2D2D" w:rsidRPr="007C2D2D" w:rsidTr="00AF4D7B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 2023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2024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2025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2026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7C2D2D">
              <w:rPr>
                <w:szCs w:val="28"/>
              </w:rPr>
              <w:t>2027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b/>
                <w:color w:val="FF0000"/>
                <w:szCs w:val="28"/>
              </w:rPr>
            </w:pPr>
          </w:p>
          <w:p w:rsidR="007C2D2D" w:rsidRPr="007C2D2D" w:rsidRDefault="007C2D2D" w:rsidP="007C2D2D">
            <w:pPr>
              <w:spacing w:line="240" w:lineRule="exact"/>
              <w:jc w:val="center"/>
              <w:rPr>
                <w:b/>
                <w:color w:val="FF0000"/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Программа «Социальная поддержка граждан»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tabs>
                <w:tab w:val="left" w:pos="1769"/>
              </w:tabs>
              <w:suppressAutoHyphens/>
              <w:autoSpaceDE w:val="0"/>
              <w:snapToGrid w:val="0"/>
              <w:ind w:left="34" w:right="34"/>
              <w:jc w:val="center"/>
              <w:rPr>
                <w:rFonts w:eastAsia="Arial"/>
                <w:b/>
                <w:color w:val="FF0000"/>
                <w:szCs w:val="28"/>
                <w:lang w:eastAsia="ar-SA"/>
              </w:rPr>
            </w:pPr>
          </w:p>
          <w:p w:rsidR="007C2D2D" w:rsidRPr="007C2D2D" w:rsidRDefault="007C2D2D" w:rsidP="007C2D2D">
            <w:pPr>
              <w:tabs>
                <w:tab w:val="left" w:pos="1769"/>
              </w:tabs>
              <w:suppressAutoHyphens/>
              <w:autoSpaceDE w:val="0"/>
              <w:snapToGrid w:val="0"/>
              <w:ind w:left="34" w:right="34"/>
              <w:jc w:val="center"/>
              <w:rPr>
                <w:rFonts w:eastAsia="Arial"/>
                <w:b/>
                <w:color w:val="FF0000"/>
                <w:szCs w:val="28"/>
                <w:lang w:eastAsia="ar-SA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Цель 1 Программы «Повышение уровня и качества жизни населения Благодарненского муниципального округа Ставропольского края»</w:t>
            </w:r>
          </w:p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7C2D2D" w:rsidRPr="007C2D2D" w:rsidTr="00AF4D7B">
        <w:trPr>
          <w:trHeight w:val="565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</w:p>
        </w:tc>
      </w:tr>
      <w:tr w:rsidR="007C2D2D" w:rsidRPr="007C2D2D" w:rsidTr="00AF4D7B">
        <w:trPr>
          <w:trHeight w:val="565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Доля населения муниципального округа, получившего социальные выплаты, в общей численности населения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30,15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30,10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30,08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30,08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Задача 1 Подпрограммы «Выполнение государственных обязательств по социальной поддержке граждан в Благодарненском муниципальном округе Ставропольского края»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2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1 решения задачи 1 Подпрограммы 1: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Доля граждан, которым предоставлены меры социальной поддержки, в общей численности граждан в муниципальном округе, обратившихся и имеющих право на их получение в </w:t>
            </w:r>
            <w:r w:rsidRPr="007C2D2D">
              <w:rPr>
                <w:szCs w:val="28"/>
              </w:rPr>
              <w:lastRenderedPageBreak/>
              <w:t>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>3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2 решения задачи 1 Подпрограммы 1: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Доля инвалидов, которым оказаны меры социальной поддержки в общей численности инвалидов в муниципальном  округе,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4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3 решения задачи 1 Подпрограммы 1: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Увеличение количества многодетных семей, проживающих на территории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right"/>
              <w:rPr>
                <w:szCs w:val="28"/>
              </w:rPr>
            </w:pPr>
            <w:r w:rsidRPr="007C2D2D">
              <w:rPr>
                <w:szCs w:val="28"/>
              </w:rPr>
              <w:t>1742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1 решения задачи 2 Подпрограммы 1:</w:t>
            </w: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5 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rPr>
                <w:szCs w:val="28"/>
              </w:rPr>
            </w:pPr>
            <w:r w:rsidRPr="007C2D2D">
              <w:rPr>
                <w:szCs w:val="28"/>
              </w:rPr>
              <w:t xml:space="preserve">Уровень </w:t>
            </w:r>
            <w:r w:rsidRPr="007C2D2D">
              <w:rPr>
                <w:rFonts w:eastAsia="Courier New"/>
                <w:szCs w:val="28"/>
              </w:rPr>
              <w:t>удовлетворенности граждан качеством и доступностью государственных услуг в сфере социальной защиты населения муниципального округа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97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98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2 решения задачи 2 Подпрограммы 1:</w:t>
            </w: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6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rFonts w:eastAsia="Courier New"/>
                <w:szCs w:val="28"/>
              </w:rPr>
            </w:pPr>
            <w:r w:rsidRPr="007C2D2D">
              <w:rPr>
                <w:rFonts w:eastAsia="Courier New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в соответствии с законодательством Российской  Федерации и законодательством Ставропольского края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368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</w:tc>
        <w:tc>
          <w:tcPr>
            <w:tcW w:w="14317" w:type="dxa"/>
            <w:gridSpan w:val="7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Подпрограмма 2 «Предоставление субсидий социально ориентированным некоммерческим организациям»</w:t>
            </w: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</w:p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>Задача 1 Подпрограммы 2 «</w:t>
            </w:r>
            <w:r w:rsidRPr="007C2D2D">
              <w:t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края»</w:t>
            </w:r>
          </w:p>
        </w:tc>
      </w:tr>
      <w:tr w:rsidR="007C2D2D" w:rsidRPr="007C2D2D" w:rsidTr="00AF4D7B">
        <w:trPr>
          <w:trHeight w:val="178"/>
        </w:trPr>
        <w:tc>
          <w:tcPr>
            <w:tcW w:w="851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>7</w:t>
            </w:r>
          </w:p>
        </w:tc>
        <w:tc>
          <w:tcPr>
            <w:tcW w:w="7654" w:type="dxa"/>
            <w:shd w:val="clear" w:color="auto" w:fill="auto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Показатель 1 решения задачи 1 Подпрограммы 2: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t xml:space="preserve"> «Доля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 на финансовое обеспечение (возмещение) затрат по реализации социальных проектов»</w:t>
            </w:r>
          </w:p>
        </w:tc>
        <w:tc>
          <w:tcPr>
            <w:tcW w:w="1418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7C2D2D" w:rsidRPr="007C2D2D" w:rsidRDefault="007C2D2D" w:rsidP="007C2D2D">
            <w:pPr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7C2D2D" w:rsidRPr="007C2D2D" w:rsidRDefault="007C2D2D" w:rsidP="007C2D2D">
            <w:r w:rsidRPr="007C2D2D">
              <w:rPr>
                <w:szCs w:val="28"/>
              </w:rPr>
              <w:t>100</w:t>
            </w:r>
          </w:p>
        </w:tc>
      </w:tr>
    </w:tbl>
    <w:p w:rsidR="007C2D2D" w:rsidRPr="007C2D2D" w:rsidRDefault="007C2D2D" w:rsidP="007C2D2D">
      <w:pPr>
        <w:spacing w:line="14" w:lineRule="auto"/>
        <w:rPr>
          <w:szCs w:val="28"/>
        </w:rPr>
      </w:pPr>
    </w:p>
    <w:p w:rsidR="007C2D2D" w:rsidRPr="007C2D2D" w:rsidRDefault="007C2D2D" w:rsidP="007C2D2D">
      <w:pPr>
        <w:spacing w:line="14" w:lineRule="auto"/>
        <w:rPr>
          <w:szCs w:val="28"/>
        </w:rPr>
      </w:pPr>
    </w:p>
    <w:p w:rsidR="007C2D2D" w:rsidRPr="007C2D2D" w:rsidRDefault="007C2D2D" w:rsidP="007C2D2D">
      <w:r w:rsidRPr="007C2D2D"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7C2D2D" w:rsidRPr="007C2D2D" w:rsidTr="00AF4D7B">
        <w:tc>
          <w:tcPr>
            <w:tcW w:w="15353" w:type="dxa"/>
            <w:gridSpan w:val="2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>3.Приложение 3 к муниципальной программе Благодарненского муниципального округа Ставропольского края «Социальная поддержка граждан» изложить в следующей редакции:</w:t>
            </w:r>
          </w:p>
        </w:tc>
      </w:tr>
      <w:tr w:rsidR="007C2D2D" w:rsidRPr="007C2D2D" w:rsidTr="00AF4D7B">
        <w:tc>
          <w:tcPr>
            <w:tcW w:w="7676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«Приложение 3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к муниципальной программе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 Благодарненского муниципального  округа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>Ставропольского края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C2D2D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C2D2D">
        <w:rPr>
          <w:caps/>
          <w:szCs w:val="28"/>
        </w:rPr>
        <w:t>объемы и источники</w:t>
      </w:r>
    </w:p>
    <w:p w:rsidR="007C2D2D" w:rsidRPr="007C2D2D" w:rsidRDefault="007C2D2D" w:rsidP="007C2D2D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7C2D2D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7C2D2D" w:rsidRPr="007C2D2D" w:rsidRDefault="007C2D2D" w:rsidP="007C2D2D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5529"/>
        <w:gridCol w:w="2551"/>
        <w:gridCol w:w="1985"/>
        <w:gridCol w:w="1842"/>
      </w:tblGrid>
      <w:tr w:rsidR="007C2D2D" w:rsidRPr="007C2D2D" w:rsidTr="00AF4D7B">
        <w:tc>
          <w:tcPr>
            <w:tcW w:w="738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7C2D2D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378" w:type="dxa"/>
            <w:gridSpan w:val="3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прогнозная (справочная)оценка расходов по годам (рублей)</w:t>
            </w:r>
          </w:p>
        </w:tc>
      </w:tr>
      <w:tr w:rsidR="007C2D2D" w:rsidRPr="007C2D2D" w:rsidTr="00AF4D7B">
        <w:tc>
          <w:tcPr>
            <w:tcW w:w="738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29" w:type="dxa"/>
            <w:vMerge/>
          </w:tcPr>
          <w:p w:rsidR="007C2D2D" w:rsidRPr="007C2D2D" w:rsidRDefault="007C2D2D" w:rsidP="007C2D2D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2025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2026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2027</w:t>
            </w:r>
          </w:p>
        </w:tc>
      </w:tr>
    </w:tbl>
    <w:p w:rsidR="007C2D2D" w:rsidRPr="007C2D2D" w:rsidRDefault="007C2D2D" w:rsidP="007C2D2D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5529"/>
        <w:gridCol w:w="2551"/>
        <w:gridCol w:w="1985"/>
        <w:gridCol w:w="1842"/>
      </w:tblGrid>
      <w:tr w:rsidR="007C2D2D" w:rsidRPr="007C2D2D" w:rsidTr="00AF4D7B">
        <w:trPr>
          <w:trHeight w:val="1192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5529" w:type="dxa"/>
            <w:tcBorders>
              <w:top w:val="nil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 в т. ч.</w:t>
            </w:r>
          </w:p>
        </w:tc>
        <w:tc>
          <w:tcPr>
            <w:tcW w:w="2551" w:type="dxa"/>
            <w:tcBorders>
              <w:top w:val="nil"/>
            </w:tcBorders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364 650 489,37</w:t>
            </w:r>
          </w:p>
        </w:tc>
        <w:tc>
          <w:tcPr>
            <w:tcW w:w="1985" w:type="dxa"/>
            <w:tcBorders>
              <w:top w:val="nil"/>
            </w:tcBorders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 xml:space="preserve">337 502 079,39 </w:t>
            </w:r>
          </w:p>
        </w:tc>
        <w:tc>
          <w:tcPr>
            <w:tcW w:w="1842" w:type="dxa"/>
            <w:tcBorders>
              <w:top w:val="nil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345 319 886,61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342 572 061,01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336 052 143,19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343 847 578,57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 xml:space="preserve">324 382 510,00 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317 298 575,10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325 094 010,48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17 924 551,01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22 078 428,36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1 449 936,20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1 472 308,04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21 540 669,00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890 669,00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890 669,00</w:t>
            </w:r>
          </w:p>
        </w:tc>
      </w:tr>
      <w:tr w:rsidR="007C2D2D" w:rsidRPr="007C2D2D" w:rsidTr="00AF4D7B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33 609,96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34 954,20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36 352,44</w:t>
            </w:r>
          </w:p>
        </w:tc>
      </w:tr>
      <w:tr w:rsidR="007C2D2D" w:rsidRPr="007C2D2D" w:rsidTr="00AF4D7B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504 149,40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524 313,00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545 286,60</w:t>
            </w:r>
          </w:p>
        </w:tc>
      </w:tr>
      <w:tr w:rsidR="007C2D2D" w:rsidRPr="007C2D2D" w:rsidTr="00AF4D7B">
        <w:tc>
          <w:tcPr>
            <w:tcW w:w="709" w:type="dxa"/>
            <w:tcBorders>
              <w:top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1261"/>
        </w:trPr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Подпрограмма 1 «Социальное обеспечение населения»,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дарненскогомуниципального округа Став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ропольского края, (далее – местный бюджет), в т. ч.</w:t>
            </w:r>
          </w:p>
        </w:tc>
        <w:tc>
          <w:tcPr>
            <w:tcW w:w="2551" w:type="dxa"/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334 362 290,01</w:t>
            </w:r>
          </w:p>
        </w:tc>
        <w:tc>
          <w:tcPr>
            <w:tcW w:w="1985" w:type="dxa"/>
            <w:vAlign w:val="bottom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307 263 621,15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315 081 413,30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312 424 530,65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305 904 353,95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313 699 774,26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294 234 979,64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287 150 785,86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294 946 206,17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17 924 551,01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21 937 759,36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1 359 267,20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1 381 639,04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21 400 000,00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33 609,96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34 954,20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36 352,44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504 149,40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524 313,00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545 286,60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848"/>
        </w:trPr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бюджетные ассигнования бюджета Благодарненского муниципального округа Ставропольского края,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 - 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89 708 680,25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104 685 303,97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89 708 680,25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104 685 303,97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89 708 680,25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99 660 676,44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104 685 303,97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224 363 004,96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184 731 194,31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185 963 586,93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202 425 245,60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183 371 927,11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184 581 947,89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184 235 694,59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164 618 359,02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165 828 379,80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17 924 551,01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18 488 568,09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265 000,00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21 937 759,36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1 359 267,20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1 381 639,04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21 400 000,00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800 000,00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33 609,96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34 954,20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36 352,44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504 149,40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524 313,00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545 286,60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2.3.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3«Региональный проект «Многодетная семья»,всего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20 290 604,80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24 432 522,40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20 290 604,80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24 432 522,40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20 290 604,80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22 871 750,40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24 432 522,40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rPr>
                <w:color w:val="000000"/>
                <w:szCs w:val="28"/>
              </w:rPr>
            </w:pPr>
            <w:r w:rsidRPr="007C2D2D">
              <w:rPr>
                <w:color w:val="000000"/>
                <w:szCs w:val="28"/>
              </w:rPr>
              <w:t>Основное мероприятие 4</w:t>
            </w:r>
          </w:p>
          <w:p w:rsidR="007C2D2D" w:rsidRPr="007C2D2D" w:rsidRDefault="007C2D2D" w:rsidP="007C2D2D">
            <w:pPr>
              <w:jc w:val="both"/>
              <w:rPr>
                <w:rFonts w:eastAsia="Courier New"/>
                <w:szCs w:val="28"/>
              </w:rPr>
            </w:pPr>
            <w:r w:rsidRPr="007C2D2D">
              <w:rPr>
                <w:rFonts w:eastAsia="Courier New"/>
                <w:szCs w:val="28"/>
              </w:rPr>
              <w:t>«Повышение уровня удовлетворенности граждан качеством и доступностью государственных услуг в сфере социальной защиты населения муниципального округа», всего</w:t>
            </w:r>
          </w:p>
          <w:p w:rsidR="007C2D2D" w:rsidRPr="007C2D2D" w:rsidRDefault="007C2D2D" w:rsidP="007C2D2D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5:</w:t>
            </w:r>
          </w:p>
          <w:p w:rsidR="007C2D2D" w:rsidRPr="007C2D2D" w:rsidRDefault="007C2D2D" w:rsidP="007C2D2D">
            <w:pPr>
              <w:ind w:right="282"/>
              <w:jc w:val="both"/>
              <w:rPr>
                <w:rFonts w:eastAsia="Courier New"/>
                <w:szCs w:val="28"/>
              </w:rPr>
            </w:pPr>
            <w:r w:rsidRPr="007C2D2D"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</w:t>
            </w:r>
            <w:r w:rsidRPr="007C2D2D">
              <w:rPr>
                <w:rFonts w:eastAsia="Courier New"/>
                <w:szCs w:val="28"/>
              </w:rPr>
              <w:lastRenderedPageBreak/>
              <w:t>предоставляемых мерах социальной поддержки отдельным категориям граждан», всего</w:t>
            </w:r>
          </w:p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края,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бюджет), в т.ч.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399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1884"/>
        </w:trPr>
        <w:tc>
          <w:tcPr>
            <w:tcW w:w="70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3.</w:t>
            </w:r>
          </w:p>
        </w:tc>
        <w:tc>
          <w:tcPr>
            <w:tcW w:w="2693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Подпрограмма 2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ind w:right="-108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«Предоставление субсидий  социально ориентированным некоммерческим организациям»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бюджетные ассигнования бюджета Благодарненского муниципального округа Ставропольского края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3.1.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Основное мероприятие «Предоставление субсидий со</w:t>
            </w:r>
            <w:r w:rsidRPr="007C2D2D">
              <w:t>циально ориентированным некоммерческим организациям»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50 000,00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0,00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rPr>
          <w:trHeight w:val="278"/>
        </w:trPr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4.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Подпрограмма 3 «Обеспечение </w:t>
            </w:r>
            <w:r w:rsidRPr="007C2D2D">
              <w:rPr>
                <w:szCs w:val="28"/>
              </w:rPr>
              <w:lastRenderedPageBreak/>
              <w:t>реализации муниципальной программы Благодарненского муниципального округа Ставропольского края «Социальная поддержка граждан»и общепрограммные мероприятия», всего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 xml:space="preserve">бюджетные ассигнования бюджета Благодарненского муниципального округа </w:t>
            </w:r>
            <w:r w:rsidRPr="007C2D2D">
              <w:rPr>
                <w:szCs w:val="28"/>
              </w:rPr>
              <w:lastRenderedPageBreak/>
              <w:t>Ставропольского края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lastRenderedPageBreak/>
              <w:t>30 238 199,36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30 238 473,31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 w:val="restart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4.1.</w:t>
            </w:r>
          </w:p>
        </w:tc>
        <w:tc>
          <w:tcPr>
            <w:tcW w:w="2693" w:type="dxa"/>
            <w:vMerge w:val="restart"/>
          </w:tcPr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Основное мероприятие «Осуществление отдельных государственных полномочий в области  труда и социальной защиты </w:t>
            </w:r>
          </w:p>
          <w:p w:rsidR="007C2D2D" w:rsidRPr="007C2D2D" w:rsidRDefault="007C2D2D" w:rsidP="007C2D2D">
            <w:pPr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отдельных категорий граждан»</w:t>
            </w: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 xml:space="preserve">бюджетные ассигнования бюджета Благодарненского муниципального округа Ставропольского края </w:t>
            </w: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(далее- местный бюджет), в т. ч.</w:t>
            </w:r>
          </w:p>
        </w:tc>
        <w:tc>
          <w:tcPr>
            <w:tcW w:w="2551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30 238 199,36</w:t>
            </w:r>
          </w:p>
        </w:tc>
        <w:tc>
          <w:tcPr>
            <w:tcW w:w="1985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30 238 458,24</w:t>
            </w:r>
          </w:p>
        </w:tc>
        <w:tc>
          <w:tcPr>
            <w:tcW w:w="1842" w:type="dxa"/>
            <w:vAlign w:val="center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30 238 473,31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30 147 530,36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30 147 789,24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30 147 804,31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местного бюджета,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jc w:val="right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jc w:val="right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в т.ч. предусмотренные: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ответственному исполнителю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90 669,00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1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соисполнителю 2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  <w:tr w:rsidR="007C2D2D" w:rsidRPr="007C2D2D" w:rsidTr="00AF4D7B">
        <w:tc>
          <w:tcPr>
            <w:tcW w:w="709" w:type="dxa"/>
            <w:vMerge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C2D2D" w:rsidRPr="007C2D2D" w:rsidRDefault="007C2D2D" w:rsidP="007C2D2D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5529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C2D2D">
              <w:rPr>
                <w:szCs w:val="28"/>
              </w:rPr>
              <w:t>средства других источников</w:t>
            </w:r>
          </w:p>
        </w:tc>
        <w:tc>
          <w:tcPr>
            <w:tcW w:w="2551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985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  <w:tc>
          <w:tcPr>
            <w:tcW w:w="1842" w:type="dxa"/>
          </w:tcPr>
          <w:p w:rsidR="007C2D2D" w:rsidRPr="007C2D2D" w:rsidRDefault="007C2D2D" w:rsidP="007C2D2D">
            <w:pPr>
              <w:autoSpaceDE w:val="0"/>
              <w:autoSpaceDN w:val="0"/>
              <w:adjustRightInd w:val="0"/>
              <w:jc w:val="right"/>
              <w:outlineLvl w:val="2"/>
              <w:rPr>
                <w:sz w:val="26"/>
                <w:szCs w:val="26"/>
              </w:rPr>
            </w:pPr>
            <w:r w:rsidRPr="007C2D2D">
              <w:rPr>
                <w:sz w:val="26"/>
                <w:szCs w:val="26"/>
              </w:rPr>
              <w:t>-</w:t>
            </w:r>
          </w:p>
        </w:tc>
      </w:tr>
    </w:tbl>
    <w:p w:rsidR="007C2D2D" w:rsidRPr="007C2D2D" w:rsidRDefault="007C2D2D" w:rsidP="007C2D2D">
      <w:pPr>
        <w:suppressAutoHyphens/>
        <w:spacing w:line="228" w:lineRule="auto"/>
        <w:ind w:right="-1"/>
        <w:jc w:val="both"/>
        <w:rPr>
          <w:szCs w:val="28"/>
        </w:rPr>
        <w:sectPr w:rsidR="007C2D2D" w:rsidRPr="007C2D2D" w:rsidSect="00773666">
          <w:pgSz w:w="16838" w:h="11906" w:orient="landscape"/>
          <w:pgMar w:top="1418" w:right="567" w:bottom="993" w:left="1134" w:header="709" w:footer="709" w:gutter="0"/>
          <w:cols w:space="708"/>
          <w:docGrid w:linePitch="360"/>
        </w:sect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7C2D2D" w:rsidRPr="007C2D2D" w:rsidTr="00AF4D7B">
        <w:tc>
          <w:tcPr>
            <w:tcW w:w="9498" w:type="dxa"/>
            <w:gridSpan w:val="2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lastRenderedPageBreak/>
              <w:t>5.Приложение 5 к муниципальной программе Благодарненского муниципального округа Ставропольского края «Социальная  поддержка граждан» в паспорте подпрограммы «Социальное обеспечение населения» позицию «Объёмы и источники финансового обеспечения подпрограммы» изложить в следующей редакции:</w:t>
            </w:r>
          </w:p>
        </w:tc>
      </w:tr>
      <w:tr w:rsidR="007C2D2D" w:rsidRPr="007C2D2D" w:rsidTr="00AF4D7B">
        <w:tc>
          <w:tcPr>
            <w:tcW w:w="2977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140"/>
              <w:jc w:val="both"/>
              <w:rPr>
                <w:rFonts w:eastAsia="Arial"/>
                <w:szCs w:val="20"/>
                <w:lang w:eastAsia="ar-SA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140"/>
              <w:jc w:val="both"/>
              <w:rPr>
                <w:rFonts w:eastAsia="Arial"/>
                <w:szCs w:val="20"/>
                <w:lang w:eastAsia="ar-SA"/>
              </w:rPr>
            </w:pPr>
            <w:r w:rsidRPr="007C2D2D">
              <w:rPr>
                <w:rFonts w:eastAsia="Arial"/>
                <w:szCs w:val="20"/>
                <w:lang w:eastAsia="ar-SA"/>
              </w:rPr>
              <w:t>Объемы и источники финансового обеспечения Подпрограммы</w:t>
            </w:r>
          </w:p>
        </w:tc>
        <w:tc>
          <w:tcPr>
            <w:tcW w:w="6521" w:type="dxa"/>
            <w:shd w:val="clear" w:color="auto" w:fill="auto"/>
          </w:tcPr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общий объем финансового обеспечения Подпрограммы за счет всех источников финансирования составит 956 707 324,46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334 362 290,01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307 263 621,15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315 081 413,30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том числе по источникам финансового обеспечения: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за счет средств бюджета Ставропольского края 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932 028 658,86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312 424 530,65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305 904 353,95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313 699 774,26 рублей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 xml:space="preserve">за счет средств местного бюджета: 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24 678 665,60 рублей, в том числе по годам:</w:t>
            </w:r>
          </w:p>
          <w:p w:rsidR="007C2D2D" w:rsidRPr="007C2D2D" w:rsidRDefault="007C2D2D" w:rsidP="007C2D2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2025 году – 21 937 759,36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2026 году – 1 359 267,20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7C2D2D">
              <w:rPr>
                <w:szCs w:val="28"/>
              </w:rPr>
              <w:t>в 2027 году – 1 381 639,04 рублей</w:t>
            </w:r>
          </w:p>
          <w:p w:rsidR="007C2D2D" w:rsidRPr="007C2D2D" w:rsidRDefault="007C2D2D" w:rsidP="007C2D2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7B0443" w:rsidRDefault="007C2D2D" w:rsidP="007B0443">
      <w:r w:rsidRPr="007C2D2D">
        <w:rPr>
          <w:szCs w:val="28"/>
        </w:rPr>
        <w:t>__________________________________________________</w:t>
      </w:r>
    </w:p>
    <w:p w:rsidR="00896C5F" w:rsidRDefault="00896C5F"/>
    <w:sectPr w:rsidR="00896C5F" w:rsidSect="007B044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760" w:rsidRDefault="00955760">
      <w:r>
        <w:separator/>
      </w:r>
    </w:p>
  </w:endnote>
  <w:endnote w:type="continuationSeparator" w:id="0">
    <w:p w:rsidR="00955760" w:rsidRDefault="0095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760" w:rsidRDefault="00955760">
      <w:r>
        <w:separator/>
      </w:r>
    </w:p>
  </w:footnote>
  <w:footnote w:type="continuationSeparator" w:id="0">
    <w:p w:rsidR="00955760" w:rsidRDefault="00955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8EB" w:rsidRDefault="007C2D2D" w:rsidP="00593361">
    <w:pPr>
      <w:pStyle w:val="af1"/>
      <w:jc w:val="right"/>
    </w:pPr>
    <w:r>
      <w:fldChar w:fldCharType="begin"/>
    </w:r>
    <w:r>
      <w:instrText>PAGE   \* MERGEFORMAT</w:instrText>
    </w:r>
    <w:r>
      <w:fldChar w:fldCharType="separate"/>
    </w:r>
    <w:r w:rsidR="002F6EC8">
      <w:rPr>
        <w:noProof/>
      </w:rPr>
      <w:t>12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443"/>
    <w:rsid w:val="00006C6B"/>
    <w:rsid w:val="002F6EC8"/>
    <w:rsid w:val="003E4D71"/>
    <w:rsid w:val="007B0443"/>
    <w:rsid w:val="007C2D2D"/>
    <w:rsid w:val="00896C5F"/>
    <w:rsid w:val="0095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4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7C2D2D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7C2D2D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7C2D2D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7C2D2D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0443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7B0443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rsid w:val="007B0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B0443"/>
    <w:pPr>
      <w:ind w:left="720"/>
      <w:contextualSpacing/>
    </w:pPr>
  </w:style>
  <w:style w:type="paragraph" w:styleId="a7">
    <w:name w:val="Balloon Text"/>
    <w:basedOn w:val="a"/>
    <w:link w:val="a8"/>
    <w:unhideWhenUsed/>
    <w:rsid w:val="007B04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443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7C2D2D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7C2D2D"/>
  </w:style>
  <w:style w:type="character" w:customStyle="1" w:styleId="21">
    <w:name w:val="Основной шрифт абзаца2"/>
    <w:rsid w:val="007C2D2D"/>
  </w:style>
  <w:style w:type="character" w:customStyle="1" w:styleId="WW-Absatz-Standardschriftart">
    <w:name w:val="WW-Absatz-Standardschriftart"/>
    <w:rsid w:val="007C2D2D"/>
  </w:style>
  <w:style w:type="character" w:customStyle="1" w:styleId="WW-Absatz-Standardschriftart1">
    <w:name w:val="WW-Absatz-Standardschriftart1"/>
    <w:rsid w:val="007C2D2D"/>
  </w:style>
  <w:style w:type="character" w:customStyle="1" w:styleId="WW-Absatz-Standardschriftart11">
    <w:name w:val="WW-Absatz-Standardschriftart11"/>
    <w:rsid w:val="007C2D2D"/>
  </w:style>
  <w:style w:type="character" w:customStyle="1" w:styleId="WW-Absatz-Standardschriftart111">
    <w:name w:val="WW-Absatz-Standardschriftart111"/>
    <w:rsid w:val="007C2D2D"/>
  </w:style>
  <w:style w:type="character" w:customStyle="1" w:styleId="WW-Absatz-Standardschriftart1111">
    <w:name w:val="WW-Absatz-Standardschriftart1111"/>
    <w:rsid w:val="007C2D2D"/>
  </w:style>
  <w:style w:type="character" w:customStyle="1" w:styleId="WW-Absatz-Standardschriftart11111">
    <w:name w:val="WW-Absatz-Standardschriftart11111"/>
    <w:rsid w:val="007C2D2D"/>
  </w:style>
  <w:style w:type="character" w:customStyle="1" w:styleId="WW-Absatz-Standardschriftart111111">
    <w:name w:val="WW-Absatz-Standardschriftart111111"/>
    <w:rsid w:val="007C2D2D"/>
  </w:style>
  <w:style w:type="character" w:customStyle="1" w:styleId="WW-Absatz-Standardschriftart1111111">
    <w:name w:val="WW-Absatz-Standardschriftart1111111"/>
    <w:rsid w:val="007C2D2D"/>
  </w:style>
  <w:style w:type="character" w:customStyle="1" w:styleId="11">
    <w:name w:val="Основной шрифт абзаца1"/>
    <w:rsid w:val="007C2D2D"/>
  </w:style>
  <w:style w:type="character" w:styleId="a9">
    <w:name w:val="page number"/>
    <w:basedOn w:val="11"/>
    <w:rsid w:val="007C2D2D"/>
  </w:style>
  <w:style w:type="character" w:styleId="aa">
    <w:name w:val="Hyperlink"/>
    <w:rsid w:val="007C2D2D"/>
    <w:rPr>
      <w:color w:val="0000FF"/>
      <w:u w:val="single"/>
    </w:rPr>
  </w:style>
  <w:style w:type="character" w:customStyle="1" w:styleId="ab">
    <w:name w:val="Символ нумерации"/>
    <w:rsid w:val="007C2D2D"/>
  </w:style>
  <w:style w:type="paragraph" w:customStyle="1" w:styleId="12">
    <w:name w:val="Заголовок1"/>
    <w:basedOn w:val="a"/>
    <w:next w:val="ac"/>
    <w:rsid w:val="007C2D2D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c">
    <w:name w:val="Body Text"/>
    <w:basedOn w:val="a"/>
    <w:link w:val="ad"/>
    <w:rsid w:val="007C2D2D"/>
    <w:pPr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e">
    <w:name w:val="List"/>
    <w:basedOn w:val="ac"/>
    <w:rsid w:val="007C2D2D"/>
    <w:rPr>
      <w:rFonts w:ascii="Arial" w:hAnsi="Arial" w:cs="Mangal"/>
    </w:rPr>
  </w:style>
  <w:style w:type="paragraph" w:customStyle="1" w:styleId="22">
    <w:name w:val="Название2"/>
    <w:basedOn w:val="a"/>
    <w:rsid w:val="007C2D2D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7C2D2D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7C2D2D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7C2D2D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f">
    <w:name w:val="Body Text Indent"/>
    <w:basedOn w:val="a"/>
    <w:link w:val="af0"/>
    <w:rsid w:val="007C2D2D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7C2D2D"/>
    <w:pPr>
      <w:ind w:left="360"/>
      <w:jc w:val="both"/>
    </w:pPr>
    <w:rPr>
      <w:rFonts w:eastAsia="Times New Roman"/>
      <w:szCs w:val="20"/>
      <w:lang w:eastAsia="ar-SA"/>
    </w:rPr>
  </w:style>
  <w:style w:type="paragraph" w:styleId="af1">
    <w:name w:val="header"/>
    <w:basedOn w:val="a"/>
    <w:link w:val="af2"/>
    <w:uiPriority w:val="99"/>
    <w:rsid w:val="007C2D2D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2">
    <w:name w:val="Верхний колонтитул Знак"/>
    <w:basedOn w:val="a0"/>
    <w:link w:val="af1"/>
    <w:uiPriority w:val="99"/>
    <w:rsid w:val="007C2D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footer"/>
    <w:basedOn w:val="a"/>
    <w:link w:val="af4"/>
    <w:rsid w:val="007C2D2D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4">
    <w:name w:val="Нижний колонтитул Знак"/>
    <w:basedOn w:val="a0"/>
    <w:link w:val="af3"/>
    <w:rsid w:val="007C2D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7C2D2D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7C2D2D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7C2D2D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7C2D2D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7C2D2D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7C2D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7C2D2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7C2D2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7C2D2D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Знак Знак Знак Знак"/>
    <w:basedOn w:val="a"/>
    <w:rsid w:val="007C2D2D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7C2D2D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6">
    <w:name w:val="Нормальный (таблица)"/>
    <w:basedOn w:val="a"/>
    <w:next w:val="a"/>
    <w:rsid w:val="007C2D2D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7C2D2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7C2D2D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7C2D2D"/>
    <w:pPr>
      <w:jc w:val="center"/>
    </w:pPr>
    <w:rPr>
      <w:b/>
      <w:bCs/>
    </w:rPr>
  </w:style>
  <w:style w:type="paragraph" w:customStyle="1" w:styleId="af9">
    <w:name w:val="Содержимое врезки"/>
    <w:basedOn w:val="ac"/>
    <w:rsid w:val="007C2D2D"/>
  </w:style>
  <w:style w:type="paragraph" w:customStyle="1" w:styleId="ConsPlusCell">
    <w:name w:val="ConsPlusCell"/>
    <w:rsid w:val="007C2D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7C2D2D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customStyle="1" w:styleId="Standard">
    <w:name w:val="Standard"/>
    <w:rsid w:val="007C2D2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7C2D2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443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7C2D2D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7C2D2D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7C2D2D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7C2D2D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0443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7B0443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rsid w:val="007B04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B0443"/>
    <w:pPr>
      <w:ind w:left="720"/>
      <w:contextualSpacing/>
    </w:pPr>
  </w:style>
  <w:style w:type="paragraph" w:styleId="a7">
    <w:name w:val="Balloon Text"/>
    <w:basedOn w:val="a"/>
    <w:link w:val="a8"/>
    <w:unhideWhenUsed/>
    <w:rsid w:val="007B044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443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7C2D2D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7C2D2D"/>
  </w:style>
  <w:style w:type="character" w:customStyle="1" w:styleId="21">
    <w:name w:val="Основной шрифт абзаца2"/>
    <w:rsid w:val="007C2D2D"/>
  </w:style>
  <w:style w:type="character" w:customStyle="1" w:styleId="WW-Absatz-Standardschriftart">
    <w:name w:val="WW-Absatz-Standardschriftart"/>
    <w:rsid w:val="007C2D2D"/>
  </w:style>
  <w:style w:type="character" w:customStyle="1" w:styleId="WW-Absatz-Standardschriftart1">
    <w:name w:val="WW-Absatz-Standardschriftart1"/>
    <w:rsid w:val="007C2D2D"/>
  </w:style>
  <w:style w:type="character" w:customStyle="1" w:styleId="WW-Absatz-Standardschriftart11">
    <w:name w:val="WW-Absatz-Standardschriftart11"/>
    <w:rsid w:val="007C2D2D"/>
  </w:style>
  <w:style w:type="character" w:customStyle="1" w:styleId="WW-Absatz-Standardschriftart111">
    <w:name w:val="WW-Absatz-Standardschriftart111"/>
    <w:rsid w:val="007C2D2D"/>
  </w:style>
  <w:style w:type="character" w:customStyle="1" w:styleId="WW-Absatz-Standardschriftart1111">
    <w:name w:val="WW-Absatz-Standardschriftart1111"/>
    <w:rsid w:val="007C2D2D"/>
  </w:style>
  <w:style w:type="character" w:customStyle="1" w:styleId="WW-Absatz-Standardschriftart11111">
    <w:name w:val="WW-Absatz-Standardschriftart11111"/>
    <w:rsid w:val="007C2D2D"/>
  </w:style>
  <w:style w:type="character" w:customStyle="1" w:styleId="WW-Absatz-Standardschriftart111111">
    <w:name w:val="WW-Absatz-Standardschriftart111111"/>
    <w:rsid w:val="007C2D2D"/>
  </w:style>
  <w:style w:type="character" w:customStyle="1" w:styleId="WW-Absatz-Standardschriftart1111111">
    <w:name w:val="WW-Absatz-Standardschriftart1111111"/>
    <w:rsid w:val="007C2D2D"/>
  </w:style>
  <w:style w:type="character" w:customStyle="1" w:styleId="11">
    <w:name w:val="Основной шрифт абзаца1"/>
    <w:rsid w:val="007C2D2D"/>
  </w:style>
  <w:style w:type="character" w:styleId="a9">
    <w:name w:val="page number"/>
    <w:basedOn w:val="11"/>
    <w:rsid w:val="007C2D2D"/>
  </w:style>
  <w:style w:type="character" w:styleId="aa">
    <w:name w:val="Hyperlink"/>
    <w:rsid w:val="007C2D2D"/>
    <w:rPr>
      <w:color w:val="0000FF"/>
      <w:u w:val="single"/>
    </w:rPr>
  </w:style>
  <w:style w:type="character" w:customStyle="1" w:styleId="ab">
    <w:name w:val="Символ нумерации"/>
    <w:rsid w:val="007C2D2D"/>
  </w:style>
  <w:style w:type="paragraph" w:customStyle="1" w:styleId="12">
    <w:name w:val="Заголовок1"/>
    <w:basedOn w:val="a"/>
    <w:next w:val="ac"/>
    <w:rsid w:val="007C2D2D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c">
    <w:name w:val="Body Text"/>
    <w:basedOn w:val="a"/>
    <w:link w:val="ad"/>
    <w:rsid w:val="007C2D2D"/>
    <w:pPr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e">
    <w:name w:val="List"/>
    <w:basedOn w:val="ac"/>
    <w:rsid w:val="007C2D2D"/>
    <w:rPr>
      <w:rFonts w:ascii="Arial" w:hAnsi="Arial" w:cs="Mangal"/>
    </w:rPr>
  </w:style>
  <w:style w:type="paragraph" w:customStyle="1" w:styleId="22">
    <w:name w:val="Название2"/>
    <w:basedOn w:val="a"/>
    <w:rsid w:val="007C2D2D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7C2D2D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7C2D2D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7C2D2D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f">
    <w:name w:val="Body Text Indent"/>
    <w:basedOn w:val="a"/>
    <w:link w:val="af0"/>
    <w:rsid w:val="007C2D2D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7C2D2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7C2D2D"/>
    <w:pPr>
      <w:ind w:left="360"/>
      <w:jc w:val="both"/>
    </w:pPr>
    <w:rPr>
      <w:rFonts w:eastAsia="Times New Roman"/>
      <w:szCs w:val="20"/>
      <w:lang w:eastAsia="ar-SA"/>
    </w:rPr>
  </w:style>
  <w:style w:type="paragraph" w:styleId="af1">
    <w:name w:val="header"/>
    <w:basedOn w:val="a"/>
    <w:link w:val="af2"/>
    <w:uiPriority w:val="99"/>
    <w:rsid w:val="007C2D2D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2">
    <w:name w:val="Верхний колонтитул Знак"/>
    <w:basedOn w:val="a0"/>
    <w:link w:val="af1"/>
    <w:uiPriority w:val="99"/>
    <w:rsid w:val="007C2D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footer"/>
    <w:basedOn w:val="a"/>
    <w:link w:val="af4"/>
    <w:rsid w:val="007C2D2D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4">
    <w:name w:val="Нижний колонтитул Знак"/>
    <w:basedOn w:val="a0"/>
    <w:link w:val="af3"/>
    <w:rsid w:val="007C2D2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7C2D2D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7C2D2D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7C2D2D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7C2D2D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7C2D2D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7C2D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7C2D2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7C2D2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7C2D2D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Знак Знак Знак Знак"/>
    <w:basedOn w:val="a"/>
    <w:rsid w:val="007C2D2D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7C2D2D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6">
    <w:name w:val="Нормальный (таблица)"/>
    <w:basedOn w:val="a"/>
    <w:next w:val="a"/>
    <w:rsid w:val="007C2D2D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7C2D2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7">
    <w:name w:val="Содержимое таблицы"/>
    <w:basedOn w:val="a"/>
    <w:rsid w:val="007C2D2D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7C2D2D"/>
    <w:pPr>
      <w:jc w:val="center"/>
    </w:pPr>
    <w:rPr>
      <w:b/>
      <w:bCs/>
    </w:rPr>
  </w:style>
  <w:style w:type="paragraph" w:customStyle="1" w:styleId="af9">
    <w:name w:val="Содержимое врезки"/>
    <w:basedOn w:val="ac"/>
    <w:rsid w:val="007C2D2D"/>
  </w:style>
  <w:style w:type="paragraph" w:customStyle="1" w:styleId="ConsPlusCell">
    <w:name w:val="ConsPlusCell"/>
    <w:rsid w:val="007C2D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7C2D2D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customStyle="1" w:styleId="Standard">
    <w:name w:val="Standard"/>
    <w:rsid w:val="007C2D2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7C2D2D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7C2D2D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2608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СИБИРКИНА</cp:lastModifiedBy>
  <cp:revision>2</cp:revision>
  <cp:lastPrinted>2025-10-09T10:02:00Z</cp:lastPrinted>
  <dcterms:created xsi:type="dcterms:W3CDTF">2025-11-01T11:23:00Z</dcterms:created>
  <dcterms:modified xsi:type="dcterms:W3CDTF">2025-11-01T11:23:00Z</dcterms:modified>
</cp:coreProperties>
</file>