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57D" w:rsidRPr="00BD7430" w:rsidRDefault="00BE057D" w:rsidP="00BD7430">
      <w:pPr>
        <w:pStyle w:val="20"/>
        <w:numPr>
          <w:ilvl w:val="0"/>
          <w:numId w:val="2"/>
        </w:numPr>
        <w:shd w:val="clear" w:color="auto" w:fill="auto"/>
        <w:spacing w:after="477"/>
        <w:ind w:right="20"/>
        <w:rPr>
          <w:lang w:val="ru-RU"/>
        </w:rPr>
      </w:pPr>
      <w:r>
        <w:t>Анализ итогов опросов субъектов предпринимательской деятельности и потребителей товаров</w:t>
      </w:r>
      <w:r>
        <w:rPr>
          <w:lang w:val="ru-RU"/>
        </w:rPr>
        <w:t xml:space="preserve"> </w:t>
      </w:r>
      <w:r>
        <w:t xml:space="preserve">работ и услуг о состоянии конкуренции на товарных рынках Ставропольского края в </w:t>
      </w:r>
      <w:proofErr w:type="spellStart"/>
      <w:r>
        <w:rPr>
          <w:lang w:val="ru-RU"/>
        </w:rPr>
        <w:t>Благодарненском</w:t>
      </w:r>
      <w:proofErr w:type="spellEnd"/>
      <w:r>
        <w:rPr>
          <w:lang w:val="ru-RU"/>
        </w:rPr>
        <w:t xml:space="preserve"> городском округе</w:t>
      </w:r>
    </w:p>
    <w:p w:rsidR="00BD7430" w:rsidRDefault="00BD7430" w:rsidP="00BD7430">
      <w:pPr>
        <w:pStyle w:val="21"/>
        <w:shd w:val="clear" w:color="auto" w:fill="auto"/>
        <w:spacing w:before="0"/>
        <w:ind w:left="20" w:right="20" w:firstLine="700"/>
      </w:pPr>
      <w:r>
        <w:t xml:space="preserve">С целью доведения информации до жителей и субъектов предпринимательской деятельности </w:t>
      </w:r>
      <w:proofErr w:type="spellStart"/>
      <w:r>
        <w:t>Благодарненского</w:t>
      </w:r>
      <w:proofErr w:type="spellEnd"/>
      <w:r>
        <w:t xml:space="preserve"> городского округа  Ставропольского края о проводимом опросе, о состоянии конкурентной среды на территории </w:t>
      </w:r>
      <w:proofErr w:type="spellStart"/>
      <w:r>
        <w:t>Благодарненского</w:t>
      </w:r>
      <w:proofErr w:type="spellEnd"/>
      <w:r>
        <w:t xml:space="preserve"> городского округа  была проведена следующая работа:</w:t>
      </w:r>
    </w:p>
    <w:p w:rsidR="00BD7430" w:rsidRDefault="00BD7430" w:rsidP="00BD7430">
      <w:pPr>
        <w:pStyle w:val="21"/>
        <w:shd w:val="clear" w:color="auto" w:fill="auto"/>
        <w:tabs>
          <w:tab w:val="left" w:pos="326"/>
        </w:tabs>
        <w:spacing w:before="0"/>
        <w:ind w:left="920" w:right="20" w:firstLine="0"/>
      </w:pPr>
      <w:r>
        <w:t xml:space="preserve">на официальном сайте администрации  были размещены анкеты для принятия участия в опросе </w:t>
      </w:r>
    </w:p>
    <w:p w:rsidR="00BD7430" w:rsidRDefault="00BD7430" w:rsidP="00BD7430">
      <w:pPr>
        <w:pStyle w:val="21"/>
        <w:shd w:val="clear" w:color="auto" w:fill="auto"/>
        <w:tabs>
          <w:tab w:val="left" w:pos="218"/>
        </w:tabs>
        <w:spacing w:before="0" w:after="332"/>
        <w:ind w:left="920" w:right="20" w:firstLine="0"/>
      </w:pPr>
      <w:r>
        <w:t>информация о проведении мониторинга была направлена непосредственно индивидуальным предпринимателям и юридическим лицам письмами и по электронной почте.</w:t>
      </w:r>
    </w:p>
    <w:p w:rsidR="00016729" w:rsidRDefault="008236D7">
      <w:pPr>
        <w:pStyle w:val="21"/>
        <w:shd w:val="clear" w:color="auto" w:fill="auto"/>
        <w:spacing w:before="0" w:line="238" w:lineRule="exact"/>
        <w:ind w:right="320" w:firstLine="0"/>
        <w:jc w:val="center"/>
      </w:pPr>
      <w:r>
        <w:t xml:space="preserve">1. Динамика количества опрошенных субъектов предпринимательской деятельности с учетом их сферы деятельности и вида производимой продукции в сравнении </w:t>
      </w:r>
      <w:proofErr w:type="gramStart"/>
      <w:r>
        <w:t>с</w:t>
      </w:r>
      <w:proofErr w:type="gramEnd"/>
    </w:p>
    <w:p w:rsidR="00016729" w:rsidRDefault="008236D7">
      <w:pPr>
        <w:pStyle w:val="21"/>
        <w:shd w:val="clear" w:color="auto" w:fill="auto"/>
        <w:spacing w:before="0" w:after="234" w:line="238" w:lineRule="exact"/>
        <w:ind w:right="320" w:firstLine="0"/>
        <w:jc w:val="center"/>
      </w:pPr>
      <w:r>
        <w:t>прошлым годом.</w:t>
      </w:r>
    </w:p>
    <w:p w:rsidR="00016729" w:rsidRDefault="008236D7">
      <w:pPr>
        <w:pStyle w:val="21"/>
        <w:shd w:val="clear" w:color="auto" w:fill="auto"/>
        <w:spacing w:before="0"/>
        <w:ind w:left="20" w:right="20" w:firstLine="720"/>
      </w:pPr>
      <w:r>
        <w:t xml:space="preserve">В опросе приняли участие </w:t>
      </w:r>
      <w:r w:rsidR="002933D3">
        <w:rPr>
          <w:lang w:val="ru-RU"/>
        </w:rPr>
        <w:t>451</w:t>
      </w:r>
      <w:r>
        <w:t xml:space="preserve"> субъект предпринимательской деятельности (в сравнении с прошлым годом </w:t>
      </w:r>
      <w:r w:rsidR="00C81E5E">
        <w:t>–</w:t>
      </w:r>
      <w:r>
        <w:t xml:space="preserve"> </w:t>
      </w:r>
      <w:r w:rsidR="00C81E5E">
        <w:rPr>
          <w:lang w:val="ru-RU"/>
        </w:rPr>
        <w:t xml:space="preserve">15 </w:t>
      </w:r>
      <w:r>
        <w:t>субъектов предпринимательской деятельности</w:t>
      </w:r>
      <w:r w:rsidR="00E6161F">
        <w:rPr>
          <w:lang w:val="ru-RU"/>
        </w:rPr>
        <w:t>)</w:t>
      </w:r>
      <w:r>
        <w:t>.</w:t>
      </w:r>
    </w:p>
    <w:p w:rsidR="00016729" w:rsidRDefault="008236D7">
      <w:pPr>
        <w:pStyle w:val="21"/>
        <w:shd w:val="clear" w:color="auto" w:fill="auto"/>
        <w:spacing w:before="0"/>
        <w:ind w:left="20" w:right="20" w:firstLine="720"/>
      </w:pPr>
      <w:r>
        <w:t xml:space="preserve">Из них - 79 опрошенных осуществляют свою деятельность менее 3 лет, </w:t>
      </w:r>
      <w:r w:rsidR="002933D3">
        <w:rPr>
          <w:lang w:val="ru-RU"/>
        </w:rPr>
        <w:t>154</w:t>
      </w:r>
      <w:r>
        <w:t xml:space="preserve"> опрошенных - от 3 до 5 лет, </w:t>
      </w:r>
      <w:r w:rsidR="002933D3">
        <w:rPr>
          <w:lang w:val="ru-RU"/>
        </w:rPr>
        <w:t>218</w:t>
      </w:r>
      <w:r>
        <w:t xml:space="preserve"> опрошенных - более 5 лет (в прошлом году  </w:t>
      </w:r>
      <w:r w:rsidR="001655A3">
        <w:rPr>
          <w:lang w:val="ru-RU"/>
        </w:rPr>
        <w:t>9</w:t>
      </w:r>
      <w:r>
        <w:t xml:space="preserve"> опрошенных - от 1 года до 5 лет, </w:t>
      </w:r>
      <w:r w:rsidR="001655A3">
        <w:rPr>
          <w:lang w:val="ru-RU"/>
        </w:rPr>
        <w:t>6</w:t>
      </w:r>
      <w:r>
        <w:t xml:space="preserve"> опрошенных - более 5 лет).</w:t>
      </w:r>
    </w:p>
    <w:p w:rsidR="00016729" w:rsidRDefault="008236D7">
      <w:pPr>
        <w:pStyle w:val="21"/>
        <w:shd w:val="clear" w:color="auto" w:fill="auto"/>
        <w:spacing w:before="0"/>
        <w:ind w:left="20" w:firstLine="720"/>
      </w:pPr>
      <w:r>
        <w:t>В разрезе каждой сферы экономической деятельности:</w:t>
      </w:r>
    </w:p>
    <w:p w:rsidR="00016729" w:rsidRDefault="008236D7">
      <w:pPr>
        <w:pStyle w:val="21"/>
        <w:numPr>
          <w:ilvl w:val="3"/>
          <w:numId w:val="1"/>
        </w:numPr>
        <w:shd w:val="clear" w:color="auto" w:fill="auto"/>
        <w:tabs>
          <w:tab w:val="left" w:pos="880"/>
        </w:tabs>
        <w:spacing w:before="0"/>
        <w:ind w:left="20" w:right="20" w:firstLine="440"/>
      </w:pPr>
      <w:r>
        <w:t xml:space="preserve">Сельское хозяйство (в том числе реализация с/х продукции) </w:t>
      </w:r>
      <w:r w:rsidR="00593E41">
        <w:rPr>
          <w:lang w:val="ru-RU"/>
        </w:rPr>
        <w:t>25</w:t>
      </w:r>
      <w:r>
        <w:t xml:space="preserve"> субъекта предпринимательской деятельности (в прошлом году </w:t>
      </w:r>
      <w:r w:rsidR="00413A1E">
        <w:rPr>
          <w:lang w:val="ru-RU"/>
        </w:rPr>
        <w:t>0</w:t>
      </w:r>
      <w:r>
        <w:t>).</w:t>
      </w:r>
    </w:p>
    <w:p w:rsidR="00016729" w:rsidRDefault="008236D7">
      <w:pPr>
        <w:pStyle w:val="21"/>
        <w:numPr>
          <w:ilvl w:val="3"/>
          <w:numId w:val="1"/>
        </w:numPr>
        <w:shd w:val="clear" w:color="auto" w:fill="auto"/>
        <w:tabs>
          <w:tab w:val="left" w:pos="848"/>
        </w:tabs>
        <w:spacing w:before="0"/>
        <w:ind w:left="20" w:right="20" w:firstLine="440"/>
      </w:pPr>
      <w:r>
        <w:t xml:space="preserve">Производство пищевых продуктов, включая напитки, и табака -  субъект предпринимательской деятельности (в прошлом году - </w:t>
      </w:r>
      <w:r w:rsidR="00593E41">
        <w:rPr>
          <w:lang w:val="ru-RU"/>
        </w:rPr>
        <w:t>2</w:t>
      </w:r>
      <w:r>
        <w:t>)</w:t>
      </w:r>
    </w:p>
    <w:p w:rsidR="00016729" w:rsidRDefault="00413A1E">
      <w:pPr>
        <w:pStyle w:val="21"/>
        <w:numPr>
          <w:ilvl w:val="3"/>
          <w:numId w:val="1"/>
        </w:numPr>
        <w:shd w:val="clear" w:color="auto" w:fill="auto"/>
        <w:tabs>
          <w:tab w:val="left" w:pos="880"/>
        </w:tabs>
        <w:spacing w:before="0"/>
        <w:ind w:left="20" w:right="20" w:firstLine="440"/>
      </w:pPr>
      <w:r>
        <w:rPr>
          <w:lang w:val="ru-RU"/>
        </w:rPr>
        <w:t>Рыболовство, рыбоводство</w:t>
      </w:r>
      <w:r w:rsidR="008236D7">
        <w:t xml:space="preserve"> - </w:t>
      </w:r>
      <w:r>
        <w:rPr>
          <w:lang w:val="ru-RU"/>
        </w:rPr>
        <w:t>2</w:t>
      </w:r>
      <w:r w:rsidR="008236D7">
        <w:t xml:space="preserve"> субъект</w:t>
      </w:r>
      <w:r>
        <w:rPr>
          <w:lang w:val="ru-RU"/>
        </w:rPr>
        <w:t>а</w:t>
      </w:r>
      <w:r w:rsidR="008236D7">
        <w:t xml:space="preserve"> предпринимательской деятельности (в прошлом году - </w:t>
      </w:r>
      <w:r>
        <w:rPr>
          <w:lang w:val="ru-RU"/>
        </w:rPr>
        <w:t>0</w:t>
      </w:r>
      <w:r w:rsidR="008236D7">
        <w:t>).</w:t>
      </w:r>
    </w:p>
    <w:p w:rsidR="00016729" w:rsidRDefault="00A318EC">
      <w:pPr>
        <w:pStyle w:val="21"/>
        <w:numPr>
          <w:ilvl w:val="3"/>
          <w:numId w:val="1"/>
        </w:numPr>
        <w:shd w:val="clear" w:color="auto" w:fill="auto"/>
        <w:tabs>
          <w:tab w:val="left" w:pos="880"/>
        </w:tabs>
        <w:spacing w:before="0"/>
        <w:ind w:left="20" w:right="20" w:firstLine="440"/>
      </w:pPr>
      <w:r>
        <w:rPr>
          <w:lang w:val="ru-RU"/>
        </w:rPr>
        <w:t>Торговля автотранспортными средствами и мотоциклами, их обслуживание и ремонт – 10 субъектов предпринимательской деятельности (в прошлом году-1)</w:t>
      </w:r>
      <w:r w:rsidR="008236D7">
        <w:t>.</w:t>
      </w:r>
    </w:p>
    <w:p w:rsidR="00016729" w:rsidRDefault="008C1B67">
      <w:pPr>
        <w:pStyle w:val="21"/>
        <w:numPr>
          <w:ilvl w:val="3"/>
          <w:numId w:val="1"/>
        </w:numPr>
        <w:shd w:val="clear" w:color="auto" w:fill="auto"/>
        <w:tabs>
          <w:tab w:val="left" w:pos="873"/>
        </w:tabs>
        <w:spacing w:before="0"/>
        <w:ind w:left="20" w:right="20" w:firstLine="440"/>
      </w:pPr>
      <w:r>
        <w:rPr>
          <w:lang w:val="ru-RU"/>
        </w:rPr>
        <w:t>Финансовые услуги</w:t>
      </w:r>
      <w:r w:rsidR="008236D7">
        <w:t xml:space="preserve">- </w:t>
      </w:r>
      <w:r>
        <w:rPr>
          <w:lang w:val="ru-RU"/>
        </w:rPr>
        <w:t>1</w:t>
      </w:r>
      <w:r w:rsidR="008236D7">
        <w:t xml:space="preserve"> субъект предпринимательской деятельности (в прошлом году - </w:t>
      </w:r>
      <w:r>
        <w:rPr>
          <w:lang w:val="ru-RU"/>
        </w:rPr>
        <w:t>0</w:t>
      </w:r>
      <w:r w:rsidR="008236D7">
        <w:t>).</w:t>
      </w:r>
    </w:p>
    <w:p w:rsidR="00016729" w:rsidRDefault="00E37501">
      <w:pPr>
        <w:pStyle w:val="21"/>
        <w:numPr>
          <w:ilvl w:val="3"/>
          <w:numId w:val="1"/>
        </w:numPr>
        <w:shd w:val="clear" w:color="auto" w:fill="auto"/>
        <w:tabs>
          <w:tab w:val="left" w:pos="862"/>
        </w:tabs>
        <w:spacing w:before="0"/>
        <w:ind w:left="20" w:right="20" w:firstLine="460"/>
      </w:pPr>
      <w:r>
        <w:rPr>
          <w:lang w:val="ru-RU"/>
        </w:rPr>
        <w:t>Розничная торговля лекарственными препаратами, медицинским</w:t>
      </w:r>
      <w:r w:rsidR="00B73384">
        <w:rPr>
          <w:lang w:val="ru-RU"/>
        </w:rPr>
        <w:t>и</w:t>
      </w:r>
      <w:r>
        <w:rPr>
          <w:lang w:val="ru-RU"/>
        </w:rPr>
        <w:t xml:space="preserve"> изделиями и сопутствующими товарами</w:t>
      </w:r>
      <w:r w:rsidR="008236D7">
        <w:t xml:space="preserve"> -  </w:t>
      </w:r>
      <w:r>
        <w:rPr>
          <w:lang w:val="ru-RU"/>
        </w:rPr>
        <w:t xml:space="preserve">8 </w:t>
      </w:r>
      <w:r w:rsidR="008236D7">
        <w:t xml:space="preserve"> субъектов предпринимательской деятельности.</w:t>
      </w:r>
    </w:p>
    <w:p w:rsidR="00016729" w:rsidRDefault="008236D7">
      <w:pPr>
        <w:pStyle w:val="21"/>
        <w:numPr>
          <w:ilvl w:val="3"/>
          <w:numId w:val="1"/>
        </w:numPr>
        <w:shd w:val="clear" w:color="auto" w:fill="auto"/>
        <w:tabs>
          <w:tab w:val="left" w:pos="884"/>
        </w:tabs>
        <w:spacing w:before="0"/>
        <w:ind w:left="20" w:right="20" w:firstLine="460"/>
      </w:pPr>
      <w:r>
        <w:t xml:space="preserve">Оптовая торговля (кроме торговли автотранспортными средствами и мотоциклами) - </w:t>
      </w:r>
      <w:r w:rsidR="001E037A">
        <w:rPr>
          <w:lang w:val="ru-RU"/>
        </w:rPr>
        <w:t>4</w:t>
      </w:r>
      <w:r>
        <w:t xml:space="preserve"> субъект</w:t>
      </w:r>
      <w:r w:rsidR="001E037A">
        <w:rPr>
          <w:lang w:val="ru-RU"/>
        </w:rPr>
        <w:t>а</w:t>
      </w:r>
      <w:r>
        <w:t xml:space="preserve"> предпринимательской деятельности (в прошлом году - </w:t>
      </w:r>
      <w:r w:rsidR="001E037A">
        <w:rPr>
          <w:lang w:val="ru-RU"/>
        </w:rPr>
        <w:t>0</w:t>
      </w:r>
      <w:r>
        <w:t>).</w:t>
      </w:r>
    </w:p>
    <w:p w:rsidR="00016729" w:rsidRDefault="008236D7">
      <w:pPr>
        <w:pStyle w:val="21"/>
        <w:numPr>
          <w:ilvl w:val="3"/>
          <w:numId w:val="1"/>
        </w:numPr>
        <w:shd w:val="clear" w:color="auto" w:fill="auto"/>
        <w:tabs>
          <w:tab w:val="left" w:pos="870"/>
        </w:tabs>
        <w:spacing w:before="0"/>
        <w:ind w:left="20" w:right="20" w:firstLine="460"/>
      </w:pPr>
      <w:r>
        <w:lastRenderedPageBreak/>
        <w:t xml:space="preserve">Розничная торговля (кроме торговли автотранспортными средствами и мотоциклами) - </w:t>
      </w:r>
      <w:r w:rsidR="00057E28">
        <w:rPr>
          <w:lang w:val="ru-RU"/>
        </w:rPr>
        <w:t>373</w:t>
      </w:r>
      <w:r>
        <w:t xml:space="preserve"> субъект</w:t>
      </w:r>
      <w:r w:rsidR="00057E28">
        <w:rPr>
          <w:lang w:val="ru-RU"/>
        </w:rPr>
        <w:t>а</w:t>
      </w:r>
      <w:r>
        <w:t xml:space="preserve"> предпринимательской деятельности (в прошлом году - </w:t>
      </w:r>
      <w:r w:rsidR="00057E28">
        <w:rPr>
          <w:lang w:val="ru-RU"/>
        </w:rPr>
        <w:t>12</w:t>
      </w:r>
      <w:r>
        <w:t>).</w:t>
      </w:r>
    </w:p>
    <w:p w:rsidR="00016729" w:rsidRDefault="008236D7">
      <w:pPr>
        <w:pStyle w:val="21"/>
        <w:numPr>
          <w:ilvl w:val="3"/>
          <w:numId w:val="1"/>
        </w:numPr>
        <w:shd w:val="clear" w:color="auto" w:fill="auto"/>
        <w:tabs>
          <w:tab w:val="left" w:pos="945"/>
        </w:tabs>
        <w:spacing w:before="0"/>
        <w:ind w:left="20" w:right="20" w:firstLine="460"/>
      </w:pPr>
      <w:r>
        <w:t xml:space="preserve">Гостиницы и рестораны - 4 субъекта предпринимательской деятельности (в прошлом году - </w:t>
      </w:r>
      <w:r w:rsidR="00057E28">
        <w:rPr>
          <w:lang w:val="ru-RU"/>
        </w:rPr>
        <w:t>0</w:t>
      </w:r>
      <w:r>
        <w:t>).</w:t>
      </w:r>
    </w:p>
    <w:p w:rsidR="00016729" w:rsidRDefault="008236D7">
      <w:pPr>
        <w:pStyle w:val="21"/>
        <w:numPr>
          <w:ilvl w:val="3"/>
          <w:numId w:val="1"/>
        </w:numPr>
        <w:shd w:val="clear" w:color="auto" w:fill="auto"/>
        <w:tabs>
          <w:tab w:val="left" w:pos="880"/>
        </w:tabs>
        <w:spacing w:before="0"/>
        <w:ind w:left="20" w:right="20" w:firstLine="460"/>
      </w:pPr>
      <w:r>
        <w:t xml:space="preserve">Операции с недвижимым имуществом, аренда и предоставление услуг </w:t>
      </w:r>
      <w:r>
        <w:rPr>
          <w:rStyle w:val="1pt"/>
        </w:rPr>
        <w:t>-</w:t>
      </w:r>
      <w:r w:rsidR="00BD01E8">
        <w:rPr>
          <w:rStyle w:val="1pt"/>
          <w:lang w:val="ru-RU"/>
        </w:rPr>
        <w:t>5</w:t>
      </w:r>
      <w:r>
        <w:t xml:space="preserve"> субъектов предпринимательской деятельности (в прошлом году - </w:t>
      </w:r>
      <w:r w:rsidR="00BD01E8">
        <w:rPr>
          <w:lang w:val="ru-RU"/>
        </w:rPr>
        <w:t>0</w:t>
      </w:r>
      <w:r>
        <w:t>).</w:t>
      </w:r>
    </w:p>
    <w:p w:rsidR="00016729" w:rsidRDefault="008236D7">
      <w:pPr>
        <w:pStyle w:val="21"/>
        <w:numPr>
          <w:ilvl w:val="3"/>
          <w:numId w:val="1"/>
        </w:numPr>
        <w:shd w:val="clear" w:color="auto" w:fill="auto"/>
        <w:tabs>
          <w:tab w:val="left" w:pos="870"/>
        </w:tabs>
        <w:spacing w:before="0"/>
        <w:ind w:left="20" w:right="20" w:firstLine="460"/>
      </w:pPr>
      <w:r>
        <w:t xml:space="preserve">Образование субъектов предпринимательской деятельности - </w:t>
      </w:r>
      <w:r w:rsidR="00BD01E8">
        <w:rPr>
          <w:lang w:val="ru-RU"/>
        </w:rPr>
        <w:t>2</w:t>
      </w:r>
      <w:r>
        <w:t xml:space="preserve"> субъектов предпринимательской деятельности (в прошлом году - </w:t>
      </w:r>
      <w:r w:rsidR="00BD01E8">
        <w:rPr>
          <w:lang w:val="ru-RU"/>
        </w:rPr>
        <w:t>0</w:t>
      </w:r>
      <w:r>
        <w:t>).</w:t>
      </w:r>
    </w:p>
    <w:p w:rsidR="00016729" w:rsidRPr="00855FFF" w:rsidRDefault="00FC66AC">
      <w:pPr>
        <w:pStyle w:val="21"/>
        <w:numPr>
          <w:ilvl w:val="3"/>
          <w:numId w:val="1"/>
        </w:numPr>
        <w:shd w:val="clear" w:color="auto" w:fill="auto"/>
        <w:tabs>
          <w:tab w:val="left" w:pos="870"/>
        </w:tabs>
        <w:spacing w:before="0" w:after="244"/>
        <w:ind w:left="20" w:right="20" w:firstLine="460"/>
      </w:pPr>
      <w:r>
        <w:rPr>
          <w:lang w:val="ru-RU"/>
        </w:rPr>
        <w:t>Перевозки пассажиров автомобильным транспортом – 10 субъектов предпринимательской деятельности</w:t>
      </w:r>
      <w:r w:rsidR="008236D7">
        <w:t>.</w:t>
      </w:r>
    </w:p>
    <w:p w:rsidR="00855FFF" w:rsidRDefault="00855FFF">
      <w:pPr>
        <w:pStyle w:val="21"/>
        <w:numPr>
          <w:ilvl w:val="3"/>
          <w:numId w:val="1"/>
        </w:numPr>
        <w:shd w:val="clear" w:color="auto" w:fill="auto"/>
        <w:tabs>
          <w:tab w:val="left" w:pos="870"/>
        </w:tabs>
        <w:spacing w:before="0" w:after="244"/>
        <w:ind w:left="20" w:right="20" w:firstLine="460"/>
      </w:pPr>
      <w:r>
        <w:rPr>
          <w:lang w:val="ru-RU"/>
        </w:rPr>
        <w:t>Прочее (услуги предоставляемые парикмахерскими и салонами, ателье)</w:t>
      </w:r>
    </w:p>
    <w:p w:rsidR="00016729" w:rsidRDefault="008236D7">
      <w:pPr>
        <w:pStyle w:val="21"/>
        <w:shd w:val="clear" w:color="auto" w:fill="auto"/>
        <w:spacing w:before="0" w:after="300" w:line="241" w:lineRule="exact"/>
        <w:ind w:right="340" w:firstLine="0"/>
        <w:jc w:val="center"/>
      </w:pPr>
      <w:r>
        <w:t>2. Динамика оценки субъектами предпринимательской деятельности уровня конкуренции и примерного количества конкурентов в сравнении с прошлым годом.</w:t>
      </w:r>
    </w:p>
    <w:p w:rsidR="00016729" w:rsidRDefault="008236D7">
      <w:pPr>
        <w:pStyle w:val="21"/>
        <w:shd w:val="clear" w:color="auto" w:fill="auto"/>
        <w:spacing w:before="0" w:line="317" w:lineRule="exact"/>
        <w:ind w:left="20" w:right="20" w:firstLine="700"/>
      </w:pPr>
      <w:r>
        <w:t xml:space="preserve">Уровень конкуренции на товарных рынках </w:t>
      </w:r>
      <w:proofErr w:type="spellStart"/>
      <w:r w:rsidR="00AC1CBC">
        <w:rPr>
          <w:lang w:val="ru-RU"/>
        </w:rPr>
        <w:t>Благодарненского</w:t>
      </w:r>
      <w:proofErr w:type="spellEnd"/>
      <w:r w:rsidR="00AC1CBC">
        <w:rPr>
          <w:lang w:val="ru-RU"/>
        </w:rPr>
        <w:t xml:space="preserve"> городского округа</w:t>
      </w:r>
      <w:r>
        <w:t xml:space="preserve"> Ставропольского </w:t>
      </w:r>
      <w:proofErr w:type="gramStart"/>
      <w:r>
        <w:t>края</w:t>
      </w:r>
      <w:proofErr w:type="gramEnd"/>
      <w:r>
        <w:t xml:space="preserve"> по мнению опрошенных субъектов предпринимательской деятельности:</w:t>
      </w:r>
    </w:p>
    <w:p w:rsidR="00016729" w:rsidRDefault="008236D7">
      <w:pPr>
        <w:pStyle w:val="21"/>
        <w:shd w:val="clear" w:color="auto" w:fill="auto"/>
        <w:spacing w:before="0" w:line="317" w:lineRule="exact"/>
        <w:ind w:left="20" w:right="20" w:firstLine="700"/>
      </w:pPr>
      <w:r>
        <w:t xml:space="preserve">Нет конкуренции - </w:t>
      </w:r>
      <w:r w:rsidR="00FB147C">
        <w:rPr>
          <w:lang w:val="ru-RU"/>
        </w:rPr>
        <w:t>1</w:t>
      </w:r>
      <w:r>
        <w:t xml:space="preserve"> </w:t>
      </w:r>
      <w:proofErr w:type="spellStart"/>
      <w:r>
        <w:t>опрошенны</w:t>
      </w:r>
      <w:proofErr w:type="spellEnd"/>
      <w:r w:rsidR="00850777">
        <w:rPr>
          <w:lang w:val="ru-RU"/>
        </w:rPr>
        <w:t>й</w:t>
      </w:r>
      <w:r>
        <w:t xml:space="preserve"> субъект (в сравнении с прошлым годом — </w:t>
      </w:r>
      <w:r w:rsidR="00FB147C">
        <w:rPr>
          <w:lang w:val="ru-RU"/>
        </w:rPr>
        <w:t>0</w:t>
      </w:r>
      <w:r>
        <w:t>).</w:t>
      </w:r>
    </w:p>
    <w:p w:rsidR="00016729" w:rsidRDefault="008236D7">
      <w:pPr>
        <w:pStyle w:val="21"/>
        <w:shd w:val="clear" w:color="auto" w:fill="auto"/>
        <w:spacing w:before="0" w:line="317" w:lineRule="exact"/>
        <w:ind w:left="20" w:right="20" w:firstLine="700"/>
      </w:pPr>
      <w:r>
        <w:t xml:space="preserve">Слабая конкуренция - </w:t>
      </w:r>
      <w:r w:rsidR="00FB147C">
        <w:rPr>
          <w:lang w:val="ru-RU"/>
        </w:rPr>
        <w:t>25</w:t>
      </w:r>
      <w:r>
        <w:t xml:space="preserve"> опрошенных субъект</w:t>
      </w:r>
      <w:proofErr w:type="spellStart"/>
      <w:r w:rsidR="00335539">
        <w:rPr>
          <w:lang w:val="ru-RU"/>
        </w:rPr>
        <w:t>ов</w:t>
      </w:r>
      <w:proofErr w:type="spellEnd"/>
      <w:r>
        <w:t xml:space="preserve"> (в сравнении с прошлым годом - </w:t>
      </w:r>
      <w:r w:rsidR="00FB147C">
        <w:rPr>
          <w:lang w:val="ru-RU"/>
        </w:rPr>
        <w:t>0</w:t>
      </w:r>
      <w:r>
        <w:t>).</w:t>
      </w:r>
    </w:p>
    <w:p w:rsidR="00016729" w:rsidRDefault="008236D7">
      <w:pPr>
        <w:pStyle w:val="21"/>
        <w:shd w:val="clear" w:color="auto" w:fill="auto"/>
        <w:spacing w:before="0" w:line="317" w:lineRule="exact"/>
        <w:ind w:left="20" w:right="20" w:firstLine="700"/>
      </w:pPr>
      <w:r>
        <w:t xml:space="preserve">Умеренная конкуренция - </w:t>
      </w:r>
      <w:r w:rsidR="00FB147C">
        <w:rPr>
          <w:lang w:val="ru-RU"/>
        </w:rPr>
        <w:t>377</w:t>
      </w:r>
      <w:r>
        <w:t xml:space="preserve"> опрошенных субъект</w:t>
      </w:r>
      <w:proofErr w:type="spellStart"/>
      <w:r w:rsidR="00A60630">
        <w:rPr>
          <w:lang w:val="ru-RU"/>
        </w:rPr>
        <w:t>ов</w:t>
      </w:r>
      <w:proofErr w:type="spellEnd"/>
      <w:r>
        <w:t xml:space="preserve"> (в сравнении с прошлым годом - </w:t>
      </w:r>
      <w:r w:rsidR="00FB147C">
        <w:rPr>
          <w:lang w:val="ru-RU"/>
        </w:rPr>
        <w:t>15</w:t>
      </w:r>
      <w:r>
        <w:t>).</w:t>
      </w:r>
    </w:p>
    <w:p w:rsidR="00016729" w:rsidRDefault="008236D7">
      <w:pPr>
        <w:pStyle w:val="21"/>
        <w:shd w:val="clear" w:color="auto" w:fill="auto"/>
        <w:spacing w:before="0" w:line="317" w:lineRule="exact"/>
        <w:ind w:left="20" w:right="20" w:firstLine="700"/>
      </w:pPr>
      <w:r>
        <w:t xml:space="preserve">Высокая конкуренция - </w:t>
      </w:r>
      <w:r w:rsidR="00FB147C">
        <w:rPr>
          <w:lang w:val="ru-RU"/>
        </w:rPr>
        <w:t>45</w:t>
      </w:r>
      <w:r>
        <w:t xml:space="preserve"> опрошенных субъектов (в сравнении с прошлым годом -</w:t>
      </w:r>
      <w:r w:rsidR="00FB147C">
        <w:rPr>
          <w:lang w:val="ru-RU"/>
        </w:rPr>
        <w:t>0</w:t>
      </w:r>
      <w:r>
        <w:t>).</w:t>
      </w:r>
    </w:p>
    <w:p w:rsidR="00016729" w:rsidRDefault="008236D7">
      <w:pPr>
        <w:pStyle w:val="21"/>
        <w:shd w:val="clear" w:color="auto" w:fill="auto"/>
        <w:spacing w:before="0" w:line="317" w:lineRule="exact"/>
        <w:ind w:left="20" w:right="20" w:firstLine="700"/>
      </w:pPr>
      <w:r>
        <w:t xml:space="preserve">Очень высокая конкуренция - </w:t>
      </w:r>
      <w:r w:rsidR="00FB147C">
        <w:rPr>
          <w:lang w:val="ru-RU"/>
        </w:rPr>
        <w:t>3</w:t>
      </w:r>
      <w:r>
        <w:t xml:space="preserve"> опрошенных субъект</w:t>
      </w:r>
      <w:proofErr w:type="spellStart"/>
      <w:r w:rsidR="00863C94">
        <w:rPr>
          <w:lang w:val="ru-RU"/>
        </w:rPr>
        <w:t>ов</w:t>
      </w:r>
      <w:proofErr w:type="spellEnd"/>
      <w:r w:rsidR="00FB147C">
        <w:rPr>
          <w:lang w:val="ru-RU"/>
        </w:rPr>
        <w:t xml:space="preserve"> </w:t>
      </w:r>
      <w:r>
        <w:t xml:space="preserve">(в сравнении с прошлым годом — </w:t>
      </w:r>
      <w:r w:rsidR="00FB147C">
        <w:rPr>
          <w:lang w:val="ru-RU"/>
        </w:rPr>
        <w:t>0</w:t>
      </w:r>
      <w:r>
        <w:t>).</w:t>
      </w:r>
    </w:p>
    <w:p w:rsidR="00016729" w:rsidRDefault="006A50F7">
      <w:pPr>
        <w:pStyle w:val="21"/>
        <w:shd w:val="clear" w:color="auto" w:fill="auto"/>
        <w:spacing w:before="0" w:line="317" w:lineRule="exact"/>
        <w:ind w:left="20" w:right="20" w:firstLine="700"/>
      </w:pPr>
      <w:r>
        <w:rPr>
          <w:lang w:val="ru-RU"/>
        </w:rPr>
        <w:t>377</w:t>
      </w:r>
      <w:r w:rsidR="008236D7">
        <w:t xml:space="preserve"> опрошенных субъектов предпринимательской деятельности имеют 4 и более конкурентов (в прошлом году - </w:t>
      </w:r>
      <w:r>
        <w:rPr>
          <w:lang w:val="ru-RU"/>
        </w:rPr>
        <w:t>0</w:t>
      </w:r>
      <w:r w:rsidR="008236D7">
        <w:t xml:space="preserve">), </w:t>
      </w:r>
      <w:r>
        <w:rPr>
          <w:lang w:val="ru-RU"/>
        </w:rPr>
        <w:t>48</w:t>
      </w:r>
      <w:r w:rsidR="008236D7">
        <w:t xml:space="preserve"> - большое количество конкурентов (в прошлом году - </w:t>
      </w:r>
      <w:r>
        <w:rPr>
          <w:lang w:val="ru-RU"/>
        </w:rPr>
        <w:t>0</w:t>
      </w:r>
      <w:r w:rsidR="008236D7">
        <w:t xml:space="preserve">), </w:t>
      </w:r>
      <w:r>
        <w:rPr>
          <w:lang w:val="ru-RU"/>
        </w:rPr>
        <w:t>25</w:t>
      </w:r>
      <w:r w:rsidR="008236D7">
        <w:t xml:space="preserve"> - от 1 до 3 конкурентов (в прошлом году - </w:t>
      </w:r>
      <w:r>
        <w:rPr>
          <w:lang w:val="ru-RU"/>
        </w:rPr>
        <w:t>15</w:t>
      </w:r>
      <w:r w:rsidR="008236D7">
        <w:t xml:space="preserve">),  </w:t>
      </w:r>
      <w:r>
        <w:rPr>
          <w:lang w:val="ru-RU"/>
        </w:rPr>
        <w:t>1</w:t>
      </w:r>
      <w:r w:rsidR="008236D7">
        <w:t xml:space="preserve"> сообщают об отсутствии конкуренции на основном рынке товаров и услуг (в прошлом году -</w:t>
      </w:r>
      <w:r>
        <w:rPr>
          <w:lang w:val="ru-RU"/>
        </w:rPr>
        <w:t>0</w:t>
      </w:r>
      <w:r w:rsidR="008236D7">
        <w:t>).</w:t>
      </w:r>
    </w:p>
    <w:p w:rsidR="00016729" w:rsidRDefault="008236D7">
      <w:pPr>
        <w:pStyle w:val="21"/>
        <w:shd w:val="clear" w:color="auto" w:fill="auto"/>
        <w:spacing w:before="0" w:line="317" w:lineRule="exact"/>
        <w:ind w:left="20" w:right="20" w:firstLine="700"/>
      </w:pPr>
      <w:proofErr w:type="gramStart"/>
      <w:r>
        <w:t>За по</w:t>
      </w:r>
      <w:r w:rsidR="00850777">
        <w:rPr>
          <w:lang w:val="ru-RU"/>
        </w:rPr>
        <w:t>с</w:t>
      </w:r>
      <w:proofErr w:type="spellStart"/>
      <w:r>
        <w:t>ледние</w:t>
      </w:r>
      <w:proofErr w:type="spellEnd"/>
      <w:r>
        <w:t xml:space="preserve"> 3 года среди опрошенных субъектов предпринимательской деятельности наблюдается увеличение конкурентов: от 1 до 3 на основном рынке товаров и услуг -</w:t>
      </w:r>
      <w:r w:rsidR="0057297C">
        <w:rPr>
          <w:lang w:val="ru-RU"/>
        </w:rPr>
        <w:t>295</w:t>
      </w:r>
      <w:r>
        <w:t xml:space="preserve"> от общего количества опрошенных), более чем на 4 конкурента - </w:t>
      </w:r>
      <w:r w:rsidR="0057297C">
        <w:rPr>
          <w:lang w:val="ru-RU"/>
        </w:rPr>
        <w:t>60</w:t>
      </w:r>
      <w:r>
        <w:t xml:space="preserve"> от общего количества опрошенных.</w:t>
      </w:r>
      <w:proofErr w:type="gramEnd"/>
    </w:p>
    <w:p w:rsidR="00016729" w:rsidRDefault="008236D7">
      <w:pPr>
        <w:pStyle w:val="21"/>
        <w:shd w:val="clear" w:color="auto" w:fill="auto"/>
        <w:spacing w:before="0" w:line="324" w:lineRule="exact"/>
        <w:ind w:left="40" w:right="20" w:firstLine="720"/>
      </w:pPr>
      <w:r>
        <w:t xml:space="preserve">Количество конкурентов у </w:t>
      </w:r>
      <w:r w:rsidR="0057297C">
        <w:rPr>
          <w:lang w:val="ru-RU"/>
        </w:rPr>
        <w:t>68</w:t>
      </w:r>
      <w:r>
        <w:t xml:space="preserve"> опрошенных субъектов предпринимательской деятельности не изменилось.</w:t>
      </w:r>
    </w:p>
    <w:p w:rsidR="00016729" w:rsidRDefault="00136CCD">
      <w:pPr>
        <w:pStyle w:val="21"/>
        <w:shd w:val="clear" w:color="auto" w:fill="auto"/>
        <w:spacing w:before="0" w:after="306" w:line="324" w:lineRule="exact"/>
        <w:ind w:left="40" w:right="20" w:firstLine="720"/>
      </w:pPr>
      <w:r>
        <w:rPr>
          <w:lang w:val="ru-RU"/>
        </w:rPr>
        <w:t>У</w:t>
      </w:r>
      <w:r w:rsidR="008236D7">
        <w:t xml:space="preserve"> </w:t>
      </w:r>
      <w:r w:rsidR="00721FC9">
        <w:rPr>
          <w:lang w:val="ru-RU"/>
        </w:rPr>
        <w:t>3</w:t>
      </w:r>
      <w:r w:rsidR="008236D7">
        <w:t xml:space="preserve"> опрошенных субъектов предпринимательской деятельности сообщило о сокращении конкурентов на основном рынке товаров и услуг.</w:t>
      </w:r>
    </w:p>
    <w:p w:rsidR="00016729" w:rsidRDefault="008236D7">
      <w:pPr>
        <w:pStyle w:val="21"/>
        <w:shd w:val="clear" w:color="auto" w:fill="auto"/>
        <w:spacing w:before="0" w:after="177" w:line="241" w:lineRule="exact"/>
        <w:ind w:right="20" w:firstLine="0"/>
        <w:jc w:val="center"/>
      </w:pPr>
      <w:r>
        <w:lastRenderedPageBreak/>
        <w:t>3. Динамика оценки административных барьеров при ведении предпринимательской деятельности в сравнении с прошлым годом по направлениям деятельности.</w:t>
      </w:r>
    </w:p>
    <w:p w:rsidR="00016729" w:rsidRDefault="008236D7">
      <w:pPr>
        <w:pStyle w:val="21"/>
        <w:shd w:val="clear" w:color="auto" w:fill="auto"/>
        <w:spacing w:before="0"/>
        <w:ind w:left="40" w:right="20" w:firstLine="720"/>
      </w:pPr>
      <w:r>
        <w:t xml:space="preserve">По мнению </w:t>
      </w:r>
      <w:proofErr w:type="gramStart"/>
      <w:r>
        <w:t>опрошенных</w:t>
      </w:r>
      <w:proofErr w:type="gramEnd"/>
      <w:r>
        <w:t xml:space="preserve"> наиболее существенными административными барьерами для ведения текущей предпринимательской деятельности являются:</w:t>
      </w:r>
    </w:p>
    <w:p w:rsidR="00016729" w:rsidRDefault="008236D7">
      <w:pPr>
        <w:pStyle w:val="21"/>
        <w:numPr>
          <w:ilvl w:val="4"/>
          <w:numId w:val="1"/>
        </w:numPr>
        <w:shd w:val="clear" w:color="auto" w:fill="auto"/>
        <w:tabs>
          <w:tab w:val="left" w:pos="724"/>
        </w:tabs>
        <w:spacing w:before="0"/>
        <w:ind w:left="760" w:right="20" w:hanging="360"/>
      </w:pPr>
      <w:r>
        <w:t xml:space="preserve">Сложность получения доступа к земельным участкам </w:t>
      </w:r>
      <w:r w:rsidR="00276501">
        <w:t>–</w:t>
      </w:r>
      <w:r>
        <w:t xml:space="preserve"> </w:t>
      </w:r>
      <w:r w:rsidR="00276501">
        <w:rPr>
          <w:lang w:val="ru-RU"/>
        </w:rPr>
        <w:t xml:space="preserve">5 </w:t>
      </w:r>
      <w:r>
        <w:t xml:space="preserve">субъектов предпринимательской деятельности (в сравнении с прошлым годом - </w:t>
      </w:r>
      <w:r w:rsidR="00E27748">
        <w:rPr>
          <w:lang w:val="ru-RU"/>
        </w:rPr>
        <w:t>0</w:t>
      </w:r>
      <w:r>
        <w:t>).</w:t>
      </w:r>
    </w:p>
    <w:p w:rsidR="00016729" w:rsidRDefault="008236D7">
      <w:pPr>
        <w:pStyle w:val="21"/>
        <w:numPr>
          <w:ilvl w:val="4"/>
          <w:numId w:val="1"/>
        </w:numPr>
        <w:shd w:val="clear" w:color="auto" w:fill="auto"/>
        <w:tabs>
          <w:tab w:val="left" w:pos="742"/>
        </w:tabs>
        <w:spacing w:before="0"/>
        <w:ind w:left="760" w:right="20" w:hanging="360"/>
      </w:pPr>
      <w:r>
        <w:t xml:space="preserve">Нестабильность российского законодательства, регулирующего предпринимательскую деятельность - </w:t>
      </w:r>
      <w:r w:rsidR="00E27748">
        <w:rPr>
          <w:lang w:val="ru-RU"/>
        </w:rPr>
        <w:t>113</w:t>
      </w:r>
      <w:r>
        <w:t xml:space="preserve"> субъекта предпринимательской деятельности (в сравнении с прошлым годом - </w:t>
      </w:r>
      <w:r w:rsidR="00E27748">
        <w:rPr>
          <w:lang w:val="ru-RU"/>
        </w:rPr>
        <w:t>15</w:t>
      </w:r>
      <w:r>
        <w:t>)</w:t>
      </w:r>
    </w:p>
    <w:p w:rsidR="00016729" w:rsidRDefault="008236D7">
      <w:pPr>
        <w:pStyle w:val="21"/>
        <w:numPr>
          <w:ilvl w:val="4"/>
          <w:numId w:val="1"/>
        </w:numPr>
        <w:shd w:val="clear" w:color="auto" w:fill="auto"/>
        <w:tabs>
          <w:tab w:val="left" w:pos="756"/>
        </w:tabs>
        <w:spacing w:before="0"/>
        <w:ind w:left="760" w:right="20" w:hanging="360"/>
      </w:pPr>
      <w:r>
        <w:t xml:space="preserve">Сложность/затянутость процедуры получения лицензий - </w:t>
      </w:r>
      <w:r w:rsidR="00E27748">
        <w:rPr>
          <w:lang w:val="ru-RU"/>
        </w:rPr>
        <w:t>3</w:t>
      </w:r>
      <w:r>
        <w:t xml:space="preserve"> субъектов предпринимательской деятельности (в сравнении с прошлым годом - </w:t>
      </w:r>
      <w:r w:rsidR="00E27748">
        <w:rPr>
          <w:lang w:val="ru-RU"/>
        </w:rPr>
        <w:t>0</w:t>
      </w:r>
      <w:r>
        <w:t>)</w:t>
      </w:r>
    </w:p>
    <w:p w:rsidR="00016729" w:rsidRDefault="008236D7">
      <w:pPr>
        <w:pStyle w:val="21"/>
        <w:numPr>
          <w:ilvl w:val="4"/>
          <w:numId w:val="1"/>
        </w:numPr>
        <w:shd w:val="clear" w:color="auto" w:fill="auto"/>
        <w:tabs>
          <w:tab w:val="left" w:pos="742"/>
        </w:tabs>
        <w:spacing w:before="0"/>
        <w:ind w:left="760" w:right="20" w:hanging="360"/>
      </w:pPr>
      <w:r>
        <w:t xml:space="preserve">Высокие налоги - </w:t>
      </w:r>
      <w:r w:rsidR="00E27748">
        <w:rPr>
          <w:lang w:val="ru-RU"/>
        </w:rPr>
        <w:t>300</w:t>
      </w:r>
      <w:r>
        <w:t xml:space="preserve"> субъект</w:t>
      </w:r>
      <w:proofErr w:type="spellStart"/>
      <w:r w:rsidR="00ED4EFE">
        <w:rPr>
          <w:lang w:val="ru-RU"/>
        </w:rPr>
        <w:t>ов</w:t>
      </w:r>
      <w:proofErr w:type="spellEnd"/>
      <w:r>
        <w:t xml:space="preserve"> предпринимательской деятельности (в сравнении с прошлым годом -</w:t>
      </w:r>
      <w:r w:rsidR="00E27748">
        <w:rPr>
          <w:lang w:val="ru-RU"/>
        </w:rPr>
        <w:t>12</w:t>
      </w:r>
      <w:r>
        <w:t>).</w:t>
      </w:r>
    </w:p>
    <w:p w:rsidR="00016729" w:rsidRDefault="007533B3">
      <w:pPr>
        <w:pStyle w:val="21"/>
        <w:shd w:val="clear" w:color="auto" w:fill="auto"/>
        <w:spacing w:before="0"/>
        <w:ind w:left="40" w:right="20" w:firstLine="720"/>
      </w:pPr>
      <w:r>
        <w:rPr>
          <w:lang w:val="ru-RU"/>
        </w:rPr>
        <w:t>30</w:t>
      </w:r>
      <w:r w:rsidR="008236D7">
        <w:t xml:space="preserve"> </w:t>
      </w:r>
      <w:proofErr w:type="spellStart"/>
      <w:r w:rsidR="008236D7">
        <w:t>опрошенны</w:t>
      </w:r>
      <w:proofErr w:type="spellEnd"/>
      <w:r>
        <w:rPr>
          <w:lang w:val="ru-RU"/>
        </w:rPr>
        <w:t>х</w:t>
      </w:r>
      <w:r w:rsidR="008236D7">
        <w:t xml:space="preserve"> субъект</w:t>
      </w:r>
      <w:proofErr w:type="spellStart"/>
      <w:r>
        <w:rPr>
          <w:lang w:val="ru-RU"/>
        </w:rPr>
        <w:t>ов</w:t>
      </w:r>
      <w:proofErr w:type="spellEnd"/>
      <w:r w:rsidR="008236D7">
        <w:t xml:space="preserve"> предпринимательской деятельности сообщил</w:t>
      </w:r>
      <w:r>
        <w:rPr>
          <w:lang w:val="ru-RU"/>
        </w:rPr>
        <w:t>и</w:t>
      </w:r>
      <w:r w:rsidR="008236D7">
        <w:t xml:space="preserve"> об отсутствии административных барьеров (в сравнении с прошлым годом - </w:t>
      </w:r>
      <w:r>
        <w:rPr>
          <w:lang w:val="ru-RU"/>
        </w:rPr>
        <w:t>0</w:t>
      </w:r>
      <w:r w:rsidR="008236D7">
        <w:t>).</w:t>
      </w:r>
    </w:p>
    <w:p w:rsidR="00016729" w:rsidRDefault="00C8680C">
      <w:pPr>
        <w:pStyle w:val="21"/>
        <w:shd w:val="clear" w:color="auto" w:fill="auto"/>
        <w:spacing w:before="0"/>
        <w:ind w:left="40" w:right="20" w:firstLine="720"/>
      </w:pPr>
      <w:r>
        <w:rPr>
          <w:lang w:val="ru-RU"/>
        </w:rPr>
        <w:t>322</w:t>
      </w:r>
      <w:r w:rsidR="008236D7">
        <w:t xml:space="preserve"> субъектов предпринимательской деятельности,  опрошенных, считают что административные барьеры есть, но они преодолимы без существенных затрат (в сравнении с прошлым годом - </w:t>
      </w:r>
      <w:r>
        <w:rPr>
          <w:lang w:val="ru-RU"/>
        </w:rPr>
        <w:t>5</w:t>
      </w:r>
      <w:r w:rsidR="008236D7">
        <w:t xml:space="preserve"> субъекта предпринимательской деятельности).</w:t>
      </w:r>
    </w:p>
    <w:p w:rsidR="00016729" w:rsidRDefault="008236D7">
      <w:pPr>
        <w:pStyle w:val="21"/>
        <w:shd w:val="clear" w:color="auto" w:fill="auto"/>
        <w:spacing w:before="0" w:after="426"/>
        <w:ind w:left="40" w:right="20" w:firstLine="720"/>
      </w:pPr>
      <w:r>
        <w:t>4</w:t>
      </w:r>
      <w:r w:rsidR="000A0041">
        <w:rPr>
          <w:lang w:val="ru-RU"/>
        </w:rPr>
        <w:t>25</w:t>
      </w:r>
      <w:r>
        <w:t xml:space="preserve"> субъекта предпринимательской деятельности, то есть </w:t>
      </w:r>
      <w:r w:rsidR="00BE057D">
        <w:rPr>
          <w:lang w:val="ru-RU"/>
        </w:rPr>
        <w:t xml:space="preserve"> из </w:t>
      </w:r>
      <w:r w:rsidR="000A0041">
        <w:rPr>
          <w:lang w:val="ru-RU"/>
        </w:rPr>
        <w:t>451</w:t>
      </w:r>
      <w:r>
        <w:t xml:space="preserve"> опрошенных, </w:t>
      </w:r>
      <w:proofErr w:type="gramStart"/>
      <w:r>
        <w:t>считают</w:t>
      </w:r>
      <w:proofErr w:type="gramEnd"/>
      <w:r>
        <w:t xml:space="preserve"> что органы власти помогают бизнесу своими действиями (в сравнении с прошлым годом - </w:t>
      </w:r>
      <w:r w:rsidR="000A0041">
        <w:rPr>
          <w:lang w:val="ru-RU"/>
        </w:rPr>
        <w:t>0</w:t>
      </w:r>
      <w:r>
        <w:t xml:space="preserve"> субъектов предпринимательской деятельности, то есть </w:t>
      </w:r>
      <w:r w:rsidR="000A0041">
        <w:rPr>
          <w:lang w:val="ru-RU"/>
        </w:rPr>
        <w:t>15</w:t>
      </w:r>
      <w:r>
        <w:t xml:space="preserve"> опрошенных).</w:t>
      </w:r>
    </w:p>
    <w:p w:rsidR="00016729" w:rsidRDefault="008236D7">
      <w:pPr>
        <w:pStyle w:val="21"/>
        <w:shd w:val="clear" w:color="auto" w:fill="auto"/>
        <w:spacing w:before="0" w:after="326" w:line="238" w:lineRule="exact"/>
        <w:ind w:right="20" w:firstLine="0"/>
        <w:jc w:val="center"/>
      </w:pPr>
      <w:r>
        <w:t>4. Анализ информации о жалобах в контрольно-надзорные органы в динамике с прошлым годом по направлениям деятельности.</w:t>
      </w:r>
    </w:p>
    <w:p w:rsidR="00016729" w:rsidRDefault="008236D7">
      <w:pPr>
        <w:pStyle w:val="21"/>
        <w:shd w:val="clear" w:color="auto" w:fill="auto"/>
        <w:spacing w:before="0" w:after="316" w:line="280" w:lineRule="exact"/>
        <w:ind w:left="40" w:firstLine="720"/>
      </w:pPr>
      <w:r>
        <w:t>Информация о жалобах в контрольно-надзорные органы отсутствует.</w:t>
      </w:r>
    </w:p>
    <w:p w:rsidR="00016729" w:rsidRDefault="008236D7">
      <w:pPr>
        <w:pStyle w:val="21"/>
        <w:shd w:val="clear" w:color="auto" w:fill="auto"/>
        <w:spacing w:before="0" w:line="238" w:lineRule="exact"/>
        <w:ind w:right="20" w:firstLine="0"/>
        <w:jc w:val="center"/>
      </w:pPr>
      <w:r>
        <w:t xml:space="preserve">5. Динамика оценки оказания услуг субъектов естественных монополий, сложности и сроков их получения в сравнении </w:t>
      </w:r>
      <w:proofErr w:type="gramStart"/>
      <w:r>
        <w:t>с</w:t>
      </w:r>
      <w:proofErr w:type="gramEnd"/>
    </w:p>
    <w:p w:rsidR="00016729" w:rsidRDefault="008236D7">
      <w:pPr>
        <w:pStyle w:val="21"/>
        <w:shd w:val="clear" w:color="auto" w:fill="auto"/>
        <w:spacing w:before="0" w:line="238" w:lineRule="exact"/>
        <w:ind w:right="20" w:firstLine="0"/>
        <w:jc w:val="center"/>
      </w:pPr>
      <w:r>
        <w:t>прошлым годом</w:t>
      </w:r>
    </w:p>
    <w:p w:rsidR="00016729" w:rsidRDefault="008236D7">
      <w:pPr>
        <w:pStyle w:val="21"/>
        <w:shd w:val="clear" w:color="auto" w:fill="auto"/>
        <w:spacing w:before="0"/>
        <w:ind w:left="20" w:right="40" w:firstLine="720"/>
      </w:pPr>
      <w:r>
        <w:t xml:space="preserve">Водоснабжение, водоотведение - количество удовлетворенных субъектов предпринимательской деятельности в сравнении с прошлым годом на </w:t>
      </w:r>
      <w:r w:rsidR="008023C5">
        <w:rPr>
          <w:lang w:val="ru-RU"/>
        </w:rPr>
        <w:t>102</w:t>
      </w:r>
      <w:r>
        <w:t xml:space="preserve"> больше.</w:t>
      </w:r>
    </w:p>
    <w:p w:rsidR="00016729" w:rsidRDefault="008236D7">
      <w:pPr>
        <w:pStyle w:val="21"/>
        <w:shd w:val="clear" w:color="auto" w:fill="auto"/>
        <w:spacing w:before="0"/>
        <w:ind w:left="20" w:right="40" w:firstLine="720"/>
      </w:pPr>
      <w:r>
        <w:t xml:space="preserve">Газоснабжение - количество удовлетворенных субъектов предпринимательской деятельности в сравнении с прошлым годом на </w:t>
      </w:r>
      <w:r w:rsidR="007533B3">
        <w:rPr>
          <w:lang w:val="ru-RU"/>
        </w:rPr>
        <w:t>97</w:t>
      </w:r>
      <w:r>
        <w:t xml:space="preserve"> больше.</w:t>
      </w:r>
    </w:p>
    <w:p w:rsidR="00016729" w:rsidRDefault="008236D7">
      <w:pPr>
        <w:pStyle w:val="21"/>
        <w:shd w:val="clear" w:color="auto" w:fill="auto"/>
        <w:spacing w:before="0"/>
        <w:ind w:left="20" w:right="40" w:firstLine="720"/>
      </w:pPr>
      <w:r>
        <w:t xml:space="preserve">Электроснабжение - количество удовлетворенных субъектов предпринимательской деятельности в сравнении с прошлым годом на </w:t>
      </w:r>
      <w:r w:rsidR="007533B3">
        <w:rPr>
          <w:lang w:val="ru-RU"/>
        </w:rPr>
        <w:t>82</w:t>
      </w:r>
      <w:r>
        <w:t xml:space="preserve"> больше.</w:t>
      </w:r>
    </w:p>
    <w:p w:rsidR="00016729" w:rsidRDefault="008236D7">
      <w:pPr>
        <w:pStyle w:val="21"/>
        <w:shd w:val="clear" w:color="auto" w:fill="auto"/>
        <w:spacing w:before="0"/>
        <w:ind w:left="20" w:right="40" w:firstLine="720"/>
      </w:pPr>
      <w:r>
        <w:lastRenderedPageBreak/>
        <w:t xml:space="preserve">Теплоснабжение - количество удовлетворенных субъектов предпринимательской деятельности в сравнении с прошлым годом на </w:t>
      </w:r>
      <w:r w:rsidR="007533B3">
        <w:rPr>
          <w:lang w:val="ru-RU"/>
        </w:rPr>
        <w:t>117</w:t>
      </w:r>
      <w:r>
        <w:t xml:space="preserve"> больше.</w:t>
      </w:r>
    </w:p>
    <w:p w:rsidR="00016729" w:rsidRDefault="008236D7">
      <w:pPr>
        <w:pStyle w:val="21"/>
        <w:shd w:val="clear" w:color="auto" w:fill="auto"/>
        <w:spacing w:before="0" w:after="184" w:line="317" w:lineRule="exact"/>
        <w:ind w:left="20" w:right="40" w:firstLine="720"/>
      </w:pPr>
      <w:r>
        <w:t xml:space="preserve">Телефонная связь, сеть «Интернет» - количество удовлетворенных субъектов предпринимательской деятельности в сравнении с прошлым годом на </w:t>
      </w:r>
      <w:r w:rsidR="007533B3">
        <w:rPr>
          <w:lang w:val="ru-RU"/>
        </w:rPr>
        <w:t>152</w:t>
      </w:r>
      <w:r>
        <w:t xml:space="preserve"> больше.</w:t>
      </w:r>
    </w:p>
    <w:p w:rsidR="00016729" w:rsidRDefault="008236D7">
      <w:pPr>
        <w:pStyle w:val="21"/>
        <w:numPr>
          <w:ilvl w:val="5"/>
          <w:numId w:val="1"/>
        </w:numPr>
        <w:shd w:val="clear" w:color="auto" w:fill="auto"/>
        <w:tabs>
          <w:tab w:val="left" w:pos="2178"/>
        </w:tabs>
        <w:spacing w:before="0" w:line="238" w:lineRule="exact"/>
        <w:ind w:left="1840" w:right="420" w:firstLine="0"/>
        <w:jc w:val="left"/>
      </w:pPr>
      <w:r>
        <w:t xml:space="preserve">Динамика удовлетворенности качеством официальной информации о состоянии конкурентной среды на </w:t>
      </w:r>
      <w:proofErr w:type="gramStart"/>
      <w:r>
        <w:t>товарных</w:t>
      </w:r>
      <w:proofErr w:type="gramEnd"/>
    </w:p>
    <w:p w:rsidR="00016729" w:rsidRDefault="008236D7">
      <w:pPr>
        <w:pStyle w:val="21"/>
        <w:shd w:val="clear" w:color="auto" w:fill="auto"/>
        <w:spacing w:before="0" w:line="238" w:lineRule="exact"/>
        <w:ind w:left="2120" w:firstLine="0"/>
        <w:jc w:val="left"/>
      </w:pPr>
      <w:r>
        <w:t xml:space="preserve">рынках, </w:t>
      </w:r>
      <w:proofErr w:type="gramStart"/>
      <w:r>
        <w:t>размещаемой</w:t>
      </w:r>
      <w:proofErr w:type="gramEnd"/>
      <w:r>
        <w:t xml:space="preserve"> в открытом доступе, в сравнении с</w:t>
      </w:r>
    </w:p>
    <w:p w:rsidR="00016729" w:rsidRDefault="008236D7">
      <w:pPr>
        <w:pStyle w:val="21"/>
        <w:shd w:val="clear" w:color="auto" w:fill="auto"/>
        <w:spacing w:before="0" w:after="174" w:line="238" w:lineRule="exact"/>
        <w:ind w:left="4420" w:firstLine="0"/>
        <w:jc w:val="left"/>
      </w:pPr>
      <w:r>
        <w:t>прошлым годом.</w:t>
      </w:r>
    </w:p>
    <w:p w:rsidR="00016729" w:rsidRDefault="008236D7">
      <w:pPr>
        <w:pStyle w:val="21"/>
        <w:shd w:val="clear" w:color="auto" w:fill="auto"/>
        <w:spacing w:before="0"/>
        <w:ind w:left="20" w:right="40" w:firstLine="720"/>
      </w:pPr>
      <w:r>
        <w:t xml:space="preserve">Уровень доступности - количество удовлетворенных субъектов предпринимательской деятельности в сравнении с прошлым годом на </w:t>
      </w:r>
      <w:r w:rsidR="00333D15">
        <w:rPr>
          <w:lang w:val="ru-RU"/>
        </w:rPr>
        <w:t>265</w:t>
      </w:r>
      <w:r>
        <w:t xml:space="preserve"> больше.</w:t>
      </w:r>
    </w:p>
    <w:p w:rsidR="00016729" w:rsidRDefault="008236D7">
      <w:pPr>
        <w:pStyle w:val="21"/>
        <w:shd w:val="clear" w:color="auto" w:fill="auto"/>
        <w:spacing w:before="0"/>
        <w:ind w:left="20" w:right="40" w:firstLine="720"/>
      </w:pPr>
      <w:r>
        <w:t xml:space="preserve">Уровень понятности - количество удовлетворенных субъектов предпринимательской деятельности в сравнении с прошлым годом на </w:t>
      </w:r>
      <w:r w:rsidR="00333D15">
        <w:rPr>
          <w:lang w:val="ru-RU"/>
        </w:rPr>
        <w:t>303</w:t>
      </w:r>
      <w:r>
        <w:t xml:space="preserve"> больше.</w:t>
      </w:r>
    </w:p>
    <w:p w:rsidR="00016729" w:rsidRDefault="008236D7">
      <w:pPr>
        <w:pStyle w:val="21"/>
        <w:shd w:val="clear" w:color="auto" w:fill="auto"/>
        <w:spacing w:before="0" w:after="184"/>
        <w:ind w:left="20" w:right="40" w:firstLine="720"/>
      </w:pPr>
      <w:r>
        <w:t xml:space="preserve">Уровень получения - количество удовлетворенных субъектов предпринимательской деятельности в сравнении с прошлым годом на </w:t>
      </w:r>
      <w:r w:rsidR="00333D15">
        <w:rPr>
          <w:lang w:val="ru-RU"/>
        </w:rPr>
        <w:t>343 б</w:t>
      </w:r>
      <w:proofErr w:type="spellStart"/>
      <w:r>
        <w:t>ольше</w:t>
      </w:r>
      <w:proofErr w:type="spellEnd"/>
      <w:r>
        <w:t>.</w:t>
      </w:r>
    </w:p>
    <w:p w:rsidR="00016729" w:rsidRDefault="008236D7">
      <w:pPr>
        <w:pStyle w:val="21"/>
        <w:numPr>
          <w:ilvl w:val="5"/>
          <w:numId w:val="1"/>
        </w:numPr>
        <w:shd w:val="clear" w:color="auto" w:fill="auto"/>
        <w:tabs>
          <w:tab w:val="left" w:pos="2171"/>
        </w:tabs>
        <w:spacing w:before="0" w:after="180" w:line="241" w:lineRule="exact"/>
        <w:ind w:left="2120" w:right="660" w:hanging="280"/>
      </w:pPr>
      <w:r>
        <w:t>Мониторинг удовлетворенности деятельностью в сфере финансовых услуг, а также доступности для субъектов предпринимательской деятельности финансовых услуг</w:t>
      </w:r>
    </w:p>
    <w:p w:rsidR="00FF1E98" w:rsidRDefault="008236D7">
      <w:pPr>
        <w:pStyle w:val="21"/>
        <w:shd w:val="clear" w:color="auto" w:fill="auto"/>
        <w:spacing w:before="0" w:line="317" w:lineRule="exact"/>
        <w:ind w:left="20" w:right="40" w:firstLine="720"/>
        <w:rPr>
          <w:lang w:val="ru-RU"/>
        </w:rPr>
      </w:pPr>
      <w:r>
        <w:t xml:space="preserve">Кредитование. </w:t>
      </w:r>
      <w:proofErr w:type="gramStart"/>
      <w:r>
        <w:t>В данном направлении удовлетворены</w:t>
      </w:r>
      <w:r w:rsidR="00E6161F">
        <w:rPr>
          <w:lang w:val="ru-RU"/>
        </w:rPr>
        <w:t>,</w:t>
      </w:r>
      <w:r>
        <w:t xml:space="preserve"> </w:t>
      </w:r>
      <w:r w:rsidR="007636C4">
        <w:rPr>
          <w:lang w:val="ru-RU"/>
        </w:rPr>
        <w:t>67</w:t>
      </w:r>
      <w:r>
        <w:t xml:space="preserve"> субъектов предпринимательской деятельности от всех опрошенных,</w:t>
      </w:r>
      <w:proofErr w:type="gramEnd"/>
    </w:p>
    <w:p w:rsidR="00016729" w:rsidRDefault="008236D7">
      <w:pPr>
        <w:pStyle w:val="21"/>
        <w:shd w:val="clear" w:color="auto" w:fill="auto"/>
        <w:spacing w:before="0" w:line="317" w:lineRule="exact"/>
        <w:ind w:left="20" w:right="40" w:firstLine="720"/>
      </w:pPr>
      <w:r>
        <w:t xml:space="preserve"> Сбережение и размещение свободных денежных средств. </w:t>
      </w:r>
      <w:proofErr w:type="gramStart"/>
      <w:r>
        <w:t xml:space="preserve">В данном направлении удовлетворены </w:t>
      </w:r>
      <w:r w:rsidR="007636C4">
        <w:rPr>
          <w:lang w:val="ru-RU"/>
        </w:rPr>
        <w:t>138</w:t>
      </w:r>
      <w:r>
        <w:t xml:space="preserve"> субъектов предпринимательской деятельности,</w:t>
      </w:r>
      <w:r w:rsidR="00E6161F">
        <w:rPr>
          <w:lang w:val="ru-RU"/>
        </w:rPr>
        <w:t xml:space="preserve"> </w:t>
      </w:r>
      <w:r>
        <w:t>от всех опрошенных,.</w:t>
      </w:r>
      <w:proofErr w:type="gramEnd"/>
    </w:p>
    <w:p w:rsidR="00016729" w:rsidRDefault="008236D7">
      <w:pPr>
        <w:pStyle w:val="21"/>
        <w:shd w:val="clear" w:color="auto" w:fill="auto"/>
        <w:spacing w:before="0" w:line="317" w:lineRule="exact"/>
        <w:ind w:left="20" w:right="40" w:firstLine="720"/>
      </w:pPr>
      <w:r>
        <w:t xml:space="preserve">Оказание платежных услуг. </w:t>
      </w:r>
      <w:proofErr w:type="gramStart"/>
      <w:r>
        <w:t xml:space="preserve">В данном направлении удовлетворены </w:t>
      </w:r>
      <w:r w:rsidR="00FF1E98">
        <w:rPr>
          <w:lang w:val="ru-RU"/>
        </w:rPr>
        <w:t>118</w:t>
      </w:r>
      <w:r>
        <w:t xml:space="preserve"> субъектов предпринимательской деятельности, </w:t>
      </w:r>
      <w:bookmarkStart w:id="0" w:name="_GoBack"/>
      <w:bookmarkEnd w:id="0"/>
      <w:r>
        <w:t xml:space="preserve"> от всех опрошенных, </w:t>
      </w:r>
      <w:proofErr w:type="gramEnd"/>
    </w:p>
    <w:sectPr w:rsidR="00016729">
      <w:type w:val="continuous"/>
      <w:pgSz w:w="11905" w:h="16837"/>
      <w:pgMar w:top="1163" w:right="662" w:bottom="1158" w:left="18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E5C" w:rsidRDefault="00BE7E5C">
      <w:r>
        <w:separator/>
      </w:r>
    </w:p>
  </w:endnote>
  <w:endnote w:type="continuationSeparator" w:id="0">
    <w:p w:rsidR="00BE7E5C" w:rsidRDefault="00BE7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E5C" w:rsidRDefault="00BE7E5C"/>
  </w:footnote>
  <w:footnote w:type="continuationSeparator" w:id="0">
    <w:p w:rsidR="00BE7E5C" w:rsidRDefault="00BE7E5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B606E"/>
    <w:multiLevelType w:val="hybridMultilevel"/>
    <w:tmpl w:val="F670CD48"/>
    <w:lvl w:ilvl="0" w:tplc="EF9E036E">
      <w:start w:val="1"/>
      <w:numFmt w:val="upperRoman"/>
      <w:lvlText w:val="%1."/>
      <w:lvlJc w:val="left"/>
      <w:pPr>
        <w:ind w:left="16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">
    <w:nsid w:val="3DAF218E"/>
    <w:multiLevelType w:val="multilevel"/>
    <w:tmpl w:val="DF3C9F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5">
      <w:start w:val="6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6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16729"/>
    <w:rsid w:val="00016729"/>
    <w:rsid w:val="00057E28"/>
    <w:rsid w:val="000A0041"/>
    <w:rsid w:val="00136CCD"/>
    <w:rsid w:val="001655A3"/>
    <w:rsid w:val="0019077F"/>
    <w:rsid w:val="001A65C7"/>
    <w:rsid w:val="001E037A"/>
    <w:rsid w:val="00276501"/>
    <w:rsid w:val="002933D3"/>
    <w:rsid w:val="00333D15"/>
    <w:rsid w:val="00335539"/>
    <w:rsid w:val="00335AB5"/>
    <w:rsid w:val="00381C2C"/>
    <w:rsid w:val="00413A1E"/>
    <w:rsid w:val="00452010"/>
    <w:rsid w:val="004F6C93"/>
    <w:rsid w:val="0057297C"/>
    <w:rsid w:val="0058189D"/>
    <w:rsid w:val="00587529"/>
    <w:rsid w:val="00593E41"/>
    <w:rsid w:val="006A50F7"/>
    <w:rsid w:val="00721FC9"/>
    <w:rsid w:val="007533B3"/>
    <w:rsid w:val="007636C4"/>
    <w:rsid w:val="008023C5"/>
    <w:rsid w:val="008236D7"/>
    <w:rsid w:val="00850777"/>
    <w:rsid w:val="00855FFF"/>
    <w:rsid w:val="00863C94"/>
    <w:rsid w:val="008C1B67"/>
    <w:rsid w:val="00A318EC"/>
    <w:rsid w:val="00A60630"/>
    <w:rsid w:val="00A91023"/>
    <w:rsid w:val="00AC1CBC"/>
    <w:rsid w:val="00AD1A06"/>
    <w:rsid w:val="00B73384"/>
    <w:rsid w:val="00BD01E8"/>
    <w:rsid w:val="00BD7430"/>
    <w:rsid w:val="00BE057D"/>
    <w:rsid w:val="00BE7E5C"/>
    <w:rsid w:val="00C453FC"/>
    <w:rsid w:val="00C62B42"/>
    <w:rsid w:val="00C81E5E"/>
    <w:rsid w:val="00C8680C"/>
    <w:rsid w:val="00E2340B"/>
    <w:rsid w:val="00E27748"/>
    <w:rsid w:val="00E37501"/>
    <w:rsid w:val="00E6161F"/>
    <w:rsid w:val="00ED4EFE"/>
    <w:rsid w:val="00F92E20"/>
    <w:rsid w:val="00FB147C"/>
    <w:rsid w:val="00FC3B3A"/>
    <w:rsid w:val="00FC66AC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  <w:lang w:val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241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540" w:line="320" w:lineRule="exac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12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05823-34AD-42B0-B4A8-A1A64481D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Лясковская</cp:lastModifiedBy>
  <cp:revision>59</cp:revision>
  <dcterms:created xsi:type="dcterms:W3CDTF">2020-02-14T11:22:00Z</dcterms:created>
  <dcterms:modified xsi:type="dcterms:W3CDTF">2020-02-17T09:54:00Z</dcterms:modified>
</cp:coreProperties>
</file>