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5EA" w:rsidRPr="00B92368" w:rsidRDefault="000F55EA" w:rsidP="003B125C">
      <w:pPr>
        <w:ind w:right="-144"/>
        <w:jc w:val="center"/>
        <w:rPr>
          <w:b/>
          <w:bCs/>
          <w:sz w:val="28"/>
          <w:szCs w:val="28"/>
        </w:rPr>
      </w:pPr>
      <w:r w:rsidRPr="00B92368">
        <w:rPr>
          <w:b/>
          <w:sz w:val="28"/>
          <w:szCs w:val="28"/>
        </w:rPr>
        <w:t xml:space="preserve">СОВЕТ </w:t>
      </w:r>
      <w:r>
        <w:rPr>
          <w:b/>
          <w:sz w:val="28"/>
          <w:szCs w:val="28"/>
        </w:rPr>
        <w:t xml:space="preserve">ДЕПУТАТОВ </w:t>
      </w:r>
      <w:r w:rsidRPr="00B92368">
        <w:rPr>
          <w:b/>
          <w:sz w:val="28"/>
          <w:szCs w:val="28"/>
        </w:rPr>
        <w:t xml:space="preserve">БЛАГОДАРНЕНСКОГО </w:t>
      </w:r>
      <w:r>
        <w:rPr>
          <w:b/>
          <w:sz w:val="28"/>
          <w:szCs w:val="28"/>
        </w:rPr>
        <w:t xml:space="preserve">ГОРОДСКОГО ОКРУГА </w:t>
      </w:r>
      <w:r w:rsidRPr="00B92368">
        <w:rPr>
          <w:b/>
          <w:bCs/>
          <w:sz w:val="28"/>
          <w:szCs w:val="28"/>
        </w:rPr>
        <w:t xml:space="preserve">СТАВРОПОЛЬСКОГО КРАЯ </w:t>
      </w:r>
      <w:r w:rsidR="00E42E3C">
        <w:rPr>
          <w:b/>
          <w:bCs/>
          <w:sz w:val="28"/>
          <w:szCs w:val="28"/>
        </w:rPr>
        <w:t>ПЕРВОГО СОЗЫВА</w:t>
      </w:r>
    </w:p>
    <w:p w:rsidR="000F55EA" w:rsidRPr="00B92368" w:rsidRDefault="000F55EA" w:rsidP="000F55EA">
      <w:pPr>
        <w:jc w:val="center"/>
        <w:rPr>
          <w:b/>
          <w:bCs/>
          <w:sz w:val="28"/>
          <w:szCs w:val="28"/>
        </w:rPr>
      </w:pPr>
    </w:p>
    <w:p w:rsidR="000F55EA" w:rsidRPr="00B92368" w:rsidRDefault="000F55EA" w:rsidP="000F55EA">
      <w:pPr>
        <w:jc w:val="center"/>
        <w:rPr>
          <w:b/>
          <w:bCs/>
          <w:sz w:val="28"/>
          <w:szCs w:val="28"/>
        </w:rPr>
      </w:pPr>
      <w:r w:rsidRPr="00B92368">
        <w:rPr>
          <w:b/>
          <w:bCs/>
          <w:sz w:val="28"/>
          <w:szCs w:val="28"/>
        </w:rPr>
        <w:t>РЕШЕНИЕ</w:t>
      </w:r>
    </w:p>
    <w:p w:rsidR="000F55EA" w:rsidRDefault="000F55EA" w:rsidP="000F55EA">
      <w:pPr>
        <w:jc w:val="center"/>
        <w:rPr>
          <w:sz w:val="28"/>
          <w:szCs w:val="28"/>
        </w:rPr>
      </w:pPr>
    </w:p>
    <w:p w:rsidR="00FD67C6" w:rsidRDefault="00FD67C6" w:rsidP="000F55EA"/>
    <w:tbl>
      <w:tblPr>
        <w:tblW w:w="0" w:type="auto"/>
        <w:tblLook w:val="04A0"/>
      </w:tblPr>
      <w:tblGrid>
        <w:gridCol w:w="3134"/>
        <w:gridCol w:w="3154"/>
        <w:gridCol w:w="3282"/>
      </w:tblGrid>
      <w:tr w:rsidR="00D45B94" w:rsidTr="00871149">
        <w:tc>
          <w:tcPr>
            <w:tcW w:w="3190" w:type="dxa"/>
            <w:hideMark/>
          </w:tcPr>
          <w:p w:rsidR="00D45B94" w:rsidRDefault="00D45B94" w:rsidP="00871149">
            <w:pPr>
              <w:rPr>
                <w:sz w:val="28"/>
                <w:szCs w:val="28"/>
              </w:rPr>
            </w:pPr>
            <w:r>
              <w:rPr>
                <w:sz w:val="28"/>
                <w:szCs w:val="28"/>
              </w:rPr>
              <w:t>20  сентября 2017 года</w:t>
            </w:r>
          </w:p>
        </w:tc>
        <w:tc>
          <w:tcPr>
            <w:tcW w:w="3190" w:type="dxa"/>
            <w:hideMark/>
          </w:tcPr>
          <w:p w:rsidR="00D45B94" w:rsidRDefault="00D45B94" w:rsidP="00871149">
            <w:pPr>
              <w:rPr>
                <w:sz w:val="28"/>
                <w:szCs w:val="28"/>
              </w:rPr>
            </w:pPr>
            <w:r>
              <w:rPr>
                <w:sz w:val="28"/>
                <w:szCs w:val="28"/>
              </w:rPr>
              <w:t xml:space="preserve">          г.Благодарный</w:t>
            </w:r>
          </w:p>
        </w:tc>
        <w:tc>
          <w:tcPr>
            <w:tcW w:w="3367" w:type="dxa"/>
            <w:hideMark/>
          </w:tcPr>
          <w:p w:rsidR="00D45B94" w:rsidRDefault="00D45B94" w:rsidP="00D45B94">
            <w:pPr>
              <w:jc w:val="right"/>
              <w:rPr>
                <w:sz w:val="28"/>
                <w:szCs w:val="28"/>
              </w:rPr>
            </w:pPr>
            <w:r>
              <w:rPr>
                <w:sz w:val="28"/>
                <w:szCs w:val="28"/>
              </w:rPr>
              <w:t xml:space="preserve">  № 16</w:t>
            </w:r>
          </w:p>
        </w:tc>
      </w:tr>
    </w:tbl>
    <w:p w:rsidR="00826591" w:rsidRDefault="00826591" w:rsidP="000F55EA"/>
    <w:p w:rsidR="00826591" w:rsidRDefault="00826591" w:rsidP="000F55EA"/>
    <w:tbl>
      <w:tblPr>
        <w:tblStyle w:val="a6"/>
        <w:tblW w:w="9606" w:type="dxa"/>
        <w:tblLook w:val="04A0"/>
      </w:tblPr>
      <w:tblGrid>
        <w:gridCol w:w="9606"/>
      </w:tblGrid>
      <w:tr w:rsidR="00826591" w:rsidRPr="00826591" w:rsidTr="009176C0">
        <w:tc>
          <w:tcPr>
            <w:tcW w:w="9606" w:type="dxa"/>
            <w:tcBorders>
              <w:top w:val="nil"/>
              <w:left w:val="nil"/>
              <w:bottom w:val="nil"/>
              <w:right w:val="nil"/>
            </w:tcBorders>
          </w:tcPr>
          <w:p w:rsidR="00826591" w:rsidRPr="00826591" w:rsidRDefault="00826591" w:rsidP="00826591">
            <w:pPr>
              <w:spacing w:line="240" w:lineRule="exact"/>
              <w:rPr>
                <w:sz w:val="28"/>
                <w:szCs w:val="28"/>
              </w:rPr>
            </w:pPr>
            <w:r w:rsidRPr="00826591">
              <w:rPr>
                <w:sz w:val="28"/>
                <w:szCs w:val="28"/>
              </w:rPr>
              <w:t xml:space="preserve">Об </w:t>
            </w:r>
            <w:r>
              <w:rPr>
                <w:sz w:val="28"/>
                <w:szCs w:val="28"/>
              </w:rPr>
              <w:t>утверждении</w:t>
            </w:r>
            <w:r w:rsidRPr="00826591">
              <w:rPr>
                <w:sz w:val="28"/>
                <w:szCs w:val="28"/>
              </w:rPr>
              <w:t xml:space="preserve"> порядка официального опубликования (обнародования) муниципальных правовых актов Благодарненского городского округа Ставропольского края</w:t>
            </w:r>
          </w:p>
        </w:tc>
      </w:tr>
    </w:tbl>
    <w:p w:rsidR="00826591" w:rsidRPr="00826591" w:rsidRDefault="00826591" w:rsidP="00826591">
      <w:pPr>
        <w:spacing w:line="240" w:lineRule="exact"/>
        <w:rPr>
          <w:sz w:val="28"/>
          <w:szCs w:val="28"/>
        </w:rPr>
      </w:pPr>
    </w:p>
    <w:p w:rsidR="00826591" w:rsidRDefault="00826591" w:rsidP="000F55EA"/>
    <w:p w:rsidR="00826591" w:rsidRDefault="00826591" w:rsidP="00826591">
      <w:pPr>
        <w:autoSpaceDE w:val="0"/>
        <w:autoSpaceDN w:val="0"/>
        <w:adjustRightInd w:val="0"/>
        <w:ind w:firstLine="540"/>
        <w:jc w:val="both"/>
        <w:rPr>
          <w:rFonts w:eastAsiaTheme="minorHAnsi"/>
          <w:lang w:eastAsia="en-US"/>
        </w:rPr>
      </w:pPr>
    </w:p>
    <w:p w:rsidR="00826591" w:rsidRDefault="00826591" w:rsidP="00826591">
      <w:pPr>
        <w:autoSpaceDE w:val="0"/>
        <w:autoSpaceDN w:val="0"/>
        <w:adjustRightInd w:val="0"/>
        <w:ind w:firstLine="709"/>
        <w:jc w:val="both"/>
        <w:rPr>
          <w:rFonts w:eastAsiaTheme="minorHAnsi"/>
          <w:sz w:val="28"/>
          <w:szCs w:val="28"/>
          <w:lang w:eastAsia="en-US"/>
        </w:rPr>
      </w:pPr>
      <w:r w:rsidRPr="00826591">
        <w:rPr>
          <w:rFonts w:eastAsiaTheme="minorHAnsi"/>
          <w:sz w:val="28"/>
          <w:szCs w:val="28"/>
          <w:lang w:eastAsia="en-US"/>
        </w:rPr>
        <w:t xml:space="preserve">В соответствии с Федеральным </w:t>
      </w:r>
      <w:hyperlink r:id="rId7" w:history="1">
        <w:r w:rsidRPr="00EF0E25">
          <w:rPr>
            <w:rFonts w:eastAsiaTheme="minorHAnsi"/>
            <w:sz w:val="28"/>
            <w:szCs w:val="28"/>
            <w:lang w:eastAsia="en-US"/>
          </w:rPr>
          <w:t>законом</w:t>
        </w:r>
      </w:hyperlink>
      <w:r w:rsidRPr="00826591">
        <w:rPr>
          <w:rFonts w:eastAsiaTheme="minorHAnsi"/>
          <w:sz w:val="28"/>
          <w:szCs w:val="28"/>
          <w:lang w:eastAsia="en-US"/>
        </w:rPr>
        <w:t xml:space="preserve"> от 6 октября 2003 года </w:t>
      </w:r>
      <w:r>
        <w:rPr>
          <w:rFonts w:eastAsiaTheme="minorHAnsi"/>
          <w:sz w:val="28"/>
          <w:szCs w:val="28"/>
          <w:lang w:eastAsia="en-US"/>
        </w:rPr>
        <w:t>№</w:t>
      </w:r>
      <w:r w:rsidRPr="00826591">
        <w:rPr>
          <w:rFonts w:eastAsiaTheme="minorHAnsi"/>
          <w:sz w:val="28"/>
          <w:szCs w:val="28"/>
          <w:lang w:eastAsia="en-US"/>
        </w:rPr>
        <w:t xml:space="preserve"> 131-ФЗ </w:t>
      </w:r>
      <w:r>
        <w:rPr>
          <w:rFonts w:eastAsiaTheme="minorHAnsi"/>
          <w:sz w:val="28"/>
          <w:szCs w:val="28"/>
          <w:lang w:eastAsia="en-US"/>
        </w:rPr>
        <w:t>«</w:t>
      </w:r>
      <w:r w:rsidRPr="00826591">
        <w:rPr>
          <w:rFonts w:eastAsiaTheme="minorHAnsi"/>
          <w:sz w:val="28"/>
          <w:szCs w:val="28"/>
          <w:lang w:eastAsia="en-US"/>
        </w:rPr>
        <w:t>Об общих принципах организации местного самоуправления в Российской Федерации</w:t>
      </w:r>
      <w:r>
        <w:rPr>
          <w:rFonts w:eastAsiaTheme="minorHAnsi"/>
          <w:sz w:val="28"/>
          <w:szCs w:val="28"/>
          <w:lang w:eastAsia="en-US"/>
        </w:rPr>
        <w:t>»</w:t>
      </w:r>
      <w:r w:rsidRPr="00826591">
        <w:rPr>
          <w:rFonts w:eastAsiaTheme="minorHAnsi"/>
          <w:sz w:val="28"/>
          <w:szCs w:val="28"/>
          <w:lang w:eastAsia="en-US"/>
        </w:rPr>
        <w:t xml:space="preserve">, с целью обеспечения доведения до сведения граждан, проживающих на территории </w:t>
      </w:r>
      <w:r>
        <w:rPr>
          <w:rFonts w:eastAsiaTheme="minorHAnsi"/>
          <w:sz w:val="28"/>
          <w:szCs w:val="28"/>
          <w:lang w:eastAsia="en-US"/>
        </w:rPr>
        <w:t>Благодарненского городского округа</w:t>
      </w:r>
      <w:r w:rsidRPr="00826591">
        <w:rPr>
          <w:rFonts w:eastAsiaTheme="minorHAnsi"/>
          <w:sz w:val="28"/>
          <w:szCs w:val="28"/>
          <w:lang w:eastAsia="en-US"/>
        </w:rPr>
        <w:t xml:space="preserve"> Ставропольского края, муниципальных правовых актов, затрагивающих права и свободы человека и гражданина, а также иной официальной информации, подлежащей до</w:t>
      </w:r>
      <w:r>
        <w:rPr>
          <w:rFonts w:eastAsiaTheme="minorHAnsi"/>
          <w:sz w:val="28"/>
          <w:szCs w:val="28"/>
          <w:lang w:eastAsia="en-US"/>
        </w:rPr>
        <w:t>ведению до сведения населения, С</w:t>
      </w:r>
      <w:r w:rsidRPr="00826591">
        <w:rPr>
          <w:rFonts w:eastAsiaTheme="minorHAnsi"/>
          <w:sz w:val="28"/>
          <w:szCs w:val="28"/>
          <w:lang w:eastAsia="en-US"/>
        </w:rPr>
        <w:t>овет</w:t>
      </w:r>
      <w:r>
        <w:rPr>
          <w:rFonts w:eastAsiaTheme="minorHAnsi"/>
          <w:sz w:val="28"/>
          <w:szCs w:val="28"/>
          <w:lang w:eastAsia="en-US"/>
        </w:rPr>
        <w:t xml:space="preserve"> депутатов Благодарненского городского округа</w:t>
      </w:r>
    </w:p>
    <w:p w:rsidR="00826591" w:rsidRDefault="00826591" w:rsidP="00826591">
      <w:pPr>
        <w:autoSpaceDE w:val="0"/>
        <w:autoSpaceDN w:val="0"/>
        <w:adjustRightInd w:val="0"/>
        <w:jc w:val="both"/>
        <w:rPr>
          <w:rFonts w:eastAsiaTheme="minorHAnsi"/>
          <w:sz w:val="28"/>
          <w:szCs w:val="28"/>
          <w:lang w:eastAsia="en-US"/>
        </w:rPr>
      </w:pPr>
    </w:p>
    <w:p w:rsidR="00826591" w:rsidRDefault="00826591" w:rsidP="00826591">
      <w:pPr>
        <w:autoSpaceDE w:val="0"/>
        <w:autoSpaceDN w:val="0"/>
        <w:adjustRightInd w:val="0"/>
        <w:jc w:val="both"/>
        <w:rPr>
          <w:rFonts w:eastAsiaTheme="minorHAnsi"/>
          <w:sz w:val="28"/>
          <w:szCs w:val="28"/>
          <w:lang w:eastAsia="en-US"/>
        </w:rPr>
      </w:pPr>
    </w:p>
    <w:p w:rsidR="00826591" w:rsidRDefault="00826591" w:rsidP="00826591">
      <w:pPr>
        <w:autoSpaceDE w:val="0"/>
        <w:autoSpaceDN w:val="0"/>
        <w:adjustRightInd w:val="0"/>
        <w:jc w:val="both"/>
        <w:rPr>
          <w:rFonts w:eastAsiaTheme="minorHAnsi"/>
          <w:sz w:val="28"/>
          <w:szCs w:val="28"/>
          <w:lang w:eastAsia="en-US"/>
        </w:rPr>
      </w:pPr>
      <w:r>
        <w:rPr>
          <w:rFonts w:eastAsiaTheme="minorHAnsi"/>
          <w:sz w:val="28"/>
          <w:szCs w:val="28"/>
          <w:lang w:eastAsia="en-US"/>
        </w:rPr>
        <w:t>РЕШИЛ:</w:t>
      </w:r>
    </w:p>
    <w:p w:rsidR="00826591" w:rsidRDefault="00826591" w:rsidP="00826591">
      <w:pPr>
        <w:autoSpaceDE w:val="0"/>
        <w:autoSpaceDN w:val="0"/>
        <w:adjustRightInd w:val="0"/>
        <w:jc w:val="both"/>
        <w:rPr>
          <w:rFonts w:eastAsiaTheme="minorHAnsi"/>
          <w:sz w:val="28"/>
          <w:szCs w:val="28"/>
          <w:lang w:eastAsia="en-US"/>
        </w:rPr>
      </w:pPr>
    </w:p>
    <w:p w:rsidR="00826591" w:rsidRPr="00122963" w:rsidRDefault="00826591" w:rsidP="00826591">
      <w:pPr>
        <w:pStyle w:val="a5"/>
        <w:numPr>
          <w:ilvl w:val="0"/>
          <w:numId w:val="2"/>
        </w:numPr>
        <w:autoSpaceDE w:val="0"/>
        <w:autoSpaceDN w:val="0"/>
        <w:adjustRightInd w:val="0"/>
        <w:ind w:left="0" w:firstLine="705"/>
        <w:jc w:val="both"/>
        <w:rPr>
          <w:rFonts w:eastAsiaTheme="minorHAnsi"/>
          <w:sz w:val="28"/>
          <w:szCs w:val="28"/>
          <w:lang w:eastAsia="en-US"/>
        </w:rPr>
      </w:pPr>
      <w:r w:rsidRPr="00826591">
        <w:rPr>
          <w:rFonts w:eastAsiaTheme="minorHAnsi"/>
          <w:sz w:val="28"/>
          <w:szCs w:val="28"/>
          <w:lang w:eastAsia="en-US"/>
        </w:rPr>
        <w:t xml:space="preserve"> </w:t>
      </w:r>
      <w:r>
        <w:rPr>
          <w:rFonts w:eastAsiaTheme="minorHAnsi"/>
          <w:sz w:val="28"/>
          <w:szCs w:val="28"/>
          <w:lang w:eastAsia="en-US"/>
        </w:rPr>
        <w:t xml:space="preserve">Утвердить прилагаемый порядок </w:t>
      </w:r>
      <w:r w:rsidRPr="00826591">
        <w:rPr>
          <w:sz w:val="28"/>
          <w:szCs w:val="28"/>
        </w:rPr>
        <w:t>официального опубликования (обнародования) муниципальных правовых актов Благодарненского городского округа Ставропольского края</w:t>
      </w:r>
      <w:r w:rsidR="00122963">
        <w:rPr>
          <w:sz w:val="28"/>
          <w:szCs w:val="28"/>
        </w:rPr>
        <w:t>.</w:t>
      </w:r>
    </w:p>
    <w:p w:rsidR="00122963" w:rsidRDefault="00122963" w:rsidP="00122963">
      <w:pPr>
        <w:autoSpaceDE w:val="0"/>
        <w:autoSpaceDN w:val="0"/>
        <w:adjustRightInd w:val="0"/>
        <w:jc w:val="both"/>
        <w:rPr>
          <w:rFonts w:eastAsiaTheme="minorHAnsi"/>
          <w:sz w:val="28"/>
          <w:szCs w:val="28"/>
          <w:lang w:eastAsia="en-US"/>
        </w:rPr>
      </w:pPr>
    </w:p>
    <w:p w:rsidR="00122963" w:rsidRDefault="00122963" w:rsidP="00122963">
      <w:pPr>
        <w:pStyle w:val="a5"/>
        <w:numPr>
          <w:ilvl w:val="0"/>
          <w:numId w:val="2"/>
        </w:numPr>
        <w:autoSpaceDE w:val="0"/>
        <w:autoSpaceDN w:val="0"/>
        <w:adjustRightInd w:val="0"/>
        <w:ind w:left="0" w:firstLine="705"/>
        <w:jc w:val="both"/>
        <w:rPr>
          <w:rFonts w:eastAsiaTheme="minorHAnsi"/>
          <w:sz w:val="28"/>
          <w:szCs w:val="28"/>
          <w:lang w:eastAsia="en-US"/>
        </w:rPr>
      </w:pPr>
      <w:r>
        <w:rPr>
          <w:rFonts w:eastAsiaTheme="minorHAnsi"/>
          <w:sz w:val="28"/>
          <w:szCs w:val="28"/>
          <w:lang w:eastAsia="en-US"/>
        </w:rPr>
        <w:t>Настоящее решение вступает в силу на следующий день после дня его официального опубликования.</w:t>
      </w:r>
    </w:p>
    <w:p w:rsidR="00122963" w:rsidRDefault="00122963" w:rsidP="00122963">
      <w:pPr>
        <w:autoSpaceDE w:val="0"/>
        <w:autoSpaceDN w:val="0"/>
        <w:adjustRightInd w:val="0"/>
        <w:jc w:val="both"/>
        <w:rPr>
          <w:rFonts w:eastAsiaTheme="minorHAnsi"/>
          <w:sz w:val="28"/>
          <w:szCs w:val="28"/>
          <w:lang w:eastAsia="en-US"/>
        </w:rPr>
      </w:pPr>
    </w:p>
    <w:p w:rsidR="00122963" w:rsidRDefault="00122963" w:rsidP="00122963">
      <w:pPr>
        <w:autoSpaceDE w:val="0"/>
        <w:autoSpaceDN w:val="0"/>
        <w:adjustRightInd w:val="0"/>
        <w:jc w:val="both"/>
        <w:rPr>
          <w:rFonts w:eastAsiaTheme="minorHAnsi"/>
          <w:sz w:val="28"/>
          <w:szCs w:val="28"/>
          <w:lang w:eastAsia="en-US"/>
        </w:rPr>
      </w:pPr>
    </w:p>
    <w:p w:rsidR="00D45B94" w:rsidRDefault="00D45B94" w:rsidP="00D45B94"/>
    <w:tbl>
      <w:tblPr>
        <w:tblW w:w="0" w:type="auto"/>
        <w:tblLook w:val="04A0"/>
      </w:tblPr>
      <w:tblGrid>
        <w:gridCol w:w="4785"/>
        <w:gridCol w:w="4785"/>
      </w:tblGrid>
      <w:tr w:rsidR="00D45B94" w:rsidTr="00871149">
        <w:tc>
          <w:tcPr>
            <w:tcW w:w="4785" w:type="dxa"/>
          </w:tcPr>
          <w:p w:rsidR="00D45B94" w:rsidRPr="00521844" w:rsidRDefault="00D45B94" w:rsidP="00871149">
            <w:pPr>
              <w:pStyle w:val="ConsTitle"/>
              <w:widowControl/>
              <w:spacing w:line="240" w:lineRule="exact"/>
              <w:ind w:right="121"/>
              <w:jc w:val="both"/>
              <w:rPr>
                <w:rFonts w:ascii="Times New Roman" w:hAnsi="Times New Roman" w:cs="Times New Roman"/>
                <w:b w:val="0"/>
                <w:sz w:val="28"/>
              </w:rPr>
            </w:pPr>
            <w:r w:rsidRPr="00521844">
              <w:rPr>
                <w:rFonts w:ascii="Times New Roman" w:hAnsi="Times New Roman"/>
                <w:b w:val="0"/>
                <w:color w:val="000000"/>
                <w:sz w:val="28"/>
                <w:szCs w:val="28"/>
              </w:rPr>
              <w:t xml:space="preserve">Председатель </w:t>
            </w:r>
            <w:r w:rsidRPr="00521844">
              <w:rPr>
                <w:rFonts w:ascii="Times New Roman" w:hAnsi="Times New Roman"/>
                <w:b w:val="0"/>
                <w:sz w:val="28"/>
              </w:rPr>
              <w:t xml:space="preserve">Совета депутатов </w:t>
            </w:r>
          </w:p>
          <w:p w:rsidR="00D45B94" w:rsidRPr="00521844" w:rsidRDefault="00D45B94" w:rsidP="00871149">
            <w:pPr>
              <w:pStyle w:val="ConsTitle"/>
              <w:widowControl/>
              <w:spacing w:line="240" w:lineRule="exact"/>
              <w:ind w:right="121"/>
              <w:jc w:val="both"/>
              <w:rPr>
                <w:rFonts w:ascii="Times New Roman" w:hAnsi="Times New Roman"/>
                <w:b w:val="0"/>
                <w:sz w:val="28"/>
              </w:rPr>
            </w:pPr>
            <w:r w:rsidRPr="00521844">
              <w:rPr>
                <w:rFonts w:ascii="Times New Roman" w:hAnsi="Times New Roman"/>
                <w:b w:val="0"/>
                <w:sz w:val="28"/>
              </w:rPr>
              <w:t xml:space="preserve">Благодарненского городского округа </w:t>
            </w:r>
          </w:p>
          <w:p w:rsidR="00D45B94" w:rsidRPr="00521844" w:rsidRDefault="00D45B94" w:rsidP="00871149">
            <w:pPr>
              <w:spacing w:line="240" w:lineRule="exact"/>
              <w:rPr>
                <w:rFonts w:eastAsia="Calibri"/>
                <w:color w:val="000000"/>
                <w:sz w:val="28"/>
                <w:szCs w:val="28"/>
              </w:rPr>
            </w:pPr>
            <w:r w:rsidRPr="00521844">
              <w:rPr>
                <w:sz w:val="28"/>
              </w:rPr>
              <w:t xml:space="preserve">Ставропольского края      </w:t>
            </w:r>
          </w:p>
          <w:p w:rsidR="00D45B94" w:rsidRPr="00521844" w:rsidRDefault="00D45B94" w:rsidP="00871149">
            <w:pPr>
              <w:spacing w:line="240" w:lineRule="exact"/>
              <w:jc w:val="right"/>
              <w:rPr>
                <w:color w:val="000000"/>
                <w:sz w:val="28"/>
                <w:szCs w:val="28"/>
              </w:rPr>
            </w:pPr>
          </w:p>
          <w:p w:rsidR="00D45B94" w:rsidRPr="00521844" w:rsidRDefault="00D45B94" w:rsidP="00871149">
            <w:pPr>
              <w:jc w:val="right"/>
            </w:pPr>
            <w:r w:rsidRPr="00521844">
              <w:rPr>
                <w:color w:val="000000"/>
                <w:sz w:val="28"/>
                <w:szCs w:val="28"/>
              </w:rPr>
              <w:t>И.А.Ерохин</w:t>
            </w:r>
          </w:p>
        </w:tc>
        <w:tc>
          <w:tcPr>
            <w:tcW w:w="4785" w:type="dxa"/>
          </w:tcPr>
          <w:p w:rsidR="00D45B94" w:rsidRPr="00521844" w:rsidRDefault="00D45B94" w:rsidP="00871149">
            <w:pPr>
              <w:spacing w:line="240" w:lineRule="exact"/>
              <w:rPr>
                <w:rFonts w:eastAsia="Calibri"/>
                <w:color w:val="000000"/>
                <w:sz w:val="28"/>
                <w:szCs w:val="28"/>
              </w:rPr>
            </w:pPr>
            <w:r w:rsidRPr="00521844">
              <w:rPr>
                <w:color w:val="000000"/>
                <w:sz w:val="28"/>
                <w:szCs w:val="28"/>
              </w:rPr>
              <w:t>Глава Благодарненского муниципального района Ставропольского края</w:t>
            </w:r>
          </w:p>
          <w:p w:rsidR="00D45B94" w:rsidRPr="00521844" w:rsidRDefault="00D45B94" w:rsidP="00871149">
            <w:pPr>
              <w:spacing w:line="240" w:lineRule="exact"/>
              <w:rPr>
                <w:color w:val="000000"/>
                <w:sz w:val="28"/>
                <w:szCs w:val="28"/>
              </w:rPr>
            </w:pPr>
          </w:p>
          <w:p w:rsidR="00D45B94" w:rsidRPr="00521844" w:rsidRDefault="00D45B94" w:rsidP="00871149">
            <w:pPr>
              <w:jc w:val="right"/>
            </w:pPr>
            <w:r w:rsidRPr="00521844">
              <w:rPr>
                <w:color w:val="000000"/>
                <w:sz w:val="28"/>
                <w:szCs w:val="28"/>
              </w:rPr>
              <w:t>С.Т.Бычков</w:t>
            </w:r>
          </w:p>
        </w:tc>
      </w:tr>
    </w:tbl>
    <w:p w:rsidR="00122963" w:rsidRPr="00122963" w:rsidRDefault="00122963" w:rsidP="00122963">
      <w:pPr>
        <w:pStyle w:val="a5"/>
        <w:spacing w:line="240" w:lineRule="exact"/>
        <w:rPr>
          <w:rFonts w:eastAsiaTheme="minorHAnsi"/>
          <w:sz w:val="28"/>
          <w:szCs w:val="28"/>
          <w:lang w:eastAsia="en-US"/>
        </w:rPr>
      </w:pPr>
    </w:p>
    <w:p w:rsidR="00122963" w:rsidRPr="00122963" w:rsidRDefault="00122963" w:rsidP="00122963">
      <w:pPr>
        <w:autoSpaceDE w:val="0"/>
        <w:autoSpaceDN w:val="0"/>
        <w:adjustRightInd w:val="0"/>
        <w:jc w:val="both"/>
        <w:rPr>
          <w:rFonts w:eastAsiaTheme="minorHAnsi"/>
          <w:sz w:val="28"/>
          <w:szCs w:val="28"/>
          <w:lang w:eastAsia="en-US"/>
        </w:rPr>
      </w:pPr>
    </w:p>
    <w:p w:rsidR="00826591" w:rsidRDefault="00826591" w:rsidP="000F55EA">
      <w:pPr>
        <w:rPr>
          <w:sz w:val="28"/>
          <w:szCs w:val="28"/>
        </w:rPr>
      </w:pPr>
    </w:p>
    <w:p w:rsidR="00122963" w:rsidRDefault="00122963" w:rsidP="000F55EA">
      <w:pPr>
        <w:rPr>
          <w:sz w:val="28"/>
          <w:szCs w:val="28"/>
        </w:rPr>
      </w:pPr>
    </w:p>
    <w:p w:rsidR="00122963" w:rsidRDefault="00122963" w:rsidP="000F55EA">
      <w:pPr>
        <w:rPr>
          <w:sz w:val="28"/>
          <w:szCs w:val="28"/>
        </w:rPr>
      </w:pPr>
    </w:p>
    <w:p w:rsidR="009176C0" w:rsidRDefault="009176C0" w:rsidP="000F55EA">
      <w:pPr>
        <w:rPr>
          <w:sz w:val="28"/>
          <w:szCs w:val="28"/>
        </w:rPr>
      </w:pPr>
    </w:p>
    <w:p w:rsidR="00122963" w:rsidRDefault="00122963" w:rsidP="000F55EA">
      <w:pPr>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67F7B" w:rsidTr="00E67F7B">
        <w:tc>
          <w:tcPr>
            <w:tcW w:w="4785" w:type="dxa"/>
          </w:tcPr>
          <w:p w:rsidR="00E67F7B" w:rsidRDefault="00E67F7B" w:rsidP="000F55EA">
            <w:pPr>
              <w:rPr>
                <w:sz w:val="28"/>
                <w:szCs w:val="28"/>
              </w:rPr>
            </w:pPr>
          </w:p>
        </w:tc>
        <w:tc>
          <w:tcPr>
            <w:tcW w:w="4785" w:type="dxa"/>
          </w:tcPr>
          <w:p w:rsidR="00E67F7B" w:rsidRPr="0061675F" w:rsidRDefault="00E67F7B" w:rsidP="009176C0">
            <w:pPr>
              <w:autoSpaceDE w:val="0"/>
              <w:autoSpaceDN w:val="0"/>
              <w:adjustRightInd w:val="0"/>
              <w:spacing w:line="240" w:lineRule="exact"/>
              <w:jc w:val="center"/>
              <w:outlineLvl w:val="0"/>
              <w:rPr>
                <w:sz w:val="28"/>
                <w:szCs w:val="28"/>
              </w:rPr>
            </w:pPr>
            <w:r w:rsidRPr="0061675F">
              <w:rPr>
                <w:sz w:val="28"/>
                <w:szCs w:val="28"/>
              </w:rPr>
              <w:t>ПРИЛОЖЕНИЕ</w:t>
            </w:r>
            <w:r>
              <w:rPr>
                <w:sz w:val="28"/>
                <w:szCs w:val="28"/>
              </w:rPr>
              <w:t xml:space="preserve"> </w:t>
            </w:r>
          </w:p>
          <w:p w:rsidR="00E67F7B" w:rsidRPr="0061675F" w:rsidRDefault="00E67F7B" w:rsidP="009176C0">
            <w:pPr>
              <w:autoSpaceDE w:val="0"/>
              <w:autoSpaceDN w:val="0"/>
              <w:adjustRightInd w:val="0"/>
              <w:spacing w:line="240" w:lineRule="exact"/>
              <w:jc w:val="center"/>
              <w:rPr>
                <w:sz w:val="28"/>
                <w:szCs w:val="28"/>
              </w:rPr>
            </w:pPr>
            <w:r>
              <w:rPr>
                <w:sz w:val="28"/>
                <w:szCs w:val="28"/>
              </w:rPr>
              <w:t>к решению С</w:t>
            </w:r>
            <w:r w:rsidRPr="0061675F">
              <w:rPr>
                <w:sz w:val="28"/>
                <w:szCs w:val="28"/>
              </w:rPr>
              <w:t xml:space="preserve">овета </w:t>
            </w:r>
            <w:r>
              <w:rPr>
                <w:sz w:val="28"/>
                <w:szCs w:val="28"/>
              </w:rPr>
              <w:t xml:space="preserve">депутатов </w:t>
            </w:r>
            <w:r w:rsidRPr="0061675F">
              <w:rPr>
                <w:sz w:val="28"/>
                <w:szCs w:val="28"/>
              </w:rPr>
              <w:t xml:space="preserve">Благодарненского </w:t>
            </w:r>
            <w:r>
              <w:rPr>
                <w:sz w:val="28"/>
                <w:szCs w:val="28"/>
              </w:rPr>
              <w:t xml:space="preserve">городского округа </w:t>
            </w:r>
            <w:r w:rsidRPr="0061675F">
              <w:rPr>
                <w:sz w:val="28"/>
                <w:szCs w:val="28"/>
              </w:rPr>
              <w:t>Ставропольского края</w:t>
            </w:r>
          </w:p>
          <w:p w:rsidR="00E67F7B" w:rsidRDefault="00E67F7B" w:rsidP="009176C0">
            <w:pPr>
              <w:spacing w:line="240" w:lineRule="exact"/>
              <w:jc w:val="center"/>
              <w:rPr>
                <w:sz w:val="28"/>
                <w:szCs w:val="28"/>
              </w:rPr>
            </w:pPr>
            <w:r>
              <w:rPr>
                <w:sz w:val="28"/>
                <w:szCs w:val="28"/>
              </w:rPr>
              <w:t>от 20 сентября 2017 года №16</w:t>
            </w:r>
          </w:p>
        </w:tc>
      </w:tr>
    </w:tbl>
    <w:p w:rsidR="00122963" w:rsidRDefault="00122963" w:rsidP="000F55EA">
      <w:pPr>
        <w:rPr>
          <w:sz w:val="28"/>
          <w:szCs w:val="28"/>
        </w:rPr>
      </w:pPr>
    </w:p>
    <w:p w:rsidR="00E67F7B" w:rsidRDefault="00E67F7B" w:rsidP="00122963">
      <w:pPr>
        <w:tabs>
          <w:tab w:val="left" w:pos="4035"/>
        </w:tabs>
        <w:rPr>
          <w:sz w:val="28"/>
          <w:szCs w:val="28"/>
        </w:rPr>
      </w:pPr>
    </w:p>
    <w:p w:rsidR="00122963" w:rsidRDefault="00122963" w:rsidP="00122963">
      <w:pPr>
        <w:tabs>
          <w:tab w:val="left" w:pos="4035"/>
        </w:tabs>
        <w:rPr>
          <w:sz w:val="28"/>
          <w:szCs w:val="28"/>
        </w:rPr>
      </w:pPr>
      <w:r>
        <w:rPr>
          <w:sz w:val="28"/>
          <w:szCs w:val="28"/>
        </w:rPr>
        <w:tab/>
      </w:r>
    </w:p>
    <w:p w:rsidR="00122963" w:rsidRDefault="00122963" w:rsidP="00122963">
      <w:pPr>
        <w:tabs>
          <w:tab w:val="left" w:pos="4035"/>
        </w:tabs>
        <w:spacing w:line="240" w:lineRule="exact"/>
        <w:jc w:val="center"/>
        <w:rPr>
          <w:sz w:val="28"/>
          <w:szCs w:val="28"/>
        </w:rPr>
      </w:pPr>
      <w:r>
        <w:rPr>
          <w:sz w:val="28"/>
          <w:szCs w:val="28"/>
        </w:rPr>
        <w:t>ПОРЯДОК</w:t>
      </w:r>
    </w:p>
    <w:p w:rsidR="00122963" w:rsidRDefault="00122963" w:rsidP="00122963">
      <w:pPr>
        <w:tabs>
          <w:tab w:val="left" w:pos="4035"/>
        </w:tabs>
        <w:spacing w:line="240" w:lineRule="exact"/>
        <w:jc w:val="center"/>
        <w:rPr>
          <w:sz w:val="28"/>
          <w:szCs w:val="28"/>
        </w:rPr>
      </w:pPr>
      <w:r w:rsidRPr="00826591">
        <w:rPr>
          <w:sz w:val="28"/>
          <w:szCs w:val="28"/>
        </w:rPr>
        <w:t>официального опубликования (обнародования) муниципальных правовых актов Благодарненского городского округа Ставропольского края</w:t>
      </w:r>
    </w:p>
    <w:p w:rsidR="00122963" w:rsidRDefault="00122963" w:rsidP="00122963">
      <w:pPr>
        <w:tabs>
          <w:tab w:val="left" w:pos="4035"/>
        </w:tabs>
        <w:spacing w:line="240" w:lineRule="exact"/>
        <w:rPr>
          <w:sz w:val="28"/>
          <w:szCs w:val="28"/>
        </w:rPr>
      </w:pPr>
    </w:p>
    <w:p w:rsidR="00122963" w:rsidRDefault="00122963" w:rsidP="00122963">
      <w:pPr>
        <w:tabs>
          <w:tab w:val="left" w:pos="4035"/>
        </w:tabs>
        <w:spacing w:line="240" w:lineRule="exact"/>
        <w:rPr>
          <w:sz w:val="28"/>
          <w:szCs w:val="28"/>
        </w:rPr>
      </w:pPr>
    </w:p>
    <w:p w:rsidR="00122963" w:rsidRDefault="00122963" w:rsidP="001229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Настоящий Порядок принят в соответствии </w:t>
      </w:r>
      <w:r w:rsidRPr="00122963">
        <w:rPr>
          <w:rFonts w:eastAsiaTheme="minorHAnsi"/>
          <w:sz w:val="28"/>
          <w:szCs w:val="28"/>
          <w:lang w:eastAsia="en-US"/>
        </w:rPr>
        <w:t xml:space="preserve">со </w:t>
      </w:r>
      <w:hyperlink r:id="rId8" w:history="1">
        <w:r w:rsidRPr="00122963">
          <w:rPr>
            <w:rFonts w:eastAsiaTheme="minorHAnsi"/>
            <w:sz w:val="28"/>
            <w:szCs w:val="28"/>
            <w:lang w:eastAsia="en-US"/>
          </w:rPr>
          <w:t>статьей 47</w:t>
        </w:r>
      </w:hyperlink>
      <w:r w:rsidRPr="00122963">
        <w:rPr>
          <w:rFonts w:eastAsiaTheme="minorHAnsi"/>
          <w:sz w:val="28"/>
          <w:szCs w:val="28"/>
          <w:lang w:eastAsia="en-US"/>
        </w:rPr>
        <w:t xml:space="preserve"> Федерального </w:t>
      </w:r>
      <w:r>
        <w:rPr>
          <w:rFonts w:eastAsiaTheme="minorHAnsi"/>
          <w:sz w:val="28"/>
          <w:szCs w:val="28"/>
          <w:lang w:eastAsia="en-US"/>
        </w:rPr>
        <w:t>закона от 6 октября 2003 года № 131-ФЗ «Об общих принципах организации местного самоуправления в Российской Федерации».</w:t>
      </w:r>
    </w:p>
    <w:p w:rsidR="00122963" w:rsidRDefault="00122963" w:rsidP="0012296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Органы местного самоуправления, их должностные лица обязаны обеспечить каждому гражданину, проживающему на территории Благодарненского городского округа Ставропольского края,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520BF4" w:rsidRDefault="00520BF4" w:rsidP="00520BF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Обязательному опубликованию (обнародованию) подлежат муниципальные правовые акты, регламентирующие наиболее важные общественные отношения, устанавливающие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актом.</w:t>
      </w:r>
    </w:p>
    <w:p w:rsidR="00520BF4" w:rsidRDefault="00520BF4" w:rsidP="00520BF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Муниципальные правовые акты, не содержащие норм права, носящие индивидуальный характер, могут быть опубликованы (обнародованы), если это предусмотрено самим правовым актом.</w:t>
      </w:r>
    </w:p>
    <w:p w:rsidR="008E74B4" w:rsidRDefault="008E74B4" w:rsidP="008E74B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Официальным опубликованием считается первая публикация полного текста муниципального правового акта в </w:t>
      </w:r>
      <w:r w:rsidR="00AA7FCA">
        <w:rPr>
          <w:rFonts w:eastAsiaTheme="minorHAnsi"/>
          <w:sz w:val="28"/>
          <w:szCs w:val="28"/>
          <w:lang w:eastAsia="en-US"/>
        </w:rPr>
        <w:t xml:space="preserve">периодическом </w:t>
      </w:r>
      <w:r w:rsidR="00E17AB4">
        <w:rPr>
          <w:rFonts w:eastAsiaTheme="minorHAnsi"/>
          <w:sz w:val="28"/>
          <w:szCs w:val="28"/>
          <w:lang w:eastAsia="en-US"/>
        </w:rPr>
        <w:t xml:space="preserve">печатном </w:t>
      </w:r>
      <w:r w:rsidR="00AA7FCA">
        <w:rPr>
          <w:rFonts w:eastAsiaTheme="minorHAnsi"/>
          <w:sz w:val="28"/>
          <w:szCs w:val="28"/>
          <w:lang w:eastAsia="en-US"/>
        </w:rPr>
        <w:t>издании Благодарненского муниципального района Ставропольского края</w:t>
      </w:r>
      <w:r w:rsidR="00E17AB4">
        <w:rPr>
          <w:rFonts w:eastAsiaTheme="minorHAnsi"/>
          <w:sz w:val="28"/>
          <w:szCs w:val="28"/>
          <w:lang w:eastAsia="en-US"/>
        </w:rPr>
        <w:t xml:space="preserve"> «</w:t>
      </w:r>
      <w:r>
        <w:rPr>
          <w:rFonts w:eastAsiaTheme="minorHAnsi"/>
          <w:sz w:val="28"/>
          <w:szCs w:val="28"/>
          <w:lang w:eastAsia="en-US"/>
        </w:rPr>
        <w:t>Известия Благодарненского муниципального района Ставропольского края</w:t>
      </w:r>
      <w:r w:rsidR="00AA7FCA">
        <w:rPr>
          <w:rFonts w:eastAsiaTheme="minorHAnsi"/>
          <w:sz w:val="28"/>
          <w:szCs w:val="28"/>
          <w:lang w:eastAsia="en-US"/>
        </w:rPr>
        <w:t>»</w:t>
      </w:r>
      <w:r>
        <w:rPr>
          <w:rFonts w:eastAsiaTheme="minorHAnsi"/>
          <w:sz w:val="28"/>
          <w:szCs w:val="28"/>
          <w:lang w:eastAsia="en-US"/>
        </w:rPr>
        <w:t>.</w:t>
      </w:r>
    </w:p>
    <w:p w:rsidR="008E74B4" w:rsidRDefault="008E74B4" w:rsidP="008E74B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Опубликование производится за счет средств местного бюджета.</w:t>
      </w:r>
    </w:p>
    <w:p w:rsidR="008F14D9" w:rsidRDefault="008E74B4" w:rsidP="008F14D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5. Обнародование осуществляется путем доведения до всеобщего сведения граждан, проживающих на территории Благодарненского городского округа Ставропольского края, </w:t>
      </w:r>
      <w:r w:rsidR="00381A21">
        <w:rPr>
          <w:rFonts w:eastAsiaTheme="minorHAnsi"/>
          <w:sz w:val="28"/>
          <w:szCs w:val="28"/>
          <w:lang w:eastAsia="en-US"/>
        </w:rPr>
        <w:t xml:space="preserve">полного </w:t>
      </w:r>
      <w:r>
        <w:rPr>
          <w:rFonts w:eastAsiaTheme="minorHAnsi"/>
          <w:sz w:val="28"/>
          <w:szCs w:val="28"/>
          <w:lang w:eastAsia="en-US"/>
        </w:rPr>
        <w:t>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w:t>
      </w:r>
      <w:r w:rsidR="00E67F7B">
        <w:rPr>
          <w:rFonts w:eastAsiaTheme="minorHAnsi"/>
          <w:sz w:val="28"/>
          <w:szCs w:val="28"/>
          <w:lang w:eastAsia="en-US"/>
        </w:rPr>
        <w:t>о</w:t>
      </w:r>
      <w:r>
        <w:rPr>
          <w:rFonts w:eastAsiaTheme="minorHAnsi"/>
          <w:sz w:val="28"/>
          <w:szCs w:val="28"/>
          <w:lang w:eastAsia="en-US"/>
        </w:rPr>
        <w:t>вого акта в органах местного самоуправления.</w:t>
      </w:r>
    </w:p>
    <w:p w:rsidR="008F14D9" w:rsidRDefault="008F14D9" w:rsidP="008F14D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6. Специально установленными местами для обнародования муниципальных правовых актов являются библиотеки Благодарненского </w:t>
      </w:r>
      <w:r w:rsidRPr="00AA7FCA">
        <w:rPr>
          <w:rFonts w:eastAsiaTheme="minorHAnsi"/>
          <w:sz w:val="28"/>
          <w:szCs w:val="28"/>
          <w:lang w:eastAsia="en-US"/>
        </w:rPr>
        <w:t>городского округа.</w:t>
      </w:r>
    </w:p>
    <w:p w:rsidR="00DD19E3" w:rsidRDefault="00DD19E3" w:rsidP="00E67F7B">
      <w:pPr>
        <w:autoSpaceDE w:val="0"/>
        <w:autoSpaceDN w:val="0"/>
        <w:adjustRightInd w:val="0"/>
        <w:ind w:firstLine="539"/>
        <w:jc w:val="both"/>
        <w:rPr>
          <w:rFonts w:eastAsiaTheme="minorHAnsi"/>
          <w:sz w:val="28"/>
          <w:szCs w:val="28"/>
          <w:lang w:eastAsia="en-US"/>
        </w:rPr>
        <w:sectPr w:rsidR="00DD19E3" w:rsidSect="008F14D9">
          <w:headerReference w:type="default" r:id="rId9"/>
          <w:pgSz w:w="11906" w:h="16838"/>
          <w:pgMar w:top="1134" w:right="567" w:bottom="1134" w:left="1985" w:header="567" w:footer="709" w:gutter="0"/>
          <w:cols w:space="708"/>
          <w:titlePg/>
          <w:docGrid w:linePitch="360"/>
        </w:sectPr>
      </w:pPr>
    </w:p>
    <w:p w:rsidR="0006651E" w:rsidRDefault="0006651E" w:rsidP="0006651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7. Тексты муниципальных правовых актов должны находиться в специально установленных для обнародования местах не менее десяти календарных дней с момента их обнародования.</w:t>
      </w:r>
    </w:p>
    <w:p w:rsidR="00C44F65" w:rsidRDefault="00C44F65" w:rsidP="00C44F6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C44F65" w:rsidRDefault="00C44F65" w:rsidP="00C44F6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Указанный акт об обнародовании подписывается главой муниципального образования и представителями учреждений и организаций, в ведении которых находятся места, использованные для обнародования.</w:t>
      </w:r>
    </w:p>
    <w:p w:rsidR="008E74B4" w:rsidRDefault="008E74B4" w:rsidP="00C44F65">
      <w:pPr>
        <w:autoSpaceDE w:val="0"/>
        <w:autoSpaceDN w:val="0"/>
        <w:adjustRightInd w:val="0"/>
        <w:jc w:val="both"/>
        <w:rPr>
          <w:rFonts w:eastAsiaTheme="minorHAnsi"/>
          <w:sz w:val="28"/>
          <w:szCs w:val="28"/>
          <w:lang w:eastAsia="en-US"/>
        </w:rPr>
      </w:pPr>
    </w:p>
    <w:p w:rsidR="00C44F65" w:rsidRDefault="00C44F65" w:rsidP="00C44F65">
      <w:pPr>
        <w:autoSpaceDE w:val="0"/>
        <w:autoSpaceDN w:val="0"/>
        <w:adjustRightInd w:val="0"/>
        <w:jc w:val="center"/>
        <w:rPr>
          <w:rFonts w:eastAsiaTheme="minorHAnsi"/>
          <w:sz w:val="28"/>
          <w:szCs w:val="28"/>
          <w:lang w:eastAsia="en-US"/>
        </w:rPr>
      </w:pPr>
      <w:r>
        <w:rPr>
          <w:rFonts w:eastAsiaTheme="minorHAnsi"/>
          <w:sz w:val="28"/>
          <w:szCs w:val="28"/>
          <w:lang w:eastAsia="en-US"/>
        </w:rPr>
        <w:t>_______________________________</w:t>
      </w:r>
    </w:p>
    <w:p w:rsidR="00C44F65" w:rsidRDefault="00C44F65" w:rsidP="00C44F65">
      <w:pPr>
        <w:autoSpaceDE w:val="0"/>
        <w:autoSpaceDN w:val="0"/>
        <w:adjustRightInd w:val="0"/>
        <w:jc w:val="both"/>
        <w:rPr>
          <w:rFonts w:eastAsiaTheme="minorHAnsi"/>
          <w:sz w:val="28"/>
          <w:szCs w:val="28"/>
          <w:lang w:eastAsia="en-US"/>
        </w:rPr>
      </w:pPr>
    </w:p>
    <w:p w:rsidR="00C44F65" w:rsidRDefault="00C44F65" w:rsidP="00C44F65">
      <w:pPr>
        <w:autoSpaceDE w:val="0"/>
        <w:autoSpaceDN w:val="0"/>
        <w:adjustRightInd w:val="0"/>
        <w:jc w:val="both"/>
        <w:rPr>
          <w:rFonts w:eastAsiaTheme="minorHAnsi"/>
          <w:sz w:val="28"/>
          <w:szCs w:val="28"/>
          <w:lang w:eastAsia="en-US"/>
        </w:rPr>
      </w:pPr>
    </w:p>
    <w:p w:rsidR="00C44F65" w:rsidRDefault="00C44F65" w:rsidP="00C44F65">
      <w:pPr>
        <w:autoSpaceDE w:val="0"/>
        <w:autoSpaceDN w:val="0"/>
        <w:adjustRightInd w:val="0"/>
        <w:jc w:val="both"/>
        <w:rPr>
          <w:rFonts w:eastAsiaTheme="minorHAnsi"/>
          <w:sz w:val="28"/>
          <w:szCs w:val="28"/>
          <w:lang w:eastAsia="en-US"/>
        </w:rPr>
      </w:pPr>
    </w:p>
    <w:p w:rsidR="00C44F65" w:rsidRDefault="00C44F65" w:rsidP="00C44F65">
      <w:pPr>
        <w:autoSpaceDE w:val="0"/>
        <w:autoSpaceDN w:val="0"/>
        <w:adjustRightInd w:val="0"/>
        <w:jc w:val="both"/>
        <w:rPr>
          <w:rFonts w:eastAsiaTheme="minorHAnsi"/>
          <w:sz w:val="28"/>
          <w:szCs w:val="28"/>
          <w:lang w:eastAsia="en-US"/>
        </w:rPr>
      </w:pPr>
    </w:p>
    <w:p w:rsidR="00C44F65" w:rsidRDefault="00C44F65" w:rsidP="00C44F65">
      <w:pPr>
        <w:autoSpaceDE w:val="0"/>
        <w:autoSpaceDN w:val="0"/>
        <w:adjustRightInd w:val="0"/>
        <w:jc w:val="both"/>
        <w:rPr>
          <w:rFonts w:eastAsiaTheme="minorHAnsi"/>
          <w:sz w:val="28"/>
          <w:szCs w:val="28"/>
          <w:lang w:eastAsia="en-US"/>
        </w:rPr>
      </w:pPr>
    </w:p>
    <w:p w:rsidR="00C44F65" w:rsidRDefault="00C44F65" w:rsidP="00C44F65">
      <w:pPr>
        <w:autoSpaceDE w:val="0"/>
        <w:autoSpaceDN w:val="0"/>
        <w:adjustRightInd w:val="0"/>
        <w:jc w:val="both"/>
        <w:rPr>
          <w:rFonts w:eastAsiaTheme="minorHAnsi"/>
          <w:sz w:val="28"/>
          <w:szCs w:val="28"/>
          <w:lang w:eastAsia="en-US"/>
        </w:rPr>
      </w:pPr>
    </w:p>
    <w:p w:rsidR="009076E5" w:rsidRPr="008E74B4" w:rsidRDefault="009076E5" w:rsidP="00D324D9">
      <w:pPr>
        <w:autoSpaceDE w:val="0"/>
        <w:autoSpaceDN w:val="0"/>
        <w:adjustRightInd w:val="0"/>
        <w:spacing w:line="240" w:lineRule="exact"/>
        <w:jc w:val="center"/>
        <w:rPr>
          <w:sz w:val="28"/>
          <w:szCs w:val="28"/>
        </w:rPr>
      </w:pPr>
    </w:p>
    <w:sectPr w:rsidR="009076E5" w:rsidRPr="008E74B4" w:rsidSect="00590713">
      <w:pgSz w:w="11906" w:h="16838"/>
      <w:pgMar w:top="1134" w:right="567" w:bottom="1134" w:left="1985"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3FA" w:rsidRDefault="00D823FA" w:rsidP="008F14D9">
      <w:r>
        <w:separator/>
      </w:r>
    </w:p>
  </w:endnote>
  <w:endnote w:type="continuationSeparator" w:id="1">
    <w:p w:rsidR="00D823FA" w:rsidRDefault="00D823FA" w:rsidP="008F14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3FA" w:rsidRDefault="00D823FA" w:rsidP="008F14D9">
      <w:r>
        <w:separator/>
      </w:r>
    </w:p>
  </w:footnote>
  <w:footnote w:type="continuationSeparator" w:id="1">
    <w:p w:rsidR="00D823FA" w:rsidRDefault="00D823FA" w:rsidP="008F14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76612"/>
      <w:docPartObj>
        <w:docPartGallery w:val="Page Numbers (Top of Page)"/>
        <w:docPartUnique/>
      </w:docPartObj>
    </w:sdtPr>
    <w:sdtContent>
      <w:p w:rsidR="008F14D9" w:rsidRDefault="00114C40">
        <w:pPr>
          <w:pStyle w:val="a9"/>
          <w:jc w:val="right"/>
        </w:pPr>
        <w:fldSimple w:instr=" PAGE   \* MERGEFORMAT ">
          <w:r w:rsidR="003B125C">
            <w:rPr>
              <w:noProof/>
            </w:rPr>
            <w:t>3</w:t>
          </w:r>
        </w:fldSimple>
      </w:p>
    </w:sdtContent>
  </w:sdt>
  <w:p w:rsidR="008F14D9" w:rsidRDefault="008F14D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A0145"/>
    <w:multiLevelType w:val="hybridMultilevel"/>
    <w:tmpl w:val="FBF0A984"/>
    <w:lvl w:ilvl="0" w:tplc="A19678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6D10BC1"/>
    <w:multiLevelType w:val="hybridMultilevel"/>
    <w:tmpl w:val="7982DB86"/>
    <w:lvl w:ilvl="0" w:tplc="F4B43F3E">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ED436DA"/>
    <w:multiLevelType w:val="multilevel"/>
    <w:tmpl w:val="FE94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511BA"/>
    <w:rsid w:val="0006651E"/>
    <w:rsid w:val="000B444F"/>
    <w:rsid w:val="000E1975"/>
    <w:rsid w:val="000F55EA"/>
    <w:rsid w:val="00114C40"/>
    <w:rsid w:val="00122963"/>
    <w:rsid w:val="00125DEA"/>
    <w:rsid w:val="00381A21"/>
    <w:rsid w:val="003B125C"/>
    <w:rsid w:val="003D50BB"/>
    <w:rsid w:val="003E1265"/>
    <w:rsid w:val="00520BF4"/>
    <w:rsid w:val="00590713"/>
    <w:rsid w:val="00651F47"/>
    <w:rsid w:val="006D368D"/>
    <w:rsid w:val="007969A1"/>
    <w:rsid w:val="007E7BE2"/>
    <w:rsid w:val="00826591"/>
    <w:rsid w:val="008E74B4"/>
    <w:rsid w:val="008F14D9"/>
    <w:rsid w:val="009076E5"/>
    <w:rsid w:val="009176C0"/>
    <w:rsid w:val="00961320"/>
    <w:rsid w:val="00AA7FCA"/>
    <w:rsid w:val="00AF5242"/>
    <w:rsid w:val="00B77A1E"/>
    <w:rsid w:val="00C44F65"/>
    <w:rsid w:val="00C47FDA"/>
    <w:rsid w:val="00C511BA"/>
    <w:rsid w:val="00CB7ECF"/>
    <w:rsid w:val="00D324D9"/>
    <w:rsid w:val="00D45B94"/>
    <w:rsid w:val="00D823FA"/>
    <w:rsid w:val="00DD19E3"/>
    <w:rsid w:val="00DE1D53"/>
    <w:rsid w:val="00E17AB4"/>
    <w:rsid w:val="00E42E3C"/>
    <w:rsid w:val="00E67F7B"/>
    <w:rsid w:val="00E77FC7"/>
    <w:rsid w:val="00EF0E25"/>
    <w:rsid w:val="00FD6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5EA"/>
    <w:pPr>
      <w:spacing w:line="240" w:lineRule="auto"/>
      <w:jc w:val="left"/>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0E197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197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E1975"/>
    <w:pPr>
      <w:spacing w:before="100" w:beforeAutospacing="1" w:after="100" w:afterAutospacing="1"/>
    </w:pPr>
  </w:style>
  <w:style w:type="character" w:styleId="a4">
    <w:name w:val="Hyperlink"/>
    <w:basedOn w:val="a0"/>
    <w:uiPriority w:val="99"/>
    <w:semiHidden/>
    <w:unhideWhenUsed/>
    <w:rsid w:val="000E1975"/>
    <w:rPr>
      <w:color w:val="0000FF"/>
      <w:u w:val="single"/>
    </w:rPr>
  </w:style>
  <w:style w:type="character" w:customStyle="1" w:styleId="tocnumber">
    <w:name w:val="tocnumber"/>
    <w:basedOn w:val="a0"/>
    <w:rsid w:val="000E1975"/>
  </w:style>
  <w:style w:type="character" w:customStyle="1" w:styleId="toctext">
    <w:name w:val="toctext"/>
    <w:basedOn w:val="a0"/>
    <w:rsid w:val="000E1975"/>
  </w:style>
  <w:style w:type="character" w:customStyle="1" w:styleId="mw-headline">
    <w:name w:val="mw-headline"/>
    <w:basedOn w:val="a0"/>
    <w:rsid w:val="000E1975"/>
  </w:style>
  <w:style w:type="character" w:styleId="HTML">
    <w:name w:val="HTML Cite"/>
    <w:basedOn w:val="a0"/>
    <w:uiPriority w:val="99"/>
    <w:semiHidden/>
    <w:unhideWhenUsed/>
    <w:rsid w:val="000E1975"/>
    <w:rPr>
      <w:i/>
      <w:iCs/>
    </w:rPr>
  </w:style>
  <w:style w:type="paragraph" w:styleId="a5">
    <w:name w:val="List Paragraph"/>
    <w:basedOn w:val="a"/>
    <w:uiPriority w:val="34"/>
    <w:qFormat/>
    <w:rsid w:val="00826591"/>
    <w:pPr>
      <w:ind w:left="720"/>
      <w:contextualSpacing/>
    </w:pPr>
  </w:style>
  <w:style w:type="table" w:styleId="a6">
    <w:name w:val="Table Grid"/>
    <w:basedOn w:val="a1"/>
    <w:uiPriority w:val="39"/>
    <w:rsid w:val="0082659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44F65"/>
    <w:rPr>
      <w:rFonts w:ascii="Segoe UI" w:hAnsi="Segoe UI" w:cs="Segoe UI"/>
      <w:sz w:val="18"/>
      <w:szCs w:val="18"/>
    </w:rPr>
  </w:style>
  <w:style w:type="character" w:customStyle="1" w:styleId="a8">
    <w:name w:val="Текст выноски Знак"/>
    <w:basedOn w:val="a0"/>
    <w:link w:val="a7"/>
    <w:uiPriority w:val="99"/>
    <w:semiHidden/>
    <w:rsid w:val="00C44F65"/>
    <w:rPr>
      <w:rFonts w:ascii="Segoe UI" w:eastAsia="Times New Roman" w:hAnsi="Segoe UI" w:cs="Segoe UI"/>
      <w:sz w:val="18"/>
      <w:szCs w:val="18"/>
      <w:lang w:eastAsia="ru-RU"/>
    </w:rPr>
  </w:style>
  <w:style w:type="paragraph" w:customStyle="1" w:styleId="ConsPlusTitle">
    <w:name w:val="ConsPlusTitle"/>
    <w:uiPriority w:val="99"/>
    <w:rsid w:val="00B77A1E"/>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customStyle="1" w:styleId="ConsTitle">
    <w:name w:val="ConsTitle"/>
    <w:uiPriority w:val="99"/>
    <w:rsid w:val="00D45B94"/>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styleId="a9">
    <w:name w:val="header"/>
    <w:basedOn w:val="a"/>
    <w:link w:val="aa"/>
    <w:uiPriority w:val="99"/>
    <w:unhideWhenUsed/>
    <w:rsid w:val="008F14D9"/>
    <w:pPr>
      <w:tabs>
        <w:tab w:val="center" w:pos="4677"/>
        <w:tab w:val="right" w:pos="9355"/>
      </w:tabs>
    </w:pPr>
  </w:style>
  <w:style w:type="character" w:customStyle="1" w:styleId="aa">
    <w:name w:val="Верхний колонтитул Знак"/>
    <w:basedOn w:val="a0"/>
    <w:link w:val="a9"/>
    <w:uiPriority w:val="99"/>
    <w:rsid w:val="008F14D9"/>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8F14D9"/>
    <w:pPr>
      <w:tabs>
        <w:tab w:val="center" w:pos="4677"/>
        <w:tab w:val="right" w:pos="9355"/>
      </w:tabs>
    </w:pPr>
  </w:style>
  <w:style w:type="character" w:customStyle="1" w:styleId="ac">
    <w:name w:val="Нижний колонтитул Знак"/>
    <w:basedOn w:val="a0"/>
    <w:link w:val="ab"/>
    <w:uiPriority w:val="99"/>
    <w:semiHidden/>
    <w:rsid w:val="008F14D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5599812">
      <w:bodyDiv w:val="1"/>
      <w:marLeft w:val="0"/>
      <w:marRight w:val="0"/>
      <w:marTop w:val="0"/>
      <w:marBottom w:val="0"/>
      <w:divBdr>
        <w:top w:val="none" w:sz="0" w:space="0" w:color="auto"/>
        <w:left w:val="none" w:sz="0" w:space="0" w:color="auto"/>
        <w:bottom w:val="none" w:sz="0" w:space="0" w:color="auto"/>
        <w:right w:val="none" w:sz="0" w:space="0" w:color="auto"/>
      </w:divBdr>
      <w:divsChild>
        <w:div w:id="675688125">
          <w:marLeft w:val="0"/>
          <w:marRight w:val="0"/>
          <w:marTop w:val="0"/>
          <w:marBottom w:val="0"/>
          <w:divBdr>
            <w:top w:val="none" w:sz="0" w:space="0" w:color="auto"/>
            <w:left w:val="none" w:sz="0" w:space="0" w:color="auto"/>
            <w:bottom w:val="none" w:sz="0" w:space="0" w:color="auto"/>
            <w:right w:val="none" w:sz="0" w:space="0" w:color="auto"/>
          </w:divBdr>
          <w:divsChild>
            <w:div w:id="741295020">
              <w:marLeft w:val="0"/>
              <w:marRight w:val="0"/>
              <w:marTop w:val="0"/>
              <w:marBottom w:val="0"/>
              <w:divBdr>
                <w:top w:val="none" w:sz="0" w:space="0" w:color="auto"/>
                <w:left w:val="none" w:sz="0" w:space="0" w:color="auto"/>
                <w:bottom w:val="none" w:sz="0" w:space="0" w:color="auto"/>
                <w:right w:val="none" w:sz="0" w:space="0" w:color="auto"/>
              </w:divBdr>
            </w:div>
          </w:divsChild>
        </w:div>
        <w:div w:id="668674399">
          <w:marLeft w:val="0"/>
          <w:marRight w:val="0"/>
          <w:marTop w:val="0"/>
          <w:marBottom w:val="0"/>
          <w:divBdr>
            <w:top w:val="none" w:sz="0" w:space="0" w:color="auto"/>
            <w:left w:val="none" w:sz="0" w:space="0" w:color="auto"/>
            <w:bottom w:val="none" w:sz="0" w:space="0" w:color="auto"/>
            <w:right w:val="none" w:sz="0" w:space="0" w:color="auto"/>
          </w:divBdr>
        </w:div>
        <w:div w:id="63795022">
          <w:marLeft w:val="0"/>
          <w:marRight w:val="0"/>
          <w:marTop w:val="0"/>
          <w:marBottom w:val="0"/>
          <w:divBdr>
            <w:top w:val="none" w:sz="0" w:space="0" w:color="auto"/>
            <w:left w:val="none" w:sz="0" w:space="0" w:color="auto"/>
            <w:bottom w:val="none" w:sz="0" w:space="0" w:color="auto"/>
            <w:right w:val="none" w:sz="0" w:space="0" w:color="auto"/>
          </w:divBdr>
          <w:divsChild>
            <w:div w:id="1018239168">
              <w:marLeft w:val="0"/>
              <w:marRight w:val="0"/>
              <w:marTop w:val="0"/>
              <w:marBottom w:val="0"/>
              <w:divBdr>
                <w:top w:val="none" w:sz="0" w:space="0" w:color="auto"/>
                <w:left w:val="none" w:sz="0" w:space="0" w:color="auto"/>
                <w:bottom w:val="none" w:sz="0" w:space="0" w:color="auto"/>
                <w:right w:val="none" w:sz="0" w:space="0" w:color="auto"/>
              </w:divBdr>
            </w:div>
          </w:divsChild>
        </w:div>
        <w:div w:id="1640063604">
          <w:marLeft w:val="0"/>
          <w:marRight w:val="0"/>
          <w:marTop w:val="0"/>
          <w:marBottom w:val="0"/>
          <w:divBdr>
            <w:top w:val="none" w:sz="0" w:space="0" w:color="auto"/>
            <w:left w:val="none" w:sz="0" w:space="0" w:color="auto"/>
            <w:bottom w:val="none" w:sz="0" w:space="0" w:color="auto"/>
            <w:right w:val="none" w:sz="0" w:space="0" w:color="auto"/>
          </w:divBdr>
          <w:divsChild>
            <w:div w:id="52697189">
              <w:marLeft w:val="0"/>
              <w:marRight w:val="0"/>
              <w:marTop w:val="0"/>
              <w:marBottom w:val="0"/>
              <w:divBdr>
                <w:top w:val="none" w:sz="0" w:space="0" w:color="auto"/>
                <w:left w:val="none" w:sz="0" w:space="0" w:color="auto"/>
                <w:bottom w:val="none" w:sz="0" w:space="0" w:color="auto"/>
                <w:right w:val="none" w:sz="0" w:space="0" w:color="auto"/>
              </w:divBdr>
              <w:divsChild>
                <w:div w:id="105585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7D6D1388F3DA4CB8E3CA3A3C23BAE9F11D9FCD374E04F3CB8DF5A75056C2C611E5986215F1FCF2CCZCK" TargetMode="External"/><Relationship Id="rId3" Type="http://schemas.openxmlformats.org/officeDocument/2006/relationships/settings" Target="settings.xml"/><Relationship Id="rId7" Type="http://schemas.openxmlformats.org/officeDocument/2006/relationships/hyperlink" Target="consultantplus://offline/ref=5B1465ADB2CEFD8A713FFDA1E6B8AF2BF5A78585D0C0880B449A14D90B928F0A52C21F6CA7BCB491zEI9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3</Pages>
  <Words>666</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Шурховецкая</dc:creator>
  <cp:keywords/>
  <dc:description/>
  <cp:lastModifiedBy>Пользователь</cp:lastModifiedBy>
  <cp:revision>18</cp:revision>
  <cp:lastPrinted>2017-09-21T12:35:00Z</cp:lastPrinted>
  <dcterms:created xsi:type="dcterms:W3CDTF">2017-09-07T12:40:00Z</dcterms:created>
  <dcterms:modified xsi:type="dcterms:W3CDTF">2017-11-28T11:56:00Z</dcterms:modified>
</cp:coreProperties>
</file>