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830" w:rsidRPr="0080045C" w:rsidRDefault="00156830" w:rsidP="0015683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5C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156830" w:rsidRPr="0080045C" w:rsidRDefault="00156830" w:rsidP="00156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5C">
        <w:rPr>
          <w:rFonts w:ascii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156830" w:rsidRPr="0080045C" w:rsidRDefault="00156830" w:rsidP="00156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830" w:rsidRPr="0080045C" w:rsidRDefault="00156830" w:rsidP="0015683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0045C">
        <w:rPr>
          <w:rFonts w:ascii="Times New Roman" w:hAnsi="Times New Roman" w:cs="Times New Roman"/>
          <w:b/>
          <w:sz w:val="30"/>
          <w:szCs w:val="30"/>
        </w:rPr>
        <w:t xml:space="preserve">РЕШЕНИЕ </w:t>
      </w:r>
    </w:p>
    <w:p w:rsidR="00156830" w:rsidRDefault="00156830" w:rsidP="00156830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56830" w:rsidRDefault="00156830" w:rsidP="0015683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4"/>
        <w:gridCol w:w="3712"/>
        <w:gridCol w:w="2718"/>
      </w:tblGrid>
      <w:tr w:rsidR="00156830" w:rsidRPr="00623F16" w:rsidTr="005B1684">
        <w:tc>
          <w:tcPr>
            <w:tcW w:w="2992" w:type="dxa"/>
            <w:hideMark/>
          </w:tcPr>
          <w:p w:rsidR="00156830" w:rsidRPr="00623F16" w:rsidRDefault="00156830" w:rsidP="005B1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F1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23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февраля 2020 года</w:t>
            </w:r>
          </w:p>
        </w:tc>
        <w:tc>
          <w:tcPr>
            <w:tcW w:w="3779" w:type="dxa"/>
            <w:hideMark/>
          </w:tcPr>
          <w:p w:rsidR="00156830" w:rsidRPr="00623F16" w:rsidRDefault="00156830" w:rsidP="005B1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3F16">
              <w:rPr>
                <w:rFonts w:ascii="Times New Roman" w:eastAsia="Times New Roman" w:hAnsi="Times New Roman" w:cs="Times New Roman"/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2799" w:type="dxa"/>
            <w:hideMark/>
          </w:tcPr>
          <w:p w:rsidR="00156830" w:rsidRPr="00623F16" w:rsidRDefault="00156830" w:rsidP="005B1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F16">
              <w:rPr>
                <w:rFonts w:ascii="Times New Roman" w:eastAsia="Times New Roman" w:hAnsi="Times New Roman" w:cs="Times New Roman"/>
                <w:sz w:val="28"/>
                <w:szCs w:val="28"/>
              </w:rPr>
              <w:t>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</w:tr>
    </w:tbl>
    <w:p w:rsidR="00D17179" w:rsidRDefault="00D17179" w:rsidP="00D17179">
      <w:pPr>
        <w:suppressAutoHyphens/>
        <w:spacing w:after="12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</w:p>
    <w:p w:rsidR="00156830" w:rsidRPr="00D17179" w:rsidRDefault="00156830" w:rsidP="00D17179">
      <w:pPr>
        <w:suppressAutoHyphens/>
        <w:spacing w:after="12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</w:p>
    <w:p w:rsidR="00D17179" w:rsidRPr="00D17179" w:rsidRDefault="00D17179" w:rsidP="00D1717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D17179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О ежегодном отчёте о деятельности контрольно-счетного органа 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Благодарненского городского округа Ставропольского края, результатах проведенных контрольных и экспертно-аналитических мероприятий за 201</w:t>
      </w:r>
      <w:r w:rsidR="00D86527">
        <w:rPr>
          <w:rFonts w:ascii="Times New Roman" w:eastAsia="Times New Roman" w:hAnsi="Times New Roman" w:cs="Times New Roman"/>
          <w:sz w:val="28"/>
          <w:lang w:eastAsia="ar-SA"/>
        </w:rPr>
        <w:t>9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 xml:space="preserve"> год</w:t>
      </w:r>
    </w:p>
    <w:p w:rsidR="00D17179" w:rsidRPr="00D17179" w:rsidRDefault="00D17179" w:rsidP="00D171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</w:p>
    <w:p w:rsidR="00D17179" w:rsidRPr="00D17179" w:rsidRDefault="00D17179" w:rsidP="00D171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</w:p>
    <w:p w:rsidR="00D17179" w:rsidRPr="00D17179" w:rsidRDefault="00D17179" w:rsidP="00D171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D17179">
        <w:rPr>
          <w:rFonts w:ascii="Times New Roman" w:eastAsia="Times New Roman" w:hAnsi="Times New Roman" w:cs="Times New Roman"/>
          <w:sz w:val="28"/>
          <w:lang w:eastAsia="ar-SA"/>
        </w:rPr>
        <w:t>В соответствии с требованиями части 2 статьи 2</w:t>
      </w:r>
      <w:r w:rsidR="00FF7855">
        <w:rPr>
          <w:rFonts w:ascii="Times New Roman" w:eastAsia="Times New Roman" w:hAnsi="Times New Roman" w:cs="Times New Roman"/>
          <w:sz w:val="28"/>
          <w:lang w:eastAsia="ar-SA"/>
        </w:rPr>
        <w:t>1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 xml:space="preserve"> Положения о контрольно-счетном органе Благодарненского городского округа Ставропольского края, утвержденного решением Совета депутатов Благодарненского городского округа Ставропольского края от </w:t>
      </w:r>
      <w:r w:rsidR="00FF7855">
        <w:rPr>
          <w:rFonts w:ascii="Times New Roman" w:eastAsia="Times New Roman" w:hAnsi="Times New Roman" w:cs="Times New Roman"/>
          <w:sz w:val="28"/>
          <w:lang w:eastAsia="ar-SA"/>
        </w:rPr>
        <w:t>17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FF7855">
        <w:rPr>
          <w:rFonts w:ascii="Times New Roman" w:eastAsia="Times New Roman" w:hAnsi="Times New Roman" w:cs="Times New Roman"/>
          <w:sz w:val="28"/>
          <w:lang w:eastAsia="ar-SA"/>
        </w:rPr>
        <w:t>декабря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 xml:space="preserve"> 20</w:t>
      </w:r>
      <w:r w:rsidR="00FF7855">
        <w:rPr>
          <w:rFonts w:ascii="Times New Roman" w:eastAsia="Times New Roman" w:hAnsi="Times New Roman" w:cs="Times New Roman"/>
          <w:sz w:val="28"/>
          <w:lang w:eastAsia="ar-SA"/>
        </w:rPr>
        <w:t>19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 xml:space="preserve"> года № </w:t>
      </w:r>
      <w:r w:rsidR="00FF7855">
        <w:rPr>
          <w:rFonts w:ascii="Times New Roman" w:eastAsia="Times New Roman" w:hAnsi="Times New Roman" w:cs="Times New Roman"/>
          <w:sz w:val="28"/>
          <w:lang w:eastAsia="ar-SA"/>
        </w:rPr>
        <w:t>295</w:t>
      </w:r>
      <w:r w:rsidRPr="00D17179">
        <w:rPr>
          <w:rFonts w:ascii="Times New Roman" w:eastAsia="Times New Roman" w:hAnsi="Times New Roman" w:cs="Times New Roman"/>
          <w:sz w:val="28"/>
          <w:lang w:eastAsia="ar-SA"/>
        </w:rPr>
        <w:t>, Совет депутатов Благодарненского городского округа Ставропольского края</w:t>
      </w:r>
    </w:p>
    <w:p w:rsidR="00D17179" w:rsidRPr="00D17179" w:rsidRDefault="00D17179" w:rsidP="00D1717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17179" w:rsidRPr="00D17179" w:rsidRDefault="00D17179" w:rsidP="00D17179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71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D17179" w:rsidRPr="00D17179" w:rsidRDefault="00D17179" w:rsidP="00D171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17179" w:rsidRPr="00D17179" w:rsidRDefault="00D17179" w:rsidP="00D171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17179" w:rsidRPr="00D17179" w:rsidRDefault="00D17179" w:rsidP="00D1717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Принять к сведению ежегодный отчет о деятельности контрольно-счетного органа Благодарненского городского округа Ставропольского края, результатах проведенных контрольных и экспертно-аналитических мероприятий за 201</w:t>
      </w:r>
      <w:r w:rsidR="00D8652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D17179" w:rsidRPr="00D17179" w:rsidRDefault="00D17179" w:rsidP="00D1717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7179" w:rsidRPr="00D17179" w:rsidRDefault="00D17179" w:rsidP="00D1717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решение вступает в силу со дня его подписания и подлежит официальному опубликованию.</w:t>
      </w:r>
    </w:p>
    <w:p w:rsidR="00D17179" w:rsidRPr="00D17179" w:rsidRDefault="00D17179" w:rsidP="00D1717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17179" w:rsidRPr="00D17179" w:rsidRDefault="00D17179" w:rsidP="00D1717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17179" w:rsidRPr="00D17179" w:rsidRDefault="00D17179" w:rsidP="00D1717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 депутатов</w:t>
      </w:r>
    </w:p>
    <w:p w:rsidR="00D17179" w:rsidRPr="00D17179" w:rsidRDefault="00D17179" w:rsidP="00D1717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Благодарненского городского округа </w:t>
      </w:r>
    </w:p>
    <w:p w:rsidR="00D17179" w:rsidRPr="00D17179" w:rsidRDefault="00D17179" w:rsidP="00D1717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Ставропольского края                                                                           </w:t>
      </w:r>
      <w:proofErr w:type="spellStart"/>
      <w:r w:rsidRPr="00D17179">
        <w:rPr>
          <w:rFonts w:ascii="Times New Roman" w:eastAsia="Times New Roman" w:hAnsi="Times New Roman" w:cs="Times New Roman"/>
          <w:sz w:val="28"/>
          <w:szCs w:val="28"/>
          <w:lang w:eastAsia="ar-SA"/>
        </w:rPr>
        <w:t>И.А.Ерохин</w:t>
      </w:r>
      <w:proofErr w:type="spellEnd"/>
    </w:p>
    <w:p w:rsidR="00D17179" w:rsidRDefault="00D1717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17179" w:rsidRDefault="00D1717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576F9" w:rsidRPr="002F1515" w:rsidRDefault="006576F9" w:rsidP="006576F9">
      <w:pPr>
        <w:pStyle w:val="a3"/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Е</w:t>
      </w:r>
      <w:r w:rsidRPr="002F1515">
        <w:rPr>
          <w:rFonts w:ascii="Times New Roman" w:hAnsi="Times New Roman"/>
          <w:b/>
          <w:sz w:val="28"/>
          <w:szCs w:val="28"/>
        </w:rPr>
        <w:t xml:space="preserve">жегодный </w:t>
      </w:r>
      <w:r>
        <w:rPr>
          <w:rFonts w:ascii="Times New Roman" w:hAnsi="Times New Roman"/>
          <w:b/>
          <w:sz w:val="28"/>
          <w:szCs w:val="28"/>
        </w:rPr>
        <w:t xml:space="preserve">отчет </w:t>
      </w:r>
      <w:r w:rsidRPr="002F1515">
        <w:rPr>
          <w:rFonts w:ascii="Times New Roman" w:hAnsi="Times New Roman"/>
          <w:b/>
          <w:sz w:val="28"/>
          <w:szCs w:val="28"/>
        </w:rPr>
        <w:t xml:space="preserve">о деятельности </w:t>
      </w:r>
    </w:p>
    <w:p w:rsidR="006576F9" w:rsidRDefault="006576F9" w:rsidP="006576F9">
      <w:pPr>
        <w:pStyle w:val="a3"/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1515">
        <w:rPr>
          <w:rFonts w:ascii="Times New Roman" w:hAnsi="Times New Roman"/>
          <w:b/>
          <w:sz w:val="28"/>
          <w:szCs w:val="28"/>
        </w:rPr>
        <w:t xml:space="preserve">контрольно-счетного органа Благодарненского </w:t>
      </w:r>
      <w:r>
        <w:rPr>
          <w:rFonts w:ascii="Times New Roman" w:hAnsi="Times New Roman"/>
          <w:b/>
          <w:sz w:val="28"/>
          <w:szCs w:val="28"/>
        </w:rPr>
        <w:t>городского округа</w:t>
      </w:r>
      <w:r w:rsidRPr="002F1515">
        <w:rPr>
          <w:rFonts w:ascii="Times New Roman" w:hAnsi="Times New Roman"/>
          <w:b/>
          <w:sz w:val="28"/>
          <w:szCs w:val="28"/>
        </w:rPr>
        <w:t xml:space="preserve"> Ставропольского края, результатах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1515">
        <w:rPr>
          <w:rFonts w:ascii="Times New Roman" w:hAnsi="Times New Roman"/>
          <w:b/>
          <w:sz w:val="28"/>
          <w:szCs w:val="28"/>
        </w:rPr>
        <w:t>проведенных контрольных и экспертно-аналитических мероприятий за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2F151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576F9" w:rsidRDefault="006576F9" w:rsidP="006576F9">
      <w:pPr>
        <w:pStyle w:val="a3"/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73FA" w:rsidRDefault="008473FA" w:rsidP="006576F9">
      <w:pPr>
        <w:pStyle w:val="a3"/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76F9" w:rsidRPr="00057368" w:rsidRDefault="006576F9" w:rsidP="006576F9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19 Федерального закона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22 Положения о контрольно-счетном органе Благодарненского городского округа Ставропольского края, утвержденного решением Совета депутатов Благодарненского городского округа Ставропольского края от 20 сентября 2017 года №10 (далее – Положение о контрольно-счетном органе), подготовлен настоящий отчет о деятельности контрольно-счетного органа Благодарненского городского округа Ставропольского края за 2019 год (далее- отчет).</w:t>
      </w:r>
    </w:p>
    <w:p w:rsidR="006576F9" w:rsidRDefault="006576F9" w:rsidP="006576F9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контрольно-счетный орган Благодарненского городского округа Ставропольского края (далее – контрольно-счетный орган или КСО) осуществлял свою деятельность в соответствии с Федеральным законом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 (далее – ФЗ № 6-ФЗ), Положением о контроль-счетном органе Благодарненского городского округа Ставропольского края, утвержденного решением Совета депутатов Благодарненского городского округа Ставропольского края от 20 сентября 2017 года №10.</w:t>
      </w:r>
    </w:p>
    <w:p w:rsidR="006576F9" w:rsidRDefault="006576F9" w:rsidP="006576F9">
      <w:pPr>
        <w:pStyle w:val="a3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9276B">
        <w:rPr>
          <w:rFonts w:ascii="Times New Roman" w:hAnsi="Times New Roman"/>
          <w:color w:val="auto"/>
          <w:sz w:val="28"/>
          <w:szCs w:val="28"/>
        </w:rPr>
        <w:t xml:space="preserve">Решением Совета </w:t>
      </w:r>
      <w:r>
        <w:rPr>
          <w:rFonts w:ascii="Times New Roman" w:hAnsi="Times New Roman"/>
          <w:color w:val="auto"/>
          <w:sz w:val="28"/>
          <w:szCs w:val="28"/>
        </w:rPr>
        <w:t>депутатов Благодарненского горо</w:t>
      </w:r>
      <w:r w:rsidRPr="0089276B">
        <w:rPr>
          <w:rFonts w:ascii="Times New Roman" w:hAnsi="Times New Roman"/>
          <w:color w:val="auto"/>
          <w:sz w:val="28"/>
          <w:szCs w:val="28"/>
        </w:rPr>
        <w:t>д</w:t>
      </w:r>
      <w:r>
        <w:rPr>
          <w:rFonts w:ascii="Times New Roman" w:hAnsi="Times New Roman"/>
          <w:color w:val="auto"/>
          <w:sz w:val="28"/>
          <w:szCs w:val="28"/>
        </w:rPr>
        <w:t>с</w:t>
      </w:r>
      <w:r w:rsidRPr="0089276B">
        <w:rPr>
          <w:rFonts w:ascii="Times New Roman" w:hAnsi="Times New Roman"/>
          <w:color w:val="auto"/>
          <w:sz w:val="28"/>
          <w:szCs w:val="28"/>
        </w:rPr>
        <w:t>кого края первого созыва от 25 октября 2019 года №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9276B">
        <w:rPr>
          <w:rFonts w:ascii="Times New Roman" w:hAnsi="Times New Roman"/>
          <w:color w:val="auto"/>
          <w:sz w:val="28"/>
          <w:szCs w:val="28"/>
        </w:rPr>
        <w:t>273 «</w:t>
      </w:r>
      <w:r>
        <w:rPr>
          <w:rFonts w:ascii="Times New Roman" w:hAnsi="Times New Roman"/>
          <w:color w:val="auto"/>
          <w:sz w:val="28"/>
          <w:szCs w:val="28"/>
        </w:rPr>
        <w:t>О</w:t>
      </w:r>
      <w:r w:rsidRPr="0089276B">
        <w:rPr>
          <w:rFonts w:ascii="Times New Roman" w:hAnsi="Times New Roman"/>
          <w:color w:val="auto"/>
          <w:sz w:val="28"/>
          <w:szCs w:val="28"/>
        </w:rPr>
        <w:t xml:space="preserve"> внесени</w:t>
      </w:r>
      <w:r>
        <w:rPr>
          <w:rFonts w:ascii="Times New Roman" w:hAnsi="Times New Roman"/>
          <w:color w:val="auto"/>
          <w:sz w:val="28"/>
          <w:szCs w:val="28"/>
        </w:rPr>
        <w:t>и</w:t>
      </w:r>
      <w:r w:rsidRPr="0089276B">
        <w:rPr>
          <w:rFonts w:ascii="Times New Roman" w:hAnsi="Times New Roman"/>
          <w:color w:val="auto"/>
          <w:sz w:val="28"/>
          <w:szCs w:val="28"/>
        </w:rPr>
        <w:t xml:space="preserve"> изменений в Устав Благодарненского городского окр</w:t>
      </w:r>
      <w:r>
        <w:rPr>
          <w:rFonts w:ascii="Times New Roman" w:hAnsi="Times New Roman"/>
          <w:color w:val="auto"/>
          <w:sz w:val="28"/>
          <w:szCs w:val="28"/>
        </w:rPr>
        <w:t>у</w:t>
      </w:r>
      <w:r w:rsidRPr="0089276B">
        <w:rPr>
          <w:rFonts w:ascii="Times New Roman" w:hAnsi="Times New Roman"/>
          <w:color w:val="auto"/>
          <w:sz w:val="28"/>
          <w:szCs w:val="28"/>
        </w:rPr>
        <w:t>га Ставропольского края» внесены изменени</w:t>
      </w:r>
      <w:r>
        <w:rPr>
          <w:rFonts w:ascii="Times New Roman" w:hAnsi="Times New Roman"/>
          <w:color w:val="auto"/>
          <w:sz w:val="28"/>
          <w:szCs w:val="28"/>
        </w:rPr>
        <w:t>я</w:t>
      </w:r>
      <w:r w:rsidRPr="0089276B">
        <w:rPr>
          <w:rFonts w:ascii="Times New Roman" w:hAnsi="Times New Roman"/>
          <w:color w:val="auto"/>
          <w:sz w:val="28"/>
          <w:szCs w:val="28"/>
        </w:rPr>
        <w:t xml:space="preserve"> в часть 3 статьи 48 Устава, согласно которым контрольно-счетный орган обладает правами юридического лица. </w:t>
      </w:r>
    </w:p>
    <w:p w:rsidR="006576F9" w:rsidRPr="0089276B" w:rsidRDefault="006576F9" w:rsidP="006576F9">
      <w:pPr>
        <w:pStyle w:val="a3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Во исполнении описанных изменений в Устав решением Совета депутатов Благодарненского городского округа Ставропольского края первого созыва от 17 декабря 2019 года № 295 учреждено (создано) юридическое лицо – контрольно-счетный орган Благодарненского городского округа Ставропольского края в форме муниципального казенного учреждения. Этим же решением утверждено Положение о контрольно-счетном органе Благодарненского городского округа Ставропольского края. </w:t>
      </w:r>
    </w:p>
    <w:p w:rsidR="006576F9" w:rsidRDefault="006576F9" w:rsidP="006576F9">
      <w:pPr>
        <w:pStyle w:val="a3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74A1">
        <w:rPr>
          <w:rFonts w:ascii="Times New Roman" w:hAnsi="Times New Roman"/>
          <w:color w:val="000000" w:themeColor="text1"/>
          <w:sz w:val="28"/>
          <w:szCs w:val="28"/>
        </w:rPr>
        <w:t>Настоящий ежегодный отчет о деятельности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контрольно-счетного органа</w:t>
      </w:r>
      <w:r w:rsidRPr="000574A1">
        <w:rPr>
          <w:rFonts w:ascii="Times New Roman" w:hAnsi="Times New Roman"/>
          <w:color w:val="000000" w:themeColor="text1"/>
          <w:sz w:val="28"/>
          <w:szCs w:val="28"/>
        </w:rPr>
        <w:t xml:space="preserve"> Благодарненского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городского округа</w:t>
      </w:r>
      <w:r w:rsidRPr="000574A1">
        <w:rPr>
          <w:rFonts w:ascii="Times New Roman" w:hAnsi="Times New Roman"/>
          <w:color w:val="000000" w:themeColor="text1"/>
          <w:sz w:val="28"/>
          <w:szCs w:val="28"/>
        </w:rPr>
        <w:t xml:space="preserve"> Ставропольского края,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Pr="000574A1">
        <w:rPr>
          <w:rFonts w:ascii="Times New Roman" w:hAnsi="Times New Roman"/>
          <w:color w:val="000000" w:themeColor="text1"/>
          <w:sz w:val="28"/>
          <w:szCs w:val="28"/>
        </w:rPr>
        <w:t>результатах проведенных контрольных и экспертно-аналитических мероприятий за 201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0574A1">
        <w:rPr>
          <w:rFonts w:ascii="Times New Roman" w:hAnsi="Times New Roman"/>
          <w:color w:val="000000" w:themeColor="text1"/>
          <w:sz w:val="28"/>
          <w:szCs w:val="28"/>
        </w:rPr>
        <w:t xml:space="preserve"> год, вытекающих из них выводах, рекомендациях и предложениях подготовлен в соответствии с требованиями Положения о контрольно-счетном органе Благодарненского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городского округа</w:t>
      </w:r>
      <w:r w:rsidRPr="000574A1">
        <w:rPr>
          <w:rFonts w:ascii="Times New Roman" w:hAnsi="Times New Roman"/>
          <w:color w:val="000000" w:themeColor="text1"/>
          <w:sz w:val="28"/>
          <w:szCs w:val="28"/>
        </w:rPr>
        <w:t xml:space="preserve"> Ставропольского края.</w:t>
      </w:r>
    </w:p>
    <w:p w:rsidR="006576F9" w:rsidRDefault="006576F9" w:rsidP="006576F9">
      <w:pPr>
        <w:pStyle w:val="a3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73FA" w:rsidRPr="000574A1" w:rsidRDefault="008473FA" w:rsidP="006576F9">
      <w:pPr>
        <w:pStyle w:val="a3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6576F9" w:rsidRPr="00474842" w:rsidRDefault="006576F9" w:rsidP="006576F9">
      <w:pPr>
        <w:pStyle w:val="a3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4842">
        <w:rPr>
          <w:rFonts w:ascii="Times New Roman" w:hAnsi="Times New Roman"/>
          <w:b/>
          <w:sz w:val="28"/>
          <w:szCs w:val="28"/>
        </w:rPr>
        <w:lastRenderedPageBreak/>
        <w:t>Основные положения</w:t>
      </w:r>
    </w:p>
    <w:p w:rsidR="006576F9" w:rsidRPr="00474842" w:rsidRDefault="006576F9" w:rsidP="006576F9">
      <w:pPr>
        <w:pStyle w:val="a3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576F9" w:rsidRPr="0008102F" w:rsidRDefault="006576F9" w:rsidP="006576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842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ab/>
      </w:r>
      <w:r w:rsidRPr="00A36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Положением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контрольно-счетном органе </w:t>
      </w:r>
      <w:r w:rsidRPr="00A36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A36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6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внешний муниципальный финансовый контроль контрольно-счетный орган осуществлял в форме экспертно-аналитических и контрольных мероприятий 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соответствии с планом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76F9" w:rsidRDefault="006576F9" w:rsidP="006576F9">
      <w:pPr>
        <w:pStyle w:val="a3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74842">
        <w:rPr>
          <w:rFonts w:ascii="Times New Roman" w:hAnsi="Times New Roman"/>
          <w:sz w:val="28"/>
          <w:szCs w:val="28"/>
        </w:rPr>
        <w:t>Деятельность контрольно-счетного органа в 201</w:t>
      </w:r>
      <w:r>
        <w:rPr>
          <w:rFonts w:ascii="Times New Roman" w:hAnsi="Times New Roman"/>
          <w:sz w:val="28"/>
          <w:szCs w:val="28"/>
        </w:rPr>
        <w:t>9</w:t>
      </w:r>
      <w:r w:rsidRPr="00474842">
        <w:rPr>
          <w:rFonts w:ascii="Times New Roman" w:hAnsi="Times New Roman"/>
          <w:sz w:val="28"/>
          <w:szCs w:val="28"/>
        </w:rPr>
        <w:t xml:space="preserve"> году была направлена на укрепление финансовой дисциплины, соблюдение законодательства Российской Федерации.</w:t>
      </w:r>
    </w:p>
    <w:p w:rsidR="006576F9" w:rsidRPr="00474842" w:rsidRDefault="006576F9" w:rsidP="006576F9">
      <w:pPr>
        <w:pStyle w:val="a3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2019 год были заключены соглашения о сотрудничестве и информационном взаимодействии с Управлением Федерального казначейства по Ставропольскому краю и Прокуратурой Благодарненского района. </w:t>
      </w:r>
    </w:p>
    <w:p w:rsidR="006576F9" w:rsidRPr="00A23B6F" w:rsidRDefault="006576F9" w:rsidP="006576F9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A23B6F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01716F">
        <w:rPr>
          <w:rFonts w:ascii="Times New Roman" w:hAnsi="Times New Roman" w:cs="Times New Roman"/>
          <w:color w:val="000000" w:themeColor="text1"/>
          <w:sz w:val="28"/>
          <w:szCs w:val="28"/>
        </w:rPr>
        <w:t>Всего в</w:t>
      </w:r>
      <w:r w:rsidRPr="000171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9</w:t>
      </w:r>
      <w:r w:rsidRPr="000171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году контрольно-счетным органом проведено 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Pr="000171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Pr="000171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в том числе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35</w:t>
      </w:r>
      <w:r w:rsidRPr="000171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экспертно-аналитических мероприяти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</w:t>
      </w:r>
      <w:r w:rsidRPr="000171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6 контрольных.   </w:t>
      </w:r>
    </w:p>
    <w:p w:rsidR="006576F9" w:rsidRPr="00373C1E" w:rsidRDefault="006576F9" w:rsidP="006576F9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</w:pPr>
      <w:r w:rsidRPr="00373C1E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</w:t>
      </w:r>
    </w:p>
    <w:p w:rsidR="006576F9" w:rsidRPr="00474842" w:rsidRDefault="006576F9" w:rsidP="006576F9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anchorpa2"/>
      <w:bookmarkEnd w:id="1"/>
      <w:proofErr w:type="spellStart"/>
      <w:r w:rsidRPr="00474842">
        <w:rPr>
          <w:rFonts w:ascii="Times New Roman" w:hAnsi="Times New Roman" w:cs="Times New Roman"/>
          <w:b/>
          <w:sz w:val="28"/>
          <w:szCs w:val="28"/>
        </w:rPr>
        <w:t>Экспертно</w:t>
      </w:r>
      <w:proofErr w:type="spellEnd"/>
      <w:r w:rsidRPr="00474842">
        <w:rPr>
          <w:rFonts w:ascii="Times New Roman" w:hAnsi="Times New Roman" w:cs="Times New Roman"/>
          <w:b/>
          <w:sz w:val="28"/>
          <w:szCs w:val="28"/>
        </w:rPr>
        <w:t>–аналитическая работа</w:t>
      </w:r>
    </w:p>
    <w:p w:rsidR="006576F9" w:rsidRPr="00474842" w:rsidRDefault="006576F9" w:rsidP="00657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842">
        <w:rPr>
          <w:rFonts w:ascii="Times New Roman" w:hAnsi="Times New Roman" w:cs="Times New Roman"/>
          <w:sz w:val="28"/>
          <w:szCs w:val="28"/>
        </w:rPr>
        <w:t xml:space="preserve">В рамках проведения экспертно-аналитической работы за отчетный период контрольно-счетным органом проведена внешняя проверка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4842">
        <w:rPr>
          <w:rFonts w:ascii="Times New Roman" w:hAnsi="Times New Roman" w:cs="Times New Roman"/>
          <w:sz w:val="28"/>
          <w:szCs w:val="28"/>
        </w:rPr>
        <w:t xml:space="preserve"> годовых отчетов </w:t>
      </w:r>
      <w:r>
        <w:rPr>
          <w:rFonts w:ascii="Times New Roman" w:hAnsi="Times New Roman" w:cs="Times New Roman"/>
          <w:sz w:val="28"/>
          <w:szCs w:val="28"/>
        </w:rPr>
        <w:t xml:space="preserve">за 2018 год </w:t>
      </w:r>
      <w:r w:rsidRPr="00474842">
        <w:rPr>
          <w:rFonts w:ascii="Times New Roman" w:hAnsi="Times New Roman" w:cs="Times New Roman"/>
          <w:sz w:val="28"/>
          <w:szCs w:val="28"/>
        </w:rPr>
        <w:t xml:space="preserve">главных распорядителей бюджетных средств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74842">
        <w:rPr>
          <w:rFonts w:ascii="Times New Roman" w:hAnsi="Times New Roman" w:cs="Times New Roman"/>
          <w:sz w:val="28"/>
          <w:szCs w:val="28"/>
        </w:rPr>
        <w:t xml:space="preserve"> Ставропольского края. По результатам внешней проверки годовой бюджетной отчетности об исполнении бюджета направлены соответствующие заключ</w:t>
      </w:r>
      <w:r>
        <w:rPr>
          <w:rFonts w:ascii="Times New Roman" w:hAnsi="Times New Roman" w:cs="Times New Roman"/>
          <w:sz w:val="28"/>
          <w:szCs w:val="28"/>
        </w:rPr>
        <w:t>ения контрольно-счетного органа</w:t>
      </w:r>
      <w:r w:rsidRPr="00474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главным распорядителям</w:t>
      </w:r>
      <w:r w:rsidRPr="00474842">
        <w:rPr>
          <w:rFonts w:ascii="Times New Roman" w:hAnsi="Times New Roman" w:cs="Times New Roman"/>
          <w:sz w:val="28"/>
          <w:szCs w:val="28"/>
        </w:rPr>
        <w:t xml:space="preserve"> бюджетных средств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74842">
        <w:rPr>
          <w:rFonts w:ascii="Times New Roman" w:hAnsi="Times New Roman" w:cs="Times New Roman"/>
          <w:sz w:val="28"/>
          <w:szCs w:val="28"/>
        </w:rPr>
        <w:t xml:space="preserve"> Ставропольского края. В рамках проведения внешней проверки годовых отчетов проверено бюджетных средств на общую сумму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1 552 874,040</w:t>
      </w:r>
      <w:r w:rsidRPr="00BA4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4842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74842">
        <w:rPr>
          <w:rFonts w:ascii="Times New Roman" w:hAnsi="Times New Roman" w:cs="Times New Roman"/>
          <w:sz w:val="28"/>
          <w:szCs w:val="28"/>
        </w:rPr>
        <w:t>.</w:t>
      </w:r>
    </w:p>
    <w:p w:rsidR="006576F9" w:rsidRPr="00474842" w:rsidRDefault="006576F9" w:rsidP="006576F9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4842">
        <w:rPr>
          <w:rFonts w:ascii="Times New Roman" w:hAnsi="Times New Roman"/>
          <w:color w:val="auto"/>
          <w:sz w:val="28"/>
          <w:szCs w:val="28"/>
        </w:rPr>
        <w:t xml:space="preserve">В </w:t>
      </w:r>
      <w:r w:rsidRPr="0047484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474842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11 раз</w:t>
      </w:r>
      <w:r w:rsidRPr="00474842">
        <w:rPr>
          <w:rFonts w:ascii="Times New Roman" w:hAnsi="Times New Roman"/>
          <w:sz w:val="28"/>
          <w:szCs w:val="28"/>
        </w:rPr>
        <w:t xml:space="preserve"> вносились изменения и дополнения в бюджет 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474842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19</w:t>
      </w:r>
      <w:r w:rsidRPr="00474842">
        <w:rPr>
          <w:rFonts w:ascii="Times New Roman" w:hAnsi="Times New Roman"/>
          <w:sz w:val="28"/>
          <w:szCs w:val="28"/>
        </w:rPr>
        <w:t xml:space="preserve"> год, на каждый проект решения контрольно-счетным органом представлялось в </w:t>
      </w:r>
      <w:r>
        <w:rPr>
          <w:rFonts w:ascii="Times New Roman" w:hAnsi="Times New Roman"/>
          <w:sz w:val="28"/>
          <w:szCs w:val="28"/>
        </w:rPr>
        <w:t>С</w:t>
      </w:r>
      <w:r w:rsidRPr="00474842">
        <w:rPr>
          <w:rFonts w:ascii="Times New Roman" w:hAnsi="Times New Roman"/>
          <w:sz w:val="28"/>
          <w:szCs w:val="28"/>
        </w:rPr>
        <w:t xml:space="preserve">овет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Pr="00474842">
        <w:rPr>
          <w:rFonts w:ascii="Times New Roman" w:hAnsi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474842">
        <w:rPr>
          <w:rFonts w:ascii="Times New Roman" w:hAnsi="Times New Roman"/>
          <w:sz w:val="28"/>
          <w:szCs w:val="28"/>
        </w:rPr>
        <w:t xml:space="preserve"> экспертное заключение с обоснованием законности данных изменений.</w:t>
      </w:r>
    </w:p>
    <w:p w:rsidR="006576F9" w:rsidRDefault="006576F9" w:rsidP="006576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Реализуя свои функциональные обязанности по ведению  экспертно-аналитической деятельности за составлением  и ходом исполнения бюджета </w:t>
      </w:r>
      <w:r w:rsidRPr="00982B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82B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 (далее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местный </w:t>
      </w:r>
      <w:r w:rsidRPr="00982B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бюджет) контрольно-счетный орган </w:t>
      </w:r>
      <w:r w:rsidRPr="00982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основе представленных  </w:t>
      </w:r>
      <w:r w:rsidRPr="00982B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администрацией Благодарненского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82B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 постановлений об утверждении отчетов об исполнении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Pr="00982B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 за 1 квартал 201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982B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1 полугодие 201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982B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9 месяцев 201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982B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Pr="00982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осуществлял регулярный оперативный контроль за текущим исполнением бюджета, как</w:t>
      </w:r>
      <w:r w:rsidRPr="00982B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доходам, так и  по расходам. </w:t>
      </w:r>
    </w:p>
    <w:p w:rsidR="006576F9" w:rsidRDefault="006576F9" w:rsidP="006576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отчетном периоде контрольно-счетным органом подготовлено 2 заключения на проект</w:t>
      </w:r>
      <w:r w:rsidR="009E04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решений о бюджете в том числе:</w:t>
      </w:r>
    </w:p>
    <w:p w:rsidR="006576F9" w:rsidRDefault="006576F9" w:rsidP="006576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Заключение на проект решения Совета депутатов Благодарненского городского округа Ставропольского края «О бюджете Благодарненского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городского округа Ставропольского края на 2020 год и плановый период 2021 и 2022 годов»;</w:t>
      </w:r>
    </w:p>
    <w:p w:rsidR="006576F9" w:rsidRDefault="006576F9" w:rsidP="006576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8072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Заключение на поправки к проекту решения Совета депутатов Благодарненского городского округа Ставропольского края «О бюджете Благодарненского городского округа Ставропольского края на 2020 год и плановый период 2021 и 2022 годов». </w:t>
      </w:r>
    </w:p>
    <w:p w:rsidR="006576F9" w:rsidRPr="00601116" w:rsidRDefault="006576F9" w:rsidP="00657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Результаты проводимых экспертно-аналитических мероприятий с выводами, предложениями и рекомендациями регулярно представлялись председателю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 депутатов Благодарненского городского округа Ставропольского края</w:t>
      </w:r>
      <w:r w:rsidRPr="00601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форме заключений на проекты решений, аналитических записок.</w:t>
      </w:r>
    </w:p>
    <w:p w:rsidR="006576F9" w:rsidRPr="00982BAA" w:rsidRDefault="006576F9" w:rsidP="00657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6F9" w:rsidRDefault="006576F9" w:rsidP="006576F9">
      <w:pPr>
        <w:pStyle w:val="pagettl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</w:t>
      </w:r>
      <w:r w:rsidRPr="00474842">
        <w:rPr>
          <w:b/>
          <w:sz w:val="28"/>
          <w:szCs w:val="28"/>
        </w:rPr>
        <w:t>ая деятельность</w:t>
      </w:r>
    </w:p>
    <w:p w:rsidR="006576F9" w:rsidRDefault="006576F9" w:rsidP="006576F9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4842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474842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в соответствии с планом работы контрольно-счетным органом </w:t>
      </w:r>
      <w:r w:rsidRPr="006D003A">
        <w:rPr>
          <w:rFonts w:ascii="Times New Roman" w:hAnsi="Times New Roman"/>
          <w:bCs/>
          <w:sz w:val="28"/>
          <w:szCs w:val="28"/>
        </w:rPr>
        <w:t>проведены</w:t>
      </w:r>
      <w:r>
        <w:rPr>
          <w:rFonts w:ascii="Times New Roman" w:hAnsi="Times New Roman"/>
          <w:sz w:val="28"/>
          <w:szCs w:val="28"/>
        </w:rPr>
        <w:t xml:space="preserve"> 6 контрольных мероприятий:</w:t>
      </w:r>
    </w:p>
    <w:p w:rsidR="006576F9" w:rsidRPr="002A50D0" w:rsidRDefault="006576F9" w:rsidP="006576F9">
      <w:pPr>
        <w:pStyle w:val="Standard"/>
        <w:autoSpaceDE w:val="0"/>
        <w:ind w:firstLine="708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2A50D0">
        <w:rPr>
          <w:rFonts w:eastAsia="Times New Roman" w:cs="Times New Roman"/>
          <w:bCs/>
          <w:sz w:val="28"/>
          <w:szCs w:val="28"/>
          <w:lang w:val="ru-RU"/>
        </w:rPr>
        <w:t>-</w:t>
      </w:r>
      <w:r>
        <w:rPr>
          <w:rFonts w:eastAsia="Times New Roman" w:cs="Times New Roman"/>
          <w:bCs/>
          <w:sz w:val="28"/>
          <w:szCs w:val="28"/>
          <w:lang w:val="ru-RU"/>
        </w:rPr>
        <w:t>а</w:t>
      </w:r>
      <w:proofErr w:type="spellStart"/>
      <w:r w:rsidRPr="002A50D0">
        <w:rPr>
          <w:sz w:val="28"/>
          <w:szCs w:val="28"/>
        </w:rPr>
        <w:t>удит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эффективности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использования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муниципальных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средств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по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муниципальным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програм</w:t>
      </w:r>
      <w:r>
        <w:rPr>
          <w:sz w:val="28"/>
          <w:szCs w:val="28"/>
        </w:rPr>
        <w:t>мам</w:t>
      </w:r>
      <w:proofErr w:type="spellEnd"/>
      <w:r>
        <w:rPr>
          <w:sz w:val="28"/>
          <w:szCs w:val="28"/>
        </w:rPr>
        <w:t xml:space="preserve"> Благодарненского </w:t>
      </w:r>
      <w:proofErr w:type="spellStart"/>
      <w:r>
        <w:rPr>
          <w:sz w:val="28"/>
          <w:szCs w:val="28"/>
        </w:rPr>
        <w:t>городского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округа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Ставропольского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края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за</w:t>
      </w:r>
      <w:proofErr w:type="spellEnd"/>
      <w:r w:rsidRPr="002A50D0">
        <w:rPr>
          <w:sz w:val="28"/>
          <w:szCs w:val="28"/>
        </w:rPr>
        <w:t xml:space="preserve"> 2018 </w:t>
      </w:r>
      <w:proofErr w:type="spellStart"/>
      <w:r w:rsidRPr="002A50D0">
        <w:rPr>
          <w:sz w:val="28"/>
          <w:szCs w:val="28"/>
        </w:rPr>
        <w:t>год</w:t>
      </w:r>
      <w:proofErr w:type="spellEnd"/>
      <w:r w:rsidRPr="002A50D0">
        <w:rPr>
          <w:rFonts w:eastAsia="Times New Roman" w:cs="Times New Roman"/>
          <w:bCs/>
          <w:sz w:val="28"/>
          <w:szCs w:val="28"/>
          <w:lang w:val="ru-RU"/>
        </w:rPr>
        <w:t>;</w:t>
      </w:r>
    </w:p>
    <w:p w:rsidR="006576F9" w:rsidRPr="002A50D0" w:rsidRDefault="006576F9" w:rsidP="006576F9">
      <w:pPr>
        <w:pStyle w:val="Standard"/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</w:t>
      </w:r>
      <w:proofErr w:type="spellStart"/>
      <w:r w:rsidRPr="002A50D0">
        <w:rPr>
          <w:sz w:val="28"/>
          <w:szCs w:val="28"/>
        </w:rPr>
        <w:t>роверка</w:t>
      </w:r>
      <w:proofErr w:type="spellEnd"/>
      <w:r w:rsidRPr="002A50D0">
        <w:rPr>
          <w:sz w:val="28"/>
          <w:szCs w:val="28"/>
        </w:rPr>
        <w:t xml:space="preserve"> (</w:t>
      </w:r>
      <w:proofErr w:type="spellStart"/>
      <w:r w:rsidRPr="002A50D0">
        <w:rPr>
          <w:sz w:val="28"/>
          <w:szCs w:val="28"/>
        </w:rPr>
        <w:t>ревизия</w:t>
      </w:r>
      <w:proofErr w:type="spellEnd"/>
      <w:r w:rsidRPr="002A50D0">
        <w:rPr>
          <w:sz w:val="28"/>
          <w:szCs w:val="28"/>
        </w:rPr>
        <w:t xml:space="preserve">) </w:t>
      </w:r>
      <w:proofErr w:type="spellStart"/>
      <w:r w:rsidRPr="002A50D0">
        <w:rPr>
          <w:sz w:val="28"/>
          <w:szCs w:val="28"/>
        </w:rPr>
        <w:t>соблюдения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бюджетного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законодательства</w:t>
      </w:r>
      <w:proofErr w:type="spellEnd"/>
      <w:r w:rsidRPr="002A50D0">
        <w:rPr>
          <w:sz w:val="28"/>
          <w:szCs w:val="28"/>
        </w:rPr>
        <w:t xml:space="preserve"> РФ и </w:t>
      </w:r>
      <w:proofErr w:type="spellStart"/>
      <w:r w:rsidRPr="002A50D0">
        <w:rPr>
          <w:sz w:val="28"/>
          <w:szCs w:val="28"/>
        </w:rPr>
        <w:t>иных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нормативных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правовых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актов</w:t>
      </w:r>
      <w:proofErr w:type="spellEnd"/>
      <w:r w:rsidRPr="002A50D0">
        <w:rPr>
          <w:sz w:val="28"/>
          <w:szCs w:val="28"/>
        </w:rPr>
        <w:t xml:space="preserve">, </w:t>
      </w:r>
      <w:proofErr w:type="spellStart"/>
      <w:r w:rsidRPr="002A50D0">
        <w:rPr>
          <w:sz w:val="28"/>
          <w:szCs w:val="28"/>
        </w:rPr>
        <w:t>регулирующих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бюджетные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правоотношения</w:t>
      </w:r>
      <w:proofErr w:type="spellEnd"/>
      <w:r w:rsidRPr="002A50D0">
        <w:rPr>
          <w:sz w:val="28"/>
          <w:szCs w:val="28"/>
        </w:rPr>
        <w:t xml:space="preserve">, в </w:t>
      </w:r>
      <w:proofErr w:type="spellStart"/>
      <w:r w:rsidRPr="002A50D0">
        <w:rPr>
          <w:sz w:val="28"/>
          <w:szCs w:val="28"/>
        </w:rPr>
        <w:t>ходе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исполнения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бюджета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муниципальным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учреждением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культуры</w:t>
      </w:r>
      <w:proofErr w:type="spellEnd"/>
      <w:r w:rsidRPr="002A50D0">
        <w:rPr>
          <w:sz w:val="28"/>
          <w:szCs w:val="28"/>
        </w:rPr>
        <w:t xml:space="preserve"> «</w:t>
      </w:r>
      <w:proofErr w:type="spellStart"/>
      <w:r w:rsidRPr="002A50D0">
        <w:rPr>
          <w:sz w:val="28"/>
          <w:szCs w:val="28"/>
        </w:rPr>
        <w:t>Дом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культуры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села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Алексеевское</w:t>
      </w:r>
      <w:proofErr w:type="spellEnd"/>
      <w:r w:rsidRPr="002A50D0">
        <w:rPr>
          <w:sz w:val="28"/>
          <w:szCs w:val="28"/>
        </w:rPr>
        <w:t>»</w:t>
      </w:r>
      <w:r w:rsidRPr="002A50D0">
        <w:rPr>
          <w:sz w:val="28"/>
          <w:szCs w:val="28"/>
          <w:lang w:val="ru-RU"/>
        </w:rPr>
        <w:t>;</w:t>
      </w:r>
    </w:p>
    <w:p w:rsidR="006576F9" w:rsidRPr="002A50D0" w:rsidRDefault="006576F9" w:rsidP="006576F9">
      <w:pPr>
        <w:pStyle w:val="Standard"/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</w:t>
      </w:r>
      <w:proofErr w:type="spellStart"/>
      <w:r w:rsidRPr="002A50D0">
        <w:rPr>
          <w:sz w:val="28"/>
          <w:szCs w:val="28"/>
        </w:rPr>
        <w:t>роверка</w:t>
      </w:r>
      <w:proofErr w:type="spellEnd"/>
      <w:r w:rsidRPr="002A50D0">
        <w:rPr>
          <w:sz w:val="28"/>
          <w:szCs w:val="28"/>
        </w:rPr>
        <w:t xml:space="preserve"> (</w:t>
      </w:r>
      <w:proofErr w:type="spellStart"/>
      <w:r w:rsidRPr="002A50D0">
        <w:rPr>
          <w:sz w:val="28"/>
          <w:szCs w:val="28"/>
        </w:rPr>
        <w:t>ревизия</w:t>
      </w:r>
      <w:proofErr w:type="spellEnd"/>
      <w:r w:rsidRPr="002A50D0">
        <w:rPr>
          <w:sz w:val="28"/>
          <w:szCs w:val="28"/>
        </w:rPr>
        <w:t xml:space="preserve">) </w:t>
      </w:r>
      <w:proofErr w:type="spellStart"/>
      <w:r w:rsidRPr="002A50D0">
        <w:rPr>
          <w:sz w:val="28"/>
          <w:szCs w:val="28"/>
        </w:rPr>
        <w:t>соблюдения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бюджетного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законодательства</w:t>
      </w:r>
      <w:proofErr w:type="spellEnd"/>
      <w:r w:rsidRPr="002A50D0">
        <w:rPr>
          <w:sz w:val="28"/>
          <w:szCs w:val="28"/>
        </w:rPr>
        <w:t xml:space="preserve"> РФ и </w:t>
      </w:r>
      <w:proofErr w:type="spellStart"/>
      <w:r w:rsidRPr="002A50D0">
        <w:rPr>
          <w:sz w:val="28"/>
          <w:szCs w:val="28"/>
        </w:rPr>
        <w:t>иных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нормативных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правовых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актов</w:t>
      </w:r>
      <w:proofErr w:type="spellEnd"/>
      <w:r w:rsidRPr="002A50D0">
        <w:rPr>
          <w:sz w:val="28"/>
          <w:szCs w:val="28"/>
        </w:rPr>
        <w:t xml:space="preserve">, </w:t>
      </w:r>
      <w:proofErr w:type="spellStart"/>
      <w:r w:rsidRPr="002A50D0">
        <w:rPr>
          <w:sz w:val="28"/>
          <w:szCs w:val="28"/>
        </w:rPr>
        <w:t>регулирующих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бюджетные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правоотношения</w:t>
      </w:r>
      <w:proofErr w:type="spellEnd"/>
      <w:r w:rsidRPr="002A50D0">
        <w:rPr>
          <w:sz w:val="28"/>
          <w:szCs w:val="28"/>
        </w:rPr>
        <w:t xml:space="preserve">, в </w:t>
      </w:r>
      <w:proofErr w:type="spellStart"/>
      <w:r w:rsidRPr="002A50D0">
        <w:rPr>
          <w:sz w:val="28"/>
          <w:szCs w:val="28"/>
        </w:rPr>
        <w:t>ходе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исполнения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бюджета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proofErr w:type="gramStart"/>
      <w:r w:rsidRPr="002A50D0">
        <w:rPr>
          <w:sz w:val="28"/>
          <w:szCs w:val="28"/>
        </w:rPr>
        <w:t>муниципальным</w:t>
      </w:r>
      <w:proofErr w:type="spellEnd"/>
      <w:r w:rsidRPr="002A50D0">
        <w:rPr>
          <w:sz w:val="28"/>
          <w:szCs w:val="28"/>
        </w:rPr>
        <w:t xml:space="preserve">  </w:t>
      </w:r>
      <w:proofErr w:type="spellStart"/>
      <w:r w:rsidRPr="002A50D0">
        <w:rPr>
          <w:sz w:val="28"/>
          <w:szCs w:val="28"/>
        </w:rPr>
        <w:t>учреждением</w:t>
      </w:r>
      <w:proofErr w:type="spellEnd"/>
      <w:proofErr w:type="gram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культуры</w:t>
      </w:r>
      <w:proofErr w:type="spellEnd"/>
      <w:r w:rsidRPr="002A50D0">
        <w:rPr>
          <w:sz w:val="28"/>
          <w:szCs w:val="28"/>
        </w:rPr>
        <w:t xml:space="preserve"> «</w:t>
      </w:r>
      <w:proofErr w:type="spellStart"/>
      <w:r w:rsidRPr="002A50D0">
        <w:rPr>
          <w:sz w:val="28"/>
          <w:szCs w:val="28"/>
        </w:rPr>
        <w:t>Дом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культуры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хутора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Большевик</w:t>
      </w:r>
      <w:proofErr w:type="spellEnd"/>
      <w:r w:rsidRPr="002A50D0">
        <w:rPr>
          <w:sz w:val="28"/>
          <w:szCs w:val="28"/>
        </w:rPr>
        <w:t>»</w:t>
      </w:r>
      <w:r w:rsidRPr="002A50D0">
        <w:rPr>
          <w:sz w:val="28"/>
          <w:szCs w:val="28"/>
          <w:lang w:val="ru-RU"/>
        </w:rPr>
        <w:t>;</w:t>
      </w:r>
    </w:p>
    <w:p w:rsidR="006576F9" w:rsidRPr="002A50D0" w:rsidRDefault="006576F9" w:rsidP="006576F9">
      <w:pPr>
        <w:pStyle w:val="Standard"/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</w:t>
      </w:r>
      <w:proofErr w:type="spellStart"/>
      <w:r w:rsidRPr="002A50D0">
        <w:rPr>
          <w:sz w:val="28"/>
          <w:szCs w:val="28"/>
        </w:rPr>
        <w:t>роверка</w:t>
      </w:r>
      <w:proofErr w:type="spellEnd"/>
      <w:r w:rsidRPr="002A50D0">
        <w:rPr>
          <w:sz w:val="28"/>
          <w:szCs w:val="28"/>
        </w:rPr>
        <w:t xml:space="preserve"> (</w:t>
      </w:r>
      <w:proofErr w:type="spellStart"/>
      <w:r w:rsidRPr="002A50D0">
        <w:rPr>
          <w:sz w:val="28"/>
          <w:szCs w:val="28"/>
        </w:rPr>
        <w:t>ревизия</w:t>
      </w:r>
      <w:proofErr w:type="spellEnd"/>
      <w:r w:rsidRPr="002A50D0">
        <w:rPr>
          <w:sz w:val="28"/>
          <w:szCs w:val="28"/>
        </w:rPr>
        <w:t xml:space="preserve">) </w:t>
      </w:r>
      <w:proofErr w:type="spellStart"/>
      <w:r w:rsidRPr="002A50D0">
        <w:rPr>
          <w:sz w:val="28"/>
          <w:szCs w:val="28"/>
        </w:rPr>
        <w:t>соблюдения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бюджетного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законодательства</w:t>
      </w:r>
      <w:proofErr w:type="spellEnd"/>
      <w:r w:rsidRPr="002A50D0">
        <w:rPr>
          <w:sz w:val="28"/>
          <w:szCs w:val="28"/>
        </w:rPr>
        <w:t xml:space="preserve"> РФ и </w:t>
      </w:r>
      <w:proofErr w:type="spellStart"/>
      <w:r w:rsidRPr="002A50D0">
        <w:rPr>
          <w:sz w:val="28"/>
          <w:szCs w:val="28"/>
        </w:rPr>
        <w:t>иных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нормативных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правовых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актов</w:t>
      </w:r>
      <w:proofErr w:type="spellEnd"/>
      <w:r w:rsidRPr="002A50D0">
        <w:rPr>
          <w:sz w:val="28"/>
          <w:szCs w:val="28"/>
        </w:rPr>
        <w:t xml:space="preserve">, </w:t>
      </w:r>
      <w:proofErr w:type="spellStart"/>
      <w:r w:rsidRPr="002A50D0">
        <w:rPr>
          <w:sz w:val="28"/>
          <w:szCs w:val="28"/>
        </w:rPr>
        <w:t>регулирующих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бюджетные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правоотношения</w:t>
      </w:r>
      <w:proofErr w:type="spellEnd"/>
      <w:r w:rsidRPr="002A50D0">
        <w:rPr>
          <w:sz w:val="28"/>
          <w:szCs w:val="28"/>
        </w:rPr>
        <w:t xml:space="preserve">, в </w:t>
      </w:r>
      <w:proofErr w:type="spellStart"/>
      <w:r w:rsidRPr="002A50D0">
        <w:rPr>
          <w:sz w:val="28"/>
          <w:szCs w:val="28"/>
        </w:rPr>
        <w:t>ходе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исполнения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бюджета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муниципальным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учреждением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культуры</w:t>
      </w:r>
      <w:proofErr w:type="spellEnd"/>
      <w:r w:rsidRPr="002A50D0">
        <w:rPr>
          <w:sz w:val="28"/>
          <w:szCs w:val="28"/>
        </w:rPr>
        <w:t xml:space="preserve"> «</w:t>
      </w:r>
      <w:proofErr w:type="spellStart"/>
      <w:r w:rsidRPr="002A50D0">
        <w:rPr>
          <w:sz w:val="28"/>
          <w:szCs w:val="28"/>
        </w:rPr>
        <w:t>Дворец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культуры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села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Елизаветинское</w:t>
      </w:r>
      <w:proofErr w:type="spellEnd"/>
      <w:r w:rsidRPr="002A50D0">
        <w:rPr>
          <w:sz w:val="28"/>
          <w:szCs w:val="28"/>
        </w:rPr>
        <w:t>»</w:t>
      </w:r>
      <w:r w:rsidRPr="002A50D0">
        <w:rPr>
          <w:sz w:val="28"/>
          <w:szCs w:val="28"/>
          <w:lang w:val="ru-RU"/>
        </w:rPr>
        <w:t>;</w:t>
      </w:r>
    </w:p>
    <w:p w:rsidR="006576F9" w:rsidRPr="009E0470" w:rsidRDefault="006576F9" w:rsidP="006576F9">
      <w:pPr>
        <w:pStyle w:val="Standard"/>
        <w:autoSpaceDE w:val="0"/>
        <w:ind w:firstLine="708"/>
        <w:jc w:val="both"/>
        <w:rPr>
          <w:rStyle w:val="ad"/>
          <w:b w:val="0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-п</w:t>
      </w:r>
      <w:proofErr w:type="spellStart"/>
      <w:r w:rsidRPr="002A50D0">
        <w:rPr>
          <w:sz w:val="28"/>
          <w:szCs w:val="28"/>
        </w:rPr>
        <w:t>роверка</w:t>
      </w:r>
      <w:proofErr w:type="spellEnd"/>
      <w:r w:rsidRPr="002A50D0">
        <w:rPr>
          <w:sz w:val="28"/>
          <w:szCs w:val="28"/>
        </w:rPr>
        <w:t xml:space="preserve"> (</w:t>
      </w:r>
      <w:proofErr w:type="spellStart"/>
      <w:r w:rsidRPr="002A50D0">
        <w:rPr>
          <w:sz w:val="28"/>
          <w:szCs w:val="28"/>
        </w:rPr>
        <w:t>ревизия</w:t>
      </w:r>
      <w:proofErr w:type="spellEnd"/>
      <w:r w:rsidRPr="002A50D0">
        <w:rPr>
          <w:sz w:val="28"/>
          <w:szCs w:val="28"/>
        </w:rPr>
        <w:t xml:space="preserve">) </w:t>
      </w:r>
      <w:proofErr w:type="spellStart"/>
      <w:r w:rsidRPr="002A50D0">
        <w:rPr>
          <w:sz w:val="28"/>
          <w:szCs w:val="28"/>
        </w:rPr>
        <w:t>соблюдения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бюджетного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законодательства</w:t>
      </w:r>
      <w:proofErr w:type="spellEnd"/>
      <w:r w:rsidRPr="002A50D0">
        <w:rPr>
          <w:sz w:val="28"/>
          <w:szCs w:val="28"/>
        </w:rPr>
        <w:t xml:space="preserve"> РФ и </w:t>
      </w:r>
      <w:proofErr w:type="spellStart"/>
      <w:r w:rsidRPr="002A50D0">
        <w:rPr>
          <w:sz w:val="28"/>
          <w:szCs w:val="28"/>
        </w:rPr>
        <w:t>иных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нормативных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правовых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актов</w:t>
      </w:r>
      <w:proofErr w:type="spellEnd"/>
      <w:r w:rsidRPr="002A50D0">
        <w:rPr>
          <w:sz w:val="28"/>
          <w:szCs w:val="28"/>
        </w:rPr>
        <w:t xml:space="preserve">, </w:t>
      </w:r>
      <w:proofErr w:type="spellStart"/>
      <w:r w:rsidRPr="002A50D0">
        <w:rPr>
          <w:sz w:val="28"/>
          <w:szCs w:val="28"/>
        </w:rPr>
        <w:t>регулирующих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бюджетные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правоотношения</w:t>
      </w:r>
      <w:proofErr w:type="spellEnd"/>
      <w:r w:rsidRPr="002A50D0">
        <w:rPr>
          <w:sz w:val="28"/>
          <w:szCs w:val="28"/>
        </w:rPr>
        <w:t xml:space="preserve">, в </w:t>
      </w:r>
      <w:proofErr w:type="spellStart"/>
      <w:r w:rsidRPr="002A50D0">
        <w:rPr>
          <w:sz w:val="28"/>
          <w:szCs w:val="28"/>
        </w:rPr>
        <w:t>ходе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sz w:val="28"/>
          <w:szCs w:val="28"/>
        </w:rPr>
        <w:t>исполнения</w:t>
      </w:r>
      <w:proofErr w:type="spellEnd"/>
      <w:r w:rsidRPr="002A50D0">
        <w:rPr>
          <w:sz w:val="28"/>
          <w:szCs w:val="28"/>
        </w:rPr>
        <w:t xml:space="preserve"> </w:t>
      </w:r>
      <w:proofErr w:type="spellStart"/>
      <w:r w:rsidRPr="002A50D0">
        <w:rPr>
          <w:color w:val="000000" w:themeColor="text1"/>
          <w:sz w:val="28"/>
          <w:szCs w:val="28"/>
        </w:rPr>
        <w:t>бюджета</w:t>
      </w:r>
      <w:proofErr w:type="spellEnd"/>
      <w:r w:rsidRPr="002A50D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E0470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>муниципальным</w:t>
      </w:r>
      <w:proofErr w:type="spellEnd"/>
      <w:r w:rsidRPr="009E0470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E0470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>учреждением</w:t>
      </w:r>
      <w:proofErr w:type="spellEnd"/>
      <w:r w:rsidRPr="009E0470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E0470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>культуры</w:t>
      </w:r>
      <w:proofErr w:type="spellEnd"/>
      <w:r w:rsidRPr="009E0470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9E0470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>Дом</w:t>
      </w:r>
      <w:proofErr w:type="spellEnd"/>
      <w:r w:rsidRPr="009E0470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E0470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>культуры</w:t>
      </w:r>
      <w:proofErr w:type="spellEnd"/>
      <w:r w:rsidRPr="009E0470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E0470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>села</w:t>
      </w:r>
      <w:proofErr w:type="spellEnd"/>
      <w:r w:rsidRPr="009E0470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E0470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>Бурлацкое</w:t>
      </w:r>
      <w:proofErr w:type="spellEnd"/>
      <w:r w:rsidRPr="009E0470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>»</w:t>
      </w:r>
      <w:r w:rsidRPr="009E0470">
        <w:rPr>
          <w:rStyle w:val="ad"/>
          <w:b w:val="0"/>
          <w:color w:val="000000" w:themeColor="text1"/>
          <w:sz w:val="28"/>
          <w:szCs w:val="28"/>
          <w:shd w:val="clear" w:color="auto" w:fill="FFFFFF"/>
          <w:lang w:val="ru-RU"/>
        </w:rPr>
        <w:t>;</w:t>
      </w:r>
    </w:p>
    <w:p w:rsidR="006576F9" w:rsidRPr="009E0470" w:rsidRDefault="006576F9" w:rsidP="006576F9">
      <w:pPr>
        <w:pStyle w:val="Standard"/>
        <w:autoSpaceDE w:val="0"/>
        <w:ind w:firstLine="708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9E0470">
        <w:rPr>
          <w:sz w:val="28"/>
          <w:szCs w:val="28"/>
          <w:lang w:val="ru-RU"/>
        </w:rPr>
        <w:t>-п</w:t>
      </w:r>
      <w:proofErr w:type="spellStart"/>
      <w:r w:rsidRPr="009E0470">
        <w:rPr>
          <w:sz w:val="28"/>
          <w:szCs w:val="28"/>
        </w:rPr>
        <w:t>роверка</w:t>
      </w:r>
      <w:proofErr w:type="spellEnd"/>
      <w:r w:rsidRPr="009E0470">
        <w:rPr>
          <w:sz w:val="28"/>
          <w:szCs w:val="28"/>
        </w:rPr>
        <w:t xml:space="preserve"> (</w:t>
      </w:r>
      <w:proofErr w:type="spellStart"/>
      <w:r w:rsidRPr="009E0470">
        <w:rPr>
          <w:sz w:val="28"/>
          <w:szCs w:val="28"/>
        </w:rPr>
        <w:t>ревизия</w:t>
      </w:r>
      <w:proofErr w:type="spellEnd"/>
      <w:r w:rsidRPr="009E0470">
        <w:rPr>
          <w:sz w:val="28"/>
          <w:szCs w:val="28"/>
        </w:rPr>
        <w:t xml:space="preserve">) </w:t>
      </w:r>
      <w:proofErr w:type="spellStart"/>
      <w:r w:rsidRPr="009E0470">
        <w:rPr>
          <w:sz w:val="28"/>
          <w:szCs w:val="28"/>
        </w:rPr>
        <w:t>соблюдения</w:t>
      </w:r>
      <w:proofErr w:type="spellEnd"/>
      <w:r w:rsidRPr="009E0470">
        <w:rPr>
          <w:sz w:val="28"/>
          <w:szCs w:val="28"/>
        </w:rPr>
        <w:t xml:space="preserve"> </w:t>
      </w:r>
      <w:proofErr w:type="spellStart"/>
      <w:r w:rsidRPr="009E0470">
        <w:rPr>
          <w:sz w:val="28"/>
          <w:szCs w:val="28"/>
        </w:rPr>
        <w:t>бюджетного</w:t>
      </w:r>
      <w:proofErr w:type="spellEnd"/>
      <w:r w:rsidRPr="009E0470">
        <w:rPr>
          <w:sz w:val="28"/>
          <w:szCs w:val="28"/>
        </w:rPr>
        <w:t xml:space="preserve"> </w:t>
      </w:r>
      <w:proofErr w:type="spellStart"/>
      <w:r w:rsidRPr="009E0470">
        <w:rPr>
          <w:sz w:val="28"/>
          <w:szCs w:val="28"/>
        </w:rPr>
        <w:t>законодательства</w:t>
      </w:r>
      <w:proofErr w:type="spellEnd"/>
      <w:r w:rsidRPr="009E0470">
        <w:rPr>
          <w:sz w:val="28"/>
          <w:szCs w:val="28"/>
        </w:rPr>
        <w:t xml:space="preserve"> РФ и </w:t>
      </w:r>
      <w:proofErr w:type="spellStart"/>
      <w:r w:rsidRPr="009E0470">
        <w:rPr>
          <w:sz w:val="28"/>
          <w:szCs w:val="28"/>
        </w:rPr>
        <w:t>иных</w:t>
      </w:r>
      <w:proofErr w:type="spellEnd"/>
      <w:r w:rsidRPr="009E0470">
        <w:rPr>
          <w:sz w:val="28"/>
          <w:szCs w:val="28"/>
        </w:rPr>
        <w:t xml:space="preserve"> </w:t>
      </w:r>
      <w:proofErr w:type="spellStart"/>
      <w:r w:rsidRPr="009E0470">
        <w:rPr>
          <w:sz w:val="28"/>
          <w:szCs w:val="28"/>
        </w:rPr>
        <w:t>нормативных</w:t>
      </w:r>
      <w:proofErr w:type="spellEnd"/>
      <w:r w:rsidRPr="009E0470">
        <w:rPr>
          <w:sz w:val="28"/>
          <w:szCs w:val="28"/>
        </w:rPr>
        <w:t xml:space="preserve"> </w:t>
      </w:r>
      <w:proofErr w:type="spellStart"/>
      <w:r w:rsidRPr="009E0470">
        <w:rPr>
          <w:sz w:val="28"/>
          <w:szCs w:val="28"/>
        </w:rPr>
        <w:t>правовых</w:t>
      </w:r>
      <w:proofErr w:type="spellEnd"/>
      <w:r w:rsidRPr="009E0470">
        <w:rPr>
          <w:sz w:val="28"/>
          <w:szCs w:val="28"/>
        </w:rPr>
        <w:t xml:space="preserve"> </w:t>
      </w:r>
      <w:proofErr w:type="spellStart"/>
      <w:r w:rsidRPr="009E0470">
        <w:rPr>
          <w:sz w:val="28"/>
          <w:szCs w:val="28"/>
        </w:rPr>
        <w:t>актов</w:t>
      </w:r>
      <w:proofErr w:type="spellEnd"/>
      <w:r w:rsidRPr="009E0470">
        <w:rPr>
          <w:sz w:val="28"/>
          <w:szCs w:val="28"/>
        </w:rPr>
        <w:t xml:space="preserve">, </w:t>
      </w:r>
      <w:proofErr w:type="spellStart"/>
      <w:r w:rsidRPr="009E0470">
        <w:rPr>
          <w:sz w:val="28"/>
          <w:szCs w:val="28"/>
        </w:rPr>
        <w:t>регулирующих</w:t>
      </w:r>
      <w:proofErr w:type="spellEnd"/>
      <w:r w:rsidRPr="009E0470">
        <w:rPr>
          <w:sz w:val="28"/>
          <w:szCs w:val="28"/>
        </w:rPr>
        <w:t xml:space="preserve"> </w:t>
      </w:r>
      <w:proofErr w:type="spellStart"/>
      <w:r w:rsidRPr="009E0470">
        <w:rPr>
          <w:sz w:val="28"/>
          <w:szCs w:val="28"/>
        </w:rPr>
        <w:t>бюджетные</w:t>
      </w:r>
      <w:proofErr w:type="spellEnd"/>
      <w:r w:rsidRPr="009E0470">
        <w:rPr>
          <w:sz w:val="28"/>
          <w:szCs w:val="28"/>
        </w:rPr>
        <w:t xml:space="preserve"> </w:t>
      </w:r>
      <w:proofErr w:type="spellStart"/>
      <w:r w:rsidRPr="009E0470">
        <w:rPr>
          <w:sz w:val="28"/>
          <w:szCs w:val="28"/>
        </w:rPr>
        <w:t>правоотношения</w:t>
      </w:r>
      <w:proofErr w:type="spellEnd"/>
      <w:r w:rsidRPr="009E0470">
        <w:rPr>
          <w:sz w:val="28"/>
          <w:szCs w:val="28"/>
        </w:rPr>
        <w:t xml:space="preserve">, в </w:t>
      </w:r>
      <w:proofErr w:type="spellStart"/>
      <w:r w:rsidRPr="009E0470">
        <w:rPr>
          <w:sz w:val="28"/>
          <w:szCs w:val="28"/>
        </w:rPr>
        <w:t>ходе</w:t>
      </w:r>
      <w:proofErr w:type="spellEnd"/>
      <w:r w:rsidRPr="009E0470">
        <w:rPr>
          <w:sz w:val="28"/>
          <w:szCs w:val="28"/>
        </w:rPr>
        <w:t xml:space="preserve"> </w:t>
      </w:r>
      <w:proofErr w:type="spellStart"/>
      <w:r w:rsidRPr="009E0470">
        <w:rPr>
          <w:sz w:val="28"/>
          <w:szCs w:val="28"/>
        </w:rPr>
        <w:t>исполнения</w:t>
      </w:r>
      <w:proofErr w:type="spellEnd"/>
      <w:r w:rsidRPr="009E0470">
        <w:rPr>
          <w:sz w:val="28"/>
          <w:szCs w:val="28"/>
        </w:rPr>
        <w:t xml:space="preserve"> </w:t>
      </w:r>
      <w:proofErr w:type="spellStart"/>
      <w:r w:rsidRPr="009E0470">
        <w:rPr>
          <w:color w:val="000000" w:themeColor="text1"/>
          <w:sz w:val="28"/>
          <w:szCs w:val="28"/>
        </w:rPr>
        <w:t>бюджета</w:t>
      </w:r>
      <w:proofErr w:type="spellEnd"/>
      <w:r w:rsidRPr="009E0470">
        <w:rPr>
          <w:color w:val="000000" w:themeColor="text1"/>
          <w:sz w:val="28"/>
          <w:szCs w:val="28"/>
        </w:rPr>
        <w:t xml:space="preserve"> </w:t>
      </w:r>
      <w:proofErr w:type="spellStart"/>
      <w:r w:rsidRPr="009E0470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>муниципальным</w:t>
      </w:r>
      <w:proofErr w:type="spellEnd"/>
      <w:r w:rsidRPr="009E0470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E0470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>учреждением</w:t>
      </w:r>
      <w:proofErr w:type="spellEnd"/>
      <w:r w:rsidRPr="009E0470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E0470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>культуры</w:t>
      </w:r>
      <w:proofErr w:type="spellEnd"/>
      <w:r w:rsidRPr="009E0470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9E0470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>Дом</w:t>
      </w:r>
      <w:proofErr w:type="spellEnd"/>
      <w:r w:rsidRPr="009E0470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E0470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>культуры</w:t>
      </w:r>
      <w:proofErr w:type="spellEnd"/>
      <w:r w:rsidRPr="009E0470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E0470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>села</w:t>
      </w:r>
      <w:proofErr w:type="spellEnd"/>
      <w:r w:rsidRPr="009E0470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E0470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>Спасское</w:t>
      </w:r>
      <w:proofErr w:type="spellEnd"/>
      <w:r w:rsidRPr="009E0470">
        <w:rPr>
          <w:rStyle w:val="ad"/>
          <w:b w:val="0"/>
          <w:color w:val="000000" w:themeColor="text1"/>
          <w:sz w:val="28"/>
          <w:szCs w:val="28"/>
          <w:shd w:val="clear" w:color="auto" w:fill="FFFFFF"/>
        </w:rPr>
        <w:t>»</w:t>
      </w:r>
      <w:r w:rsidRPr="009E0470">
        <w:rPr>
          <w:rStyle w:val="ad"/>
          <w:b w:val="0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6576F9" w:rsidRDefault="006576F9" w:rsidP="006576F9">
      <w:pPr>
        <w:pStyle w:val="Standard"/>
        <w:autoSpaceDE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AD5196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По итогам контрольных мероприятий, проведенных</w:t>
      </w:r>
      <w:r w:rsidRPr="00AD519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201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9 </w:t>
      </w:r>
      <w:r w:rsidRPr="00AD5196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году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AD5196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контрольно-счетным органом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AD5196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выявлены нарушения</w:t>
      </w:r>
      <w:r w:rsidRPr="00AD519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AD5196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недостатки</w:t>
      </w:r>
      <w:r w:rsidRPr="00AD519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AD5196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имеющие стоимостную оценку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AD5196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на общую сумму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10602,055 </w:t>
      </w:r>
      <w:r w:rsidRPr="00AD5196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тыс. рублей</w:t>
      </w:r>
      <w:r w:rsidRPr="00AD519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AD5196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в том числе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:</w:t>
      </w:r>
    </w:p>
    <w:p w:rsidR="006576F9" w:rsidRDefault="006576F9" w:rsidP="006576F9">
      <w:pPr>
        <w:pStyle w:val="Standard"/>
        <w:autoSpaceDE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A816F0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нецелевое использование средств составило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104,289</w:t>
      </w:r>
      <w:r w:rsidRPr="00A816F0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тыс. рублей;</w:t>
      </w:r>
    </w:p>
    <w:p w:rsidR="006576F9" w:rsidRDefault="006576F9" w:rsidP="006576F9">
      <w:pPr>
        <w:pStyle w:val="Standard"/>
        <w:autoSpaceDE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нарушения ведения бухгалтерского учета, составления и предоставления бухгалтерской (финансовой) отчетности на сумму 6724,172 тыс. рублей;</w:t>
      </w:r>
    </w:p>
    <w:p w:rsidR="006576F9" w:rsidRDefault="006576F9" w:rsidP="006576F9">
      <w:pPr>
        <w:pStyle w:val="Standard"/>
        <w:autoSpaceDE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нарушения в сфере управления и распоряжения муниципальной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lastRenderedPageBreak/>
        <w:t>собственности составило 582,144 тыс. руб.;</w:t>
      </w:r>
    </w:p>
    <w:p w:rsidR="006576F9" w:rsidRPr="00AD5196" w:rsidRDefault="006576F9" w:rsidP="006576F9">
      <w:pPr>
        <w:pStyle w:val="Standard"/>
        <w:autoSpaceDE w:val="0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нарушения при осуществлении муниципальных закупок и закупок отдельными видами юридических лиц на сумму 823,893 тыс. руб.;</w:t>
      </w:r>
    </w:p>
    <w:p w:rsidR="006576F9" w:rsidRDefault="006576F9" w:rsidP="006576F9">
      <w:pPr>
        <w:pStyle w:val="Standard"/>
        <w:autoSpaceDE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иные нарушения составили 2367,557 тыс. руб.</w:t>
      </w:r>
    </w:p>
    <w:p w:rsidR="006576F9" w:rsidRDefault="006576F9" w:rsidP="006576F9">
      <w:pPr>
        <w:pStyle w:val="Standard"/>
        <w:autoSpaceDE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Н</w:t>
      </w:r>
      <w:r w:rsidRPr="00A816F0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еэффективное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использование бюджетных средств составило 441,473 тыс. рублей.</w:t>
      </w:r>
    </w:p>
    <w:p w:rsidR="006576F9" w:rsidRPr="00C952BE" w:rsidRDefault="006576F9" w:rsidP="009E0470">
      <w:pPr>
        <w:pStyle w:val="Standard"/>
        <w:autoSpaceDE w:val="0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C952BE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По результатам контрольных мероприятий</w:t>
      </w:r>
      <w:r w:rsidRPr="00C952BE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C952BE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установлены следующие</w:t>
      </w:r>
      <w:r w:rsidRPr="00C952BE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C952BE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наиболее часто повторяющиеся нарушения</w:t>
      </w:r>
      <w:r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ведения бухгалтерского учета</w:t>
      </w:r>
      <w:r w:rsidRPr="00C952BE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 </w:t>
      </w:r>
      <w:r w:rsidRPr="00C952B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576F9" w:rsidRDefault="006576F9" w:rsidP="006576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590">
        <w:rPr>
          <w:rFonts w:ascii="Times New Roman" w:hAnsi="Times New Roman" w:cs="Times New Roman"/>
          <w:sz w:val="28"/>
          <w:szCs w:val="28"/>
        </w:rPr>
        <w:t>имеются расхождения начисленной заработной платы, отраженной в регистре бухгалтерского учета – Главная книга и отраженной по начислению в расчетно-платежной ведомости;</w:t>
      </w:r>
    </w:p>
    <w:p w:rsidR="006576F9" w:rsidRDefault="006576F9" w:rsidP="006576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расхождения по страховым взносам на начисленную заработную плату, которые следовали к начислению и фактически отраженные в регистре бухгалтерского учета –Главная книга;</w:t>
      </w:r>
    </w:p>
    <w:p w:rsidR="006576F9" w:rsidRDefault="006576F9" w:rsidP="006576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расхождения отчетных данных с данными бухгалтерского учета по начисленным страховым взносам, отраженным в расчетах по страховым взносам и фактически начисленным страховым взносам, отраженным в регистре бухгалтерского учета –Главная книга;</w:t>
      </w:r>
    </w:p>
    <w:p w:rsidR="006576F9" w:rsidRDefault="006576F9" w:rsidP="006576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место нарушения при начислении и выплате заработной платы (не доначисление или излишне начисленная заработная плата);</w:t>
      </w:r>
    </w:p>
    <w:p w:rsidR="006576F9" w:rsidRDefault="006576F9" w:rsidP="006576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590">
        <w:rPr>
          <w:rFonts w:ascii="Times New Roman" w:hAnsi="Times New Roman" w:cs="Times New Roman"/>
          <w:sz w:val="28"/>
          <w:szCs w:val="28"/>
        </w:rPr>
        <w:t>в результате нарушения сроков перечисления страховых взносов имеет место уплаты пени и штрафов;</w:t>
      </w:r>
    </w:p>
    <w:p w:rsidR="006576F9" w:rsidRDefault="006576F9" w:rsidP="006576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должного документального обоснования осуществлялись расходы на проведения праздничных мероприятий;</w:t>
      </w:r>
    </w:p>
    <w:p w:rsidR="006576F9" w:rsidRDefault="006576F9" w:rsidP="006576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действующего законодательства имеет место несвоевременное отражение в учете первичных учетных документов за предоставленные услуги (работы);</w:t>
      </w:r>
    </w:p>
    <w:p w:rsidR="006576F9" w:rsidRDefault="006576F9" w:rsidP="006576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действующего законодательства имеет место принятие к учету первичных учетных документов, носящих формальный характер;</w:t>
      </w:r>
    </w:p>
    <w:p w:rsidR="006576F9" w:rsidRDefault="006576F9" w:rsidP="006576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590">
        <w:rPr>
          <w:rFonts w:ascii="Times New Roman" w:hAnsi="Times New Roman" w:cs="Times New Roman"/>
          <w:sz w:val="28"/>
          <w:szCs w:val="28"/>
        </w:rPr>
        <w:t>годовая бюджетная отчетность формируется с нарушением требований о составлении отчетности, утвержденными приказом Министерства финансов Российской Федерации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— Инструкция 191н)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6F9" w:rsidRDefault="006576F9" w:rsidP="006576F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аудита эффективности использования муниципальных средств по муниципальным программа Благодарненского муниципального района Ставропольского края за 2018 год установлено:</w:t>
      </w:r>
    </w:p>
    <w:p w:rsidR="006576F9" w:rsidRPr="009E0470" w:rsidRDefault="009E0470" w:rsidP="009E0470">
      <w:pPr>
        <w:pStyle w:val="Standard"/>
        <w:numPr>
          <w:ilvl w:val="0"/>
          <w:numId w:val="4"/>
        </w:numPr>
        <w:autoSpaceDE w:val="0"/>
        <w:ind w:left="0" w:firstLine="567"/>
        <w:jc w:val="both"/>
        <w:textAlignment w:val="auto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6576F9" w:rsidRPr="001722C5">
        <w:rPr>
          <w:rFonts w:eastAsia="Times New Roman" w:cs="Times New Roman"/>
          <w:sz w:val="28"/>
          <w:szCs w:val="28"/>
          <w:lang w:val="ru-RU"/>
        </w:rPr>
        <w:t xml:space="preserve">В нарушении пункта 33 Порядка разработки, реализации и оценки эффективности муниципальных программ, </w:t>
      </w:r>
      <w:r w:rsidR="006576F9" w:rsidRPr="001722C5">
        <w:rPr>
          <w:rFonts w:eastAsia="Times New Roman" w:cs="Times New Roman"/>
          <w:color w:val="000000" w:themeColor="text1"/>
          <w:sz w:val="28"/>
          <w:szCs w:val="28"/>
          <w:lang w:val="ru-RU"/>
        </w:rPr>
        <w:t>муниципальн</w:t>
      </w:r>
      <w:r w:rsidR="006576F9">
        <w:rPr>
          <w:rFonts w:eastAsia="Times New Roman" w:cs="Times New Roman"/>
          <w:color w:val="000000" w:themeColor="text1"/>
          <w:sz w:val="28"/>
          <w:szCs w:val="28"/>
          <w:lang w:val="ru-RU"/>
        </w:rPr>
        <w:t>ые программы</w:t>
      </w:r>
      <w:r w:rsidR="006576F9" w:rsidRPr="001722C5">
        <w:rPr>
          <w:rFonts w:eastAsia="Times New Roman" w:cs="Times New Roman"/>
          <w:sz w:val="28"/>
          <w:szCs w:val="28"/>
          <w:lang w:val="ru-RU"/>
        </w:rPr>
        <w:t xml:space="preserve"> «Развитие образования и молодежной политики»</w:t>
      </w:r>
      <w:r w:rsidR="006576F9">
        <w:rPr>
          <w:rFonts w:eastAsia="Times New Roman" w:cs="Times New Roman"/>
          <w:sz w:val="28"/>
          <w:szCs w:val="28"/>
          <w:lang w:val="ru-RU"/>
        </w:rPr>
        <w:t xml:space="preserve"> и «Развитие сельского хозяйства не приведены в трехмесячный срок в соответствие с решением </w:t>
      </w:r>
      <w:r w:rsidR="006576F9">
        <w:rPr>
          <w:rFonts w:eastAsia="Times New Roman" w:cs="Times New Roman"/>
          <w:sz w:val="28"/>
          <w:szCs w:val="28"/>
          <w:lang w:val="ru-RU"/>
        </w:rPr>
        <w:lastRenderedPageBreak/>
        <w:t>Совета депутатов Благодарненского городского округа Ставропольского края от 26 декабря 2017 года №70 «О бюджете Благодарненского городского округа Ставропольского края на 2018 год и плановый период 2019 и 2020 годов»</w:t>
      </w:r>
      <w:r>
        <w:rPr>
          <w:rFonts w:eastAsia="Times New Roman" w:cs="Times New Roman"/>
          <w:sz w:val="28"/>
          <w:szCs w:val="28"/>
          <w:lang w:val="ru-RU"/>
        </w:rPr>
        <w:t>.</w:t>
      </w:r>
    </w:p>
    <w:p w:rsidR="006576F9" w:rsidRDefault="009E0470" w:rsidP="009E0470">
      <w:pPr>
        <w:pStyle w:val="Standard"/>
        <w:numPr>
          <w:ilvl w:val="0"/>
          <w:numId w:val="4"/>
        </w:numPr>
        <w:autoSpaceDE w:val="0"/>
        <w:ind w:left="0" w:firstLine="567"/>
        <w:jc w:val="both"/>
        <w:textAlignment w:val="auto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6576F9">
        <w:rPr>
          <w:rFonts w:eastAsia="Times New Roman" w:cs="Times New Roman"/>
          <w:sz w:val="28"/>
          <w:szCs w:val="28"/>
          <w:lang w:val="ru-RU"/>
        </w:rPr>
        <w:t>Детальные планы-графики реализации муниципальных программ за 2018 год не приведены в соответствие с решением Совета депутатов Благодарненского городского округа Ставропольского края от 26 декабря 2017 года №70 «О бюджете Благодарненского городского округа Ставропольского края на 2018 год и плановый период 2019 и 2020 годов»</w:t>
      </w:r>
      <w:r w:rsidR="006576F9" w:rsidRPr="001722C5">
        <w:rPr>
          <w:rFonts w:eastAsia="Times New Roman" w:cs="Times New Roman"/>
          <w:sz w:val="28"/>
          <w:szCs w:val="28"/>
          <w:lang w:val="ru-RU"/>
        </w:rPr>
        <w:t>.</w:t>
      </w:r>
    </w:p>
    <w:p w:rsidR="006576F9" w:rsidRPr="00060A07" w:rsidRDefault="006576F9" w:rsidP="009E047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A07">
        <w:rPr>
          <w:rFonts w:ascii="Times New Roman" w:hAnsi="Times New Roman" w:cs="Times New Roman"/>
          <w:color w:val="000000" w:themeColor="text1"/>
          <w:sz w:val="28"/>
          <w:szCs w:val="28"/>
        </w:rPr>
        <w:t>Из выявленных нарушений в ходе аудита в сфере закупок наиболее частыми являются следующие нарушения:</w:t>
      </w:r>
    </w:p>
    <w:p w:rsidR="006576F9" w:rsidRPr="00060A07" w:rsidRDefault="006576F9" w:rsidP="009E04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06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нарушении части 10 статьи 24 Федерального закона от 27 марта 2013 года №44-ФЗ «О контрактной системе в сфере закупок, товаров, работ, услуг для обеспечения государственных и муниципальных нужд» (далее – ФЗ №44-ФЗ не соблюдался десятидневный срок утверждения планов-графиков на 2018 год после получения учреждениями объема прав в денежном выражении на принятие и (или) исполнение обязательств;</w:t>
      </w:r>
    </w:p>
    <w:p w:rsidR="006576F9" w:rsidRPr="00060A07" w:rsidRDefault="006576F9" w:rsidP="009E04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A07">
        <w:rPr>
          <w:rFonts w:ascii="Times New Roman" w:hAnsi="Times New Roman" w:cs="Times New Roman"/>
          <w:color w:val="000000" w:themeColor="text1"/>
          <w:sz w:val="28"/>
          <w:szCs w:val="28"/>
        </w:rPr>
        <w:t>- планы закупок и планы-графики размещались в единой информационной системе в сфере закупок позже предельного срока.</w:t>
      </w:r>
    </w:p>
    <w:p w:rsidR="006576F9" w:rsidRDefault="006576F9" w:rsidP="009E047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ФЗ №6-ФЗ,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Pr="00001D06">
        <w:rPr>
          <w:rFonts w:ascii="Times New Roman" w:hAnsi="Times New Roman" w:cs="Times New Roman"/>
          <w:color w:val="000000" w:themeColor="text1"/>
          <w:sz w:val="28"/>
          <w:szCs w:val="28"/>
        </w:rPr>
        <w:t>согла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шения об основах взаимодействия с Проку</w:t>
      </w:r>
      <w:r w:rsidRPr="00001D06">
        <w:rPr>
          <w:rFonts w:ascii="Times New Roman" w:hAnsi="Times New Roman" w:cs="Times New Roman"/>
          <w:color w:val="000000" w:themeColor="text1"/>
          <w:sz w:val="28"/>
          <w:szCs w:val="28"/>
        </w:rPr>
        <w:t>ратурой Благодарнен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Pr="00001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по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01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зультатам контрольных мероприятий направлены в Прокуратуру Благодарненского района шесть отчетов. </w:t>
      </w:r>
    </w:p>
    <w:p w:rsidR="006576F9" w:rsidRDefault="006576F9" w:rsidP="009E047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принятия конкретных мер по устранению выявленных нарушений и недостатков руководителям проверенных учреждений контрольно- счетным органом направленны представления. За допущенные нарушения были привлечены к дисциплинарной ответственности четыре должностных лица. </w:t>
      </w:r>
    </w:p>
    <w:p w:rsidR="006576F9" w:rsidRDefault="006576F9" w:rsidP="009E047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6F9" w:rsidRDefault="006576F9" w:rsidP="006576F9">
      <w:pPr>
        <w:pStyle w:val="a4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5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Информационная и иная деятельность контрольно-счетного органа.</w:t>
      </w:r>
    </w:p>
    <w:p w:rsidR="006576F9" w:rsidRDefault="006576F9" w:rsidP="006576F9">
      <w:pPr>
        <w:pStyle w:val="a4"/>
        <w:shd w:val="clear" w:color="auto" w:fill="FFFFFF"/>
        <w:spacing w:after="0"/>
        <w:ind w:left="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принципами гласности, в соответствии со статьей 19 ФЗ № 6-ФЗ, Положением о контрольно-счетном органе действует страница контрольно-счетного органа на официальном сайте Благодарненского городского округа Ставропольского края в сети Интернет.</w:t>
      </w:r>
    </w:p>
    <w:p w:rsidR="006576F9" w:rsidRDefault="006576F9" w:rsidP="006576F9">
      <w:pPr>
        <w:pStyle w:val="a4"/>
        <w:shd w:val="clear" w:color="auto" w:fill="FFFFFF"/>
        <w:spacing w:after="0"/>
        <w:ind w:left="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положений статьи 38 Федерального закона от 06 октября 2003 года №131-ФЗ «Об общих принципах организации местного самоуправления в Российской Федерации», статьи 19 ФЗ №6-ФЗ и Положения о контрольно-счетном органе на странице контрольно-счетного органа в сети Интернет за 2018 год опубликовано 28 материалов, в том числе:</w:t>
      </w:r>
    </w:p>
    <w:p w:rsidR="006576F9" w:rsidRDefault="006576F9" w:rsidP="006576F9">
      <w:pPr>
        <w:pStyle w:val="a4"/>
        <w:shd w:val="clear" w:color="auto" w:fill="FFFFFF"/>
        <w:spacing w:after="0"/>
        <w:ind w:left="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3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-заключения на проекты решения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73388">
        <w:rPr>
          <w:rFonts w:ascii="Times New Roman" w:hAnsi="Times New Roman" w:cs="Times New Roman"/>
          <w:color w:val="000000" w:themeColor="text1"/>
          <w:sz w:val="28"/>
          <w:szCs w:val="28"/>
        </w:rPr>
        <w:t>овета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 Благодар</w:t>
      </w:r>
      <w:r w:rsidRPr="0097338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</w:t>
      </w:r>
      <w:r w:rsidRPr="00973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Ставропольского кр</w:t>
      </w:r>
      <w:r w:rsidRPr="00973388">
        <w:rPr>
          <w:rFonts w:ascii="Times New Roman" w:hAnsi="Times New Roman" w:cs="Times New Roman"/>
          <w:color w:val="000000" w:themeColor="text1"/>
          <w:sz w:val="28"/>
          <w:szCs w:val="28"/>
        </w:rPr>
        <w:t>ая о внесени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73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Pr="00973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в решения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73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депутатов Б</w:t>
      </w:r>
      <w:r w:rsidRPr="00973388">
        <w:rPr>
          <w:rFonts w:ascii="Times New Roman" w:hAnsi="Times New Roman" w:cs="Times New Roman"/>
          <w:color w:val="000000" w:themeColor="text1"/>
          <w:sz w:val="28"/>
          <w:szCs w:val="28"/>
        </w:rPr>
        <w:t>лагодарн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енского</w:t>
      </w:r>
      <w:r w:rsidRPr="00973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Ставропольского</w:t>
      </w:r>
      <w:r w:rsidRPr="00973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края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 декабря</w:t>
      </w:r>
      <w:r w:rsidRPr="00973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73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186</w:t>
      </w:r>
      <w:r w:rsidRPr="00973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бюджете Благодарн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Pr="00973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округа Ставропольского края на 2019 год и п</w:t>
      </w:r>
      <w:r w:rsidRPr="00973388">
        <w:rPr>
          <w:rFonts w:ascii="Times New Roman" w:hAnsi="Times New Roman" w:cs="Times New Roman"/>
          <w:color w:val="000000" w:themeColor="text1"/>
          <w:sz w:val="28"/>
          <w:szCs w:val="28"/>
        </w:rPr>
        <w:t>лановый период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и </w:t>
      </w:r>
      <w:r w:rsidRPr="0097338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973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76F9" w:rsidRPr="00232FCE" w:rsidRDefault="006576F9" w:rsidP="006576F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32FCE">
        <w:rPr>
          <w:rFonts w:ascii="Times New Roman" w:hAnsi="Times New Roman"/>
          <w:b/>
          <w:sz w:val="28"/>
          <w:szCs w:val="28"/>
        </w:rPr>
        <w:t xml:space="preserve"> </w:t>
      </w:r>
      <w:r w:rsidRPr="00232FCE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ключения по результатам </w:t>
      </w:r>
      <w:r w:rsidRPr="00232FCE">
        <w:rPr>
          <w:rFonts w:ascii="Times New Roman" w:hAnsi="Times New Roman"/>
          <w:sz w:val="28"/>
          <w:szCs w:val="28"/>
        </w:rPr>
        <w:t>проверки отчет</w:t>
      </w:r>
      <w:r>
        <w:rPr>
          <w:rFonts w:ascii="Times New Roman" w:hAnsi="Times New Roman"/>
          <w:sz w:val="28"/>
          <w:szCs w:val="28"/>
        </w:rPr>
        <w:t>ов</w:t>
      </w:r>
      <w:r w:rsidRPr="00232FCE">
        <w:rPr>
          <w:rFonts w:ascii="Times New Roman" w:hAnsi="Times New Roman"/>
          <w:sz w:val="28"/>
          <w:szCs w:val="28"/>
        </w:rPr>
        <w:t xml:space="preserve"> об исполнении бюджета Благодарненского городского округа Ставропольского края за 1 квартал, 1 полугодие, 9 месяцев 2019 года</w:t>
      </w:r>
      <w:r>
        <w:rPr>
          <w:rFonts w:ascii="Times New Roman" w:hAnsi="Times New Roman"/>
          <w:sz w:val="28"/>
          <w:szCs w:val="28"/>
        </w:rPr>
        <w:t>.</w:t>
      </w:r>
    </w:p>
    <w:p w:rsidR="006576F9" w:rsidRPr="001051B9" w:rsidRDefault="006576F9" w:rsidP="006576F9">
      <w:pPr>
        <w:pStyle w:val="pagettl"/>
        <w:spacing w:before="0" w:after="0"/>
        <w:ind w:firstLine="709"/>
        <w:jc w:val="center"/>
        <w:rPr>
          <w:b/>
          <w:sz w:val="28"/>
          <w:szCs w:val="28"/>
        </w:rPr>
      </w:pPr>
      <w:bookmarkStart w:id="2" w:name="anchorpa3"/>
      <w:bookmarkStart w:id="3" w:name="anchorpa4"/>
      <w:bookmarkEnd w:id="2"/>
      <w:bookmarkEnd w:id="3"/>
      <w:r w:rsidRPr="001051B9">
        <w:rPr>
          <w:b/>
          <w:sz w:val="28"/>
          <w:szCs w:val="28"/>
        </w:rPr>
        <w:t>Общие выводы по результатам деятельности контрольно-счетного органа в 201</w:t>
      </w:r>
      <w:r>
        <w:rPr>
          <w:b/>
          <w:sz w:val="28"/>
          <w:szCs w:val="28"/>
        </w:rPr>
        <w:t>9</w:t>
      </w:r>
      <w:r w:rsidRPr="001051B9">
        <w:rPr>
          <w:b/>
          <w:sz w:val="28"/>
          <w:szCs w:val="28"/>
        </w:rPr>
        <w:t xml:space="preserve"> году</w:t>
      </w:r>
    </w:p>
    <w:p w:rsidR="006576F9" w:rsidRPr="001051B9" w:rsidRDefault="006576F9" w:rsidP="006576F9">
      <w:pPr>
        <w:pStyle w:val="a3"/>
        <w:spacing w:after="0"/>
        <w:jc w:val="center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6576F9" w:rsidRPr="001051B9" w:rsidRDefault="006576F9" w:rsidP="006576F9">
      <w:pPr>
        <w:pStyle w:val="a3"/>
        <w:spacing w:after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1051B9">
        <w:rPr>
          <w:rFonts w:ascii="Times New Roman" w:hAnsi="Times New Roman"/>
          <w:color w:val="auto"/>
          <w:sz w:val="28"/>
          <w:szCs w:val="28"/>
        </w:rPr>
        <w:t>В отчётном периоде контрольно-счетный орган обеспечил в полном объёме в</w:t>
      </w:r>
      <w:r>
        <w:rPr>
          <w:rFonts w:ascii="Times New Roman" w:hAnsi="Times New Roman"/>
          <w:color w:val="auto"/>
          <w:sz w:val="28"/>
          <w:szCs w:val="28"/>
        </w:rPr>
        <w:t>ыполнение контрольных</w:t>
      </w:r>
      <w:r w:rsidRPr="001051B9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1051B9">
        <w:rPr>
          <w:rFonts w:ascii="Times New Roman" w:hAnsi="Times New Roman"/>
          <w:color w:val="auto"/>
          <w:sz w:val="28"/>
          <w:szCs w:val="28"/>
        </w:rPr>
        <w:t>экспертно</w:t>
      </w:r>
      <w:proofErr w:type="spellEnd"/>
      <w:r w:rsidRPr="001051B9">
        <w:rPr>
          <w:rFonts w:ascii="Times New Roman" w:hAnsi="Times New Roman"/>
          <w:color w:val="auto"/>
          <w:sz w:val="28"/>
          <w:szCs w:val="28"/>
        </w:rPr>
        <w:t xml:space="preserve">–аналитических мероприятий, предусмотренных планом работы. </w:t>
      </w:r>
    </w:p>
    <w:p w:rsidR="006576F9" w:rsidRPr="001051B9" w:rsidRDefault="006576F9" w:rsidP="00657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контрольно-счётный орган обеспечил реализацию целей и задач, возложенных на него Положением о контрольно-счётном органе, Бюджетным кодексом РФ и иными нормативными правовыми актами.</w:t>
      </w:r>
    </w:p>
    <w:p w:rsidR="006576F9" w:rsidRPr="001051B9" w:rsidRDefault="006576F9" w:rsidP="009E0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 охвачен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все этапы бюджетного процесса</w:t>
      </w:r>
      <w:r w:rsidRPr="001051B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его формирования до утверждения годового отчета об исполнении бюджета. Проблем с допуском на объекты контроля, получением необходимой для анализа и проверки информации не было.</w:t>
      </w:r>
    </w:p>
    <w:p w:rsidR="006576F9" w:rsidRPr="001051B9" w:rsidRDefault="006576F9" w:rsidP="009E0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B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контрольно-счётный орган обеспечит экспертизу проекта бюд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муниципального образования</w:t>
      </w:r>
      <w:r w:rsidRPr="0010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0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2022 и 2023 годов</w:t>
      </w:r>
      <w:r w:rsidRPr="001051B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внешнюю проверку отчета об исполнении бюджета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Деятельность будет направлена на контроль за соблюдением бюджетного законодательства, достоверностью, полнотой бюджетной отчетности, экономностью, результативностью расходования бюджетных средств.</w:t>
      </w:r>
    </w:p>
    <w:p w:rsidR="006576F9" w:rsidRPr="001051B9" w:rsidRDefault="006576F9" w:rsidP="009E0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Отдельной задачей является дальнейшее повышение эффективности работы контрольно-счётного органа как постоянно действующего органа внешнего муниципального финансового контроля, совершенствование методологического, правового и информационно-технологического обеспечения его деятельности, расширение взаимодействия с правоохранительными органами и другими контрольными органами.</w:t>
      </w:r>
    </w:p>
    <w:p w:rsidR="006576F9" w:rsidRDefault="006576F9" w:rsidP="006576F9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576F9" w:rsidRDefault="006576F9" w:rsidP="006576F9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576F9" w:rsidRPr="00474842" w:rsidRDefault="006576F9" w:rsidP="006576F9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576F9" w:rsidRDefault="006576F9" w:rsidP="006576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74842"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</w:t>
      </w:r>
    </w:p>
    <w:p w:rsidR="006576F9" w:rsidRDefault="006576F9" w:rsidP="006576F9">
      <w:pPr>
        <w:spacing w:after="0" w:line="240" w:lineRule="exac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484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576F9" w:rsidRPr="00474842" w:rsidRDefault="006576F9" w:rsidP="006576F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484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74842">
        <w:rPr>
          <w:rFonts w:ascii="Times New Roman" w:hAnsi="Times New Roman" w:cs="Times New Roman"/>
          <w:sz w:val="28"/>
          <w:szCs w:val="28"/>
        </w:rPr>
        <w:tab/>
      </w:r>
      <w:r w:rsidRPr="0047484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4748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74842">
        <w:rPr>
          <w:rFonts w:ascii="Times New Roman" w:hAnsi="Times New Roman" w:cs="Times New Roman"/>
          <w:sz w:val="28"/>
          <w:szCs w:val="28"/>
        </w:rPr>
        <w:tab/>
      </w:r>
      <w:r w:rsidRPr="00474842">
        <w:rPr>
          <w:rFonts w:ascii="Times New Roman" w:hAnsi="Times New Roman" w:cs="Times New Roman"/>
          <w:sz w:val="28"/>
          <w:szCs w:val="28"/>
        </w:rPr>
        <w:tab/>
      </w:r>
      <w:r w:rsidR="009E047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4842">
        <w:rPr>
          <w:rFonts w:ascii="Times New Roman" w:hAnsi="Times New Roman" w:cs="Times New Roman"/>
          <w:sz w:val="28"/>
          <w:szCs w:val="28"/>
        </w:rPr>
        <w:t xml:space="preserve"> 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842">
        <w:rPr>
          <w:rFonts w:ascii="Times New Roman" w:hAnsi="Times New Roman" w:cs="Times New Roman"/>
          <w:sz w:val="28"/>
          <w:szCs w:val="28"/>
        </w:rPr>
        <w:t>Чавгун</w:t>
      </w:r>
      <w:proofErr w:type="spellEnd"/>
    </w:p>
    <w:p w:rsidR="006576F9" w:rsidRDefault="006576F9" w:rsidP="005977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76F9" w:rsidRDefault="006576F9" w:rsidP="005977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76F9" w:rsidRDefault="006576F9" w:rsidP="005977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26F2" w:rsidRDefault="00E526F2" w:rsidP="005977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26F2" w:rsidRDefault="00E526F2" w:rsidP="005977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76F9" w:rsidRDefault="006576F9" w:rsidP="005977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76F9" w:rsidRDefault="006576F9" w:rsidP="005977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576F9" w:rsidSect="001568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A49" w:rsidRDefault="00E15A49" w:rsidP="00E96600">
      <w:pPr>
        <w:spacing w:after="0" w:line="240" w:lineRule="auto"/>
      </w:pPr>
      <w:r>
        <w:separator/>
      </w:r>
    </w:p>
  </w:endnote>
  <w:endnote w:type="continuationSeparator" w:id="0">
    <w:p w:rsidR="00E15A49" w:rsidRDefault="00E15A49" w:rsidP="00E9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830" w:rsidRDefault="0015683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830" w:rsidRDefault="0015683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830" w:rsidRDefault="0015683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A49" w:rsidRDefault="00E15A49" w:rsidP="00E96600">
      <w:pPr>
        <w:spacing w:after="0" w:line="240" w:lineRule="auto"/>
      </w:pPr>
      <w:r>
        <w:separator/>
      </w:r>
    </w:p>
  </w:footnote>
  <w:footnote w:type="continuationSeparator" w:id="0">
    <w:p w:rsidR="00E15A49" w:rsidRDefault="00E15A49" w:rsidP="00E96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830" w:rsidRDefault="0015683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442060"/>
      <w:docPartObj>
        <w:docPartGallery w:val="Page Numbers (Top of Page)"/>
        <w:docPartUnique/>
      </w:docPartObj>
    </w:sdtPr>
    <w:sdtEndPr/>
    <w:sdtContent>
      <w:p w:rsidR="009E0470" w:rsidRDefault="009E047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56830" w:rsidRDefault="0015683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830" w:rsidRDefault="00156830">
    <w:pPr>
      <w:pStyle w:val="a7"/>
      <w:jc w:val="right"/>
    </w:pPr>
  </w:p>
  <w:p w:rsidR="00156830" w:rsidRDefault="0015683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C5A78"/>
    <w:multiLevelType w:val="multilevel"/>
    <w:tmpl w:val="E8D01626"/>
    <w:lvl w:ilvl="0">
      <w:start w:val="1"/>
      <w:numFmt w:val="decimal"/>
      <w:lvlText w:val="%1."/>
      <w:lvlJc w:val="left"/>
      <w:pPr>
        <w:ind w:left="1658" w:hanging="360"/>
      </w:pPr>
    </w:lvl>
    <w:lvl w:ilvl="1">
      <w:start w:val="1"/>
      <w:numFmt w:val="decimal"/>
      <w:lvlText w:val="%2."/>
      <w:lvlJc w:val="left"/>
      <w:pPr>
        <w:ind w:left="2018" w:hanging="360"/>
      </w:pPr>
    </w:lvl>
    <w:lvl w:ilvl="2">
      <w:start w:val="1"/>
      <w:numFmt w:val="decimal"/>
      <w:lvlText w:val="%3."/>
      <w:lvlJc w:val="left"/>
      <w:pPr>
        <w:ind w:left="2378" w:hanging="36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decimal"/>
      <w:lvlText w:val="%5."/>
      <w:lvlJc w:val="left"/>
      <w:pPr>
        <w:ind w:left="3098" w:hanging="360"/>
      </w:pPr>
    </w:lvl>
    <w:lvl w:ilvl="5">
      <w:start w:val="1"/>
      <w:numFmt w:val="decimal"/>
      <w:lvlText w:val="%6."/>
      <w:lvlJc w:val="left"/>
      <w:pPr>
        <w:ind w:left="3458" w:hanging="360"/>
      </w:pPr>
    </w:lvl>
    <w:lvl w:ilvl="6">
      <w:start w:val="1"/>
      <w:numFmt w:val="decimal"/>
      <w:lvlText w:val="%7."/>
      <w:lvlJc w:val="left"/>
      <w:pPr>
        <w:ind w:left="3818" w:hanging="360"/>
      </w:pPr>
    </w:lvl>
    <w:lvl w:ilvl="7">
      <w:start w:val="1"/>
      <w:numFmt w:val="decimal"/>
      <w:lvlText w:val="%8."/>
      <w:lvlJc w:val="left"/>
      <w:pPr>
        <w:ind w:left="4178" w:hanging="360"/>
      </w:pPr>
    </w:lvl>
    <w:lvl w:ilvl="8">
      <w:start w:val="1"/>
      <w:numFmt w:val="decimal"/>
      <w:lvlText w:val="%9."/>
      <w:lvlJc w:val="left"/>
      <w:pPr>
        <w:ind w:left="4538" w:hanging="360"/>
      </w:pPr>
    </w:lvl>
  </w:abstractNum>
  <w:abstractNum w:abstractNumId="1" w15:restartNumberingAfterBreak="0">
    <w:nsid w:val="58A62E17"/>
    <w:multiLevelType w:val="hybridMultilevel"/>
    <w:tmpl w:val="CCDE0F32"/>
    <w:lvl w:ilvl="0" w:tplc="623C13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3B1F40"/>
    <w:multiLevelType w:val="hybridMultilevel"/>
    <w:tmpl w:val="9DFEB088"/>
    <w:lvl w:ilvl="0" w:tplc="E4B6B30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31F8B"/>
    <w:multiLevelType w:val="hybridMultilevel"/>
    <w:tmpl w:val="95ECF242"/>
    <w:lvl w:ilvl="0" w:tplc="41F00F56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90F"/>
    <w:rsid w:val="00000282"/>
    <w:rsid w:val="00001D06"/>
    <w:rsid w:val="00002EC4"/>
    <w:rsid w:val="0001716F"/>
    <w:rsid w:val="0002309C"/>
    <w:rsid w:val="00041C46"/>
    <w:rsid w:val="000574A1"/>
    <w:rsid w:val="00064A49"/>
    <w:rsid w:val="000730D5"/>
    <w:rsid w:val="0008102F"/>
    <w:rsid w:val="0008434D"/>
    <w:rsid w:val="000879E9"/>
    <w:rsid w:val="00095DB3"/>
    <w:rsid w:val="000B2DBF"/>
    <w:rsid w:val="000B3312"/>
    <w:rsid w:val="000B45AA"/>
    <w:rsid w:val="000D0B3E"/>
    <w:rsid w:val="000D23C1"/>
    <w:rsid w:val="000D47FC"/>
    <w:rsid w:val="000E6462"/>
    <w:rsid w:val="000F4EFB"/>
    <w:rsid w:val="001051B9"/>
    <w:rsid w:val="00106475"/>
    <w:rsid w:val="001200F3"/>
    <w:rsid w:val="00132020"/>
    <w:rsid w:val="00150AFA"/>
    <w:rsid w:val="00156830"/>
    <w:rsid w:val="0016036A"/>
    <w:rsid w:val="00177EFD"/>
    <w:rsid w:val="00181A83"/>
    <w:rsid w:val="0019210B"/>
    <w:rsid w:val="001A1A1F"/>
    <w:rsid w:val="001A554F"/>
    <w:rsid w:val="001B581B"/>
    <w:rsid w:val="001C114D"/>
    <w:rsid w:val="001D7260"/>
    <w:rsid w:val="001E09CC"/>
    <w:rsid w:val="00203F70"/>
    <w:rsid w:val="0021729E"/>
    <w:rsid w:val="00223322"/>
    <w:rsid w:val="00227437"/>
    <w:rsid w:val="00240193"/>
    <w:rsid w:val="00247AFF"/>
    <w:rsid w:val="00286016"/>
    <w:rsid w:val="00291573"/>
    <w:rsid w:val="002A68BC"/>
    <w:rsid w:val="002C2B25"/>
    <w:rsid w:val="002C5827"/>
    <w:rsid w:val="002C6021"/>
    <w:rsid w:val="002D1E1A"/>
    <w:rsid w:val="002D4FA0"/>
    <w:rsid w:val="002D74E3"/>
    <w:rsid w:val="002D78A7"/>
    <w:rsid w:val="002F1515"/>
    <w:rsid w:val="002F32C1"/>
    <w:rsid w:val="002F47D5"/>
    <w:rsid w:val="00350218"/>
    <w:rsid w:val="00351DEC"/>
    <w:rsid w:val="0035413E"/>
    <w:rsid w:val="00364C6D"/>
    <w:rsid w:val="00371B62"/>
    <w:rsid w:val="00373C1E"/>
    <w:rsid w:val="00390FCC"/>
    <w:rsid w:val="00395E88"/>
    <w:rsid w:val="003B0C94"/>
    <w:rsid w:val="003B2528"/>
    <w:rsid w:val="003B31E0"/>
    <w:rsid w:val="003C30D3"/>
    <w:rsid w:val="003D6E29"/>
    <w:rsid w:val="003E5D61"/>
    <w:rsid w:val="003E6665"/>
    <w:rsid w:val="003F300C"/>
    <w:rsid w:val="003F5E59"/>
    <w:rsid w:val="004251B9"/>
    <w:rsid w:val="00430152"/>
    <w:rsid w:val="00432EC8"/>
    <w:rsid w:val="00434D1E"/>
    <w:rsid w:val="00441932"/>
    <w:rsid w:val="00447E3E"/>
    <w:rsid w:val="00463E29"/>
    <w:rsid w:val="00465418"/>
    <w:rsid w:val="004723EA"/>
    <w:rsid w:val="00474842"/>
    <w:rsid w:val="0049423C"/>
    <w:rsid w:val="00497404"/>
    <w:rsid w:val="004A0F86"/>
    <w:rsid w:val="004A3D0F"/>
    <w:rsid w:val="004C3A6B"/>
    <w:rsid w:val="004C4E52"/>
    <w:rsid w:val="004C7912"/>
    <w:rsid w:val="004E6340"/>
    <w:rsid w:val="005142A2"/>
    <w:rsid w:val="005166AE"/>
    <w:rsid w:val="00516C9B"/>
    <w:rsid w:val="005208F2"/>
    <w:rsid w:val="0053290D"/>
    <w:rsid w:val="005331D9"/>
    <w:rsid w:val="00561816"/>
    <w:rsid w:val="00561D04"/>
    <w:rsid w:val="005648C6"/>
    <w:rsid w:val="005707E7"/>
    <w:rsid w:val="00591273"/>
    <w:rsid w:val="005944C5"/>
    <w:rsid w:val="0059776E"/>
    <w:rsid w:val="005A09AA"/>
    <w:rsid w:val="005B03EF"/>
    <w:rsid w:val="005B3D89"/>
    <w:rsid w:val="005B3E94"/>
    <w:rsid w:val="005B4EBA"/>
    <w:rsid w:val="005C670F"/>
    <w:rsid w:val="005E5621"/>
    <w:rsid w:val="005F53A7"/>
    <w:rsid w:val="005F7308"/>
    <w:rsid w:val="00601116"/>
    <w:rsid w:val="0060290F"/>
    <w:rsid w:val="006161F2"/>
    <w:rsid w:val="00625957"/>
    <w:rsid w:val="00625AAD"/>
    <w:rsid w:val="0062615C"/>
    <w:rsid w:val="006336A6"/>
    <w:rsid w:val="00643500"/>
    <w:rsid w:val="00647D43"/>
    <w:rsid w:val="00651908"/>
    <w:rsid w:val="0065468B"/>
    <w:rsid w:val="006576F9"/>
    <w:rsid w:val="00676879"/>
    <w:rsid w:val="006A5610"/>
    <w:rsid w:val="006A76EB"/>
    <w:rsid w:val="006B3474"/>
    <w:rsid w:val="006C7BB4"/>
    <w:rsid w:val="006D003A"/>
    <w:rsid w:val="006D34D6"/>
    <w:rsid w:val="006D5EB9"/>
    <w:rsid w:val="006E1686"/>
    <w:rsid w:val="007425B3"/>
    <w:rsid w:val="00743250"/>
    <w:rsid w:val="0077429E"/>
    <w:rsid w:val="007872ED"/>
    <w:rsid w:val="007A4ABE"/>
    <w:rsid w:val="007B761C"/>
    <w:rsid w:val="007C08A7"/>
    <w:rsid w:val="007D63A3"/>
    <w:rsid w:val="0080723B"/>
    <w:rsid w:val="0080734F"/>
    <w:rsid w:val="00816B55"/>
    <w:rsid w:val="008221D3"/>
    <w:rsid w:val="008473FA"/>
    <w:rsid w:val="008770A9"/>
    <w:rsid w:val="008820B3"/>
    <w:rsid w:val="008877F7"/>
    <w:rsid w:val="00890221"/>
    <w:rsid w:val="008A24DF"/>
    <w:rsid w:val="008B0BE2"/>
    <w:rsid w:val="008C413B"/>
    <w:rsid w:val="008D5B8B"/>
    <w:rsid w:val="008F7C44"/>
    <w:rsid w:val="00905875"/>
    <w:rsid w:val="00927695"/>
    <w:rsid w:val="009317FC"/>
    <w:rsid w:val="00946C46"/>
    <w:rsid w:val="00947F86"/>
    <w:rsid w:val="00955821"/>
    <w:rsid w:val="00960ED4"/>
    <w:rsid w:val="00971400"/>
    <w:rsid w:val="00973388"/>
    <w:rsid w:val="00982BAA"/>
    <w:rsid w:val="00984B86"/>
    <w:rsid w:val="00994FAF"/>
    <w:rsid w:val="00997C8A"/>
    <w:rsid w:val="009A421F"/>
    <w:rsid w:val="009B6074"/>
    <w:rsid w:val="009C3AAE"/>
    <w:rsid w:val="009C70BA"/>
    <w:rsid w:val="009C7CD9"/>
    <w:rsid w:val="009D2779"/>
    <w:rsid w:val="009D380D"/>
    <w:rsid w:val="009E0470"/>
    <w:rsid w:val="009E2500"/>
    <w:rsid w:val="009E2AC3"/>
    <w:rsid w:val="00A00FA0"/>
    <w:rsid w:val="00A013B4"/>
    <w:rsid w:val="00A21CD1"/>
    <w:rsid w:val="00A22F1F"/>
    <w:rsid w:val="00A23910"/>
    <w:rsid w:val="00A23B6F"/>
    <w:rsid w:val="00A36421"/>
    <w:rsid w:val="00A37FF9"/>
    <w:rsid w:val="00A6583E"/>
    <w:rsid w:val="00A816F0"/>
    <w:rsid w:val="00A82766"/>
    <w:rsid w:val="00A83C90"/>
    <w:rsid w:val="00A83F6A"/>
    <w:rsid w:val="00AA0806"/>
    <w:rsid w:val="00AA781E"/>
    <w:rsid w:val="00AB55DB"/>
    <w:rsid w:val="00AC518F"/>
    <w:rsid w:val="00AD1E4D"/>
    <w:rsid w:val="00AD5196"/>
    <w:rsid w:val="00AD51BA"/>
    <w:rsid w:val="00AE3BE8"/>
    <w:rsid w:val="00AF64B1"/>
    <w:rsid w:val="00B2063E"/>
    <w:rsid w:val="00B228CE"/>
    <w:rsid w:val="00B22C97"/>
    <w:rsid w:val="00B415AB"/>
    <w:rsid w:val="00B42132"/>
    <w:rsid w:val="00B45E56"/>
    <w:rsid w:val="00B5690F"/>
    <w:rsid w:val="00B75D1E"/>
    <w:rsid w:val="00B974E8"/>
    <w:rsid w:val="00BA06F6"/>
    <w:rsid w:val="00BA13EB"/>
    <w:rsid w:val="00BA4AAE"/>
    <w:rsid w:val="00BB7517"/>
    <w:rsid w:val="00BC2492"/>
    <w:rsid w:val="00BC31E9"/>
    <w:rsid w:val="00BE6D59"/>
    <w:rsid w:val="00BE7066"/>
    <w:rsid w:val="00BF38FF"/>
    <w:rsid w:val="00BF4598"/>
    <w:rsid w:val="00C00D3F"/>
    <w:rsid w:val="00C060ED"/>
    <w:rsid w:val="00C33EA0"/>
    <w:rsid w:val="00C440C6"/>
    <w:rsid w:val="00C44BE5"/>
    <w:rsid w:val="00C51B9D"/>
    <w:rsid w:val="00C8299B"/>
    <w:rsid w:val="00C92B96"/>
    <w:rsid w:val="00C92C03"/>
    <w:rsid w:val="00C952BE"/>
    <w:rsid w:val="00C965D3"/>
    <w:rsid w:val="00CB5AC9"/>
    <w:rsid w:val="00CB7041"/>
    <w:rsid w:val="00CC22CE"/>
    <w:rsid w:val="00CC764B"/>
    <w:rsid w:val="00CD6F5B"/>
    <w:rsid w:val="00CF535A"/>
    <w:rsid w:val="00CF6518"/>
    <w:rsid w:val="00D1133C"/>
    <w:rsid w:val="00D125FE"/>
    <w:rsid w:val="00D12C6F"/>
    <w:rsid w:val="00D17179"/>
    <w:rsid w:val="00D21649"/>
    <w:rsid w:val="00D24055"/>
    <w:rsid w:val="00D3147F"/>
    <w:rsid w:val="00D32900"/>
    <w:rsid w:val="00D4754C"/>
    <w:rsid w:val="00D533E1"/>
    <w:rsid w:val="00D54F7A"/>
    <w:rsid w:val="00D55E83"/>
    <w:rsid w:val="00D8294F"/>
    <w:rsid w:val="00D86527"/>
    <w:rsid w:val="00D938B2"/>
    <w:rsid w:val="00D95F71"/>
    <w:rsid w:val="00DA0796"/>
    <w:rsid w:val="00DA2116"/>
    <w:rsid w:val="00DA468C"/>
    <w:rsid w:val="00DA673F"/>
    <w:rsid w:val="00DA692B"/>
    <w:rsid w:val="00DB145A"/>
    <w:rsid w:val="00DB68EE"/>
    <w:rsid w:val="00E007B8"/>
    <w:rsid w:val="00E12C6A"/>
    <w:rsid w:val="00E15A49"/>
    <w:rsid w:val="00E22BB7"/>
    <w:rsid w:val="00E238A2"/>
    <w:rsid w:val="00E30C64"/>
    <w:rsid w:val="00E526F2"/>
    <w:rsid w:val="00E539E6"/>
    <w:rsid w:val="00E546BF"/>
    <w:rsid w:val="00E55A1C"/>
    <w:rsid w:val="00E56A8F"/>
    <w:rsid w:val="00E63EDF"/>
    <w:rsid w:val="00E644B4"/>
    <w:rsid w:val="00E921F2"/>
    <w:rsid w:val="00E96600"/>
    <w:rsid w:val="00EF4700"/>
    <w:rsid w:val="00F10D19"/>
    <w:rsid w:val="00F1441F"/>
    <w:rsid w:val="00F3229A"/>
    <w:rsid w:val="00F5376A"/>
    <w:rsid w:val="00F56BBD"/>
    <w:rsid w:val="00F67997"/>
    <w:rsid w:val="00F71FFD"/>
    <w:rsid w:val="00F84F78"/>
    <w:rsid w:val="00F85719"/>
    <w:rsid w:val="00FB3651"/>
    <w:rsid w:val="00FC4364"/>
    <w:rsid w:val="00FD57E8"/>
    <w:rsid w:val="00FD71EB"/>
    <w:rsid w:val="00FE69AF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6CD01"/>
  <w15:chartTrackingRefBased/>
  <w15:docId w15:val="{C5366A99-763D-4257-B2CA-F5B8BCBC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6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3C90"/>
    <w:pPr>
      <w:suppressAutoHyphens/>
      <w:spacing w:after="84" w:line="240" w:lineRule="auto"/>
    </w:pPr>
    <w:rPr>
      <w:rFonts w:ascii="Verdana" w:eastAsia="Times New Roman" w:hAnsi="Verdana" w:cs="Times New Roman"/>
      <w:color w:val="000000"/>
      <w:sz w:val="20"/>
      <w:szCs w:val="20"/>
      <w:lang w:eastAsia="ar-SA"/>
    </w:rPr>
  </w:style>
  <w:style w:type="paragraph" w:customStyle="1" w:styleId="pagettl">
    <w:name w:val="pagettl"/>
    <w:basedOn w:val="a"/>
    <w:rsid w:val="00A83C9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83C9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Заголовок №1_"/>
    <w:basedOn w:val="a0"/>
    <w:link w:val="10"/>
    <w:rsid w:val="00625AAD"/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625AAD"/>
    <w:pPr>
      <w:spacing w:after="420" w:line="0" w:lineRule="atLeast"/>
      <w:ind w:hanging="190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B2528"/>
    <w:pPr>
      <w:ind w:left="720"/>
      <w:contextualSpacing/>
    </w:pPr>
  </w:style>
  <w:style w:type="paragraph" w:customStyle="1" w:styleId="Standard">
    <w:name w:val="Standard"/>
    <w:rsid w:val="00C440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994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FA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6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6600"/>
  </w:style>
  <w:style w:type="paragraph" w:styleId="a9">
    <w:name w:val="footer"/>
    <w:basedOn w:val="a"/>
    <w:link w:val="aa"/>
    <w:uiPriority w:val="99"/>
    <w:unhideWhenUsed/>
    <w:rsid w:val="00E96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6600"/>
  </w:style>
  <w:style w:type="character" w:styleId="ab">
    <w:name w:val="Hyperlink"/>
    <w:basedOn w:val="a0"/>
    <w:uiPriority w:val="99"/>
    <w:unhideWhenUsed/>
    <w:rsid w:val="005B3E9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E69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c">
    <w:name w:val="Table Grid"/>
    <w:basedOn w:val="a1"/>
    <w:uiPriority w:val="39"/>
    <w:rsid w:val="00D8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57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7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39E49-1BBD-4F71-B514-24703AF0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4750</TotalTime>
  <Pages>7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99</cp:revision>
  <cp:lastPrinted>2020-02-20T10:19:00Z</cp:lastPrinted>
  <dcterms:created xsi:type="dcterms:W3CDTF">2013-12-06T07:32:00Z</dcterms:created>
  <dcterms:modified xsi:type="dcterms:W3CDTF">2020-02-20T10:19:00Z</dcterms:modified>
</cp:coreProperties>
</file>