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4F" w:rsidRPr="0054314F" w:rsidRDefault="0054314F" w:rsidP="0054314F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r w:rsidRPr="0054314F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54314F" w:rsidRPr="0054314F" w:rsidRDefault="0054314F" w:rsidP="005431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4314F" w:rsidRPr="0054314F" w:rsidRDefault="0054314F" w:rsidP="0054314F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4314F">
        <w:rPr>
          <w:b/>
          <w:sz w:val="30"/>
          <w:szCs w:val="30"/>
        </w:rPr>
        <w:t>РЕШЕНИЕ</w:t>
      </w:r>
    </w:p>
    <w:p w:rsidR="0054314F" w:rsidRPr="0054314F" w:rsidRDefault="0054314F" w:rsidP="005431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4314F" w:rsidRPr="0054314F" w:rsidRDefault="0054314F" w:rsidP="005431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54314F" w:rsidRPr="0054314F" w:rsidTr="00297E32">
        <w:tc>
          <w:tcPr>
            <w:tcW w:w="2992" w:type="dxa"/>
            <w:hideMark/>
          </w:tcPr>
          <w:p w:rsidR="0054314F" w:rsidRPr="0054314F" w:rsidRDefault="0054314F" w:rsidP="0054314F">
            <w:pPr>
              <w:rPr>
                <w:sz w:val="28"/>
                <w:szCs w:val="28"/>
              </w:rPr>
            </w:pPr>
            <w:r w:rsidRPr="0054314F">
              <w:rPr>
                <w:sz w:val="28"/>
                <w:szCs w:val="28"/>
              </w:rPr>
              <w:t>2</w:t>
            </w:r>
            <w:r w:rsidR="006A720E">
              <w:rPr>
                <w:sz w:val="28"/>
                <w:szCs w:val="28"/>
              </w:rPr>
              <w:t>6</w:t>
            </w:r>
            <w:r w:rsidRPr="0054314F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54314F" w:rsidRPr="0054314F" w:rsidRDefault="0054314F" w:rsidP="0054314F">
            <w:pPr>
              <w:jc w:val="center"/>
              <w:rPr>
                <w:sz w:val="28"/>
                <w:szCs w:val="28"/>
              </w:rPr>
            </w:pPr>
            <w:proofErr w:type="spellStart"/>
            <w:r w:rsidRPr="0054314F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54314F" w:rsidRPr="0054314F" w:rsidRDefault="0054314F" w:rsidP="0054314F">
            <w:pPr>
              <w:jc w:val="right"/>
              <w:rPr>
                <w:sz w:val="28"/>
                <w:szCs w:val="28"/>
              </w:rPr>
            </w:pPr>
            <w:r w:rsidRPr="0054314F">
              <w:rPr>
                <w:sz w:val="28"/>
                <w:szCs w:val="28"/>
              </w:rPr>
              <w:t>№ 3</w:t>
            </w:r>
            <w:r w:rsidR="006A720E">
              <w:rPr>
                <w:sz w:val="28"/>
                <w:szCs w:val="28"/>
              </w:rPr>
              <w:t>14</w:t>
            </w:r>
          </w:p>
        </w:tc>
      </w:tr>
    </w:tbl>
    <w:p w:rsidR="0054314F" w:rsidRPr="0054314F" w:rsidRDefault="0054314F" w:rsidP="005B4B69">
      <w:pPr>
        <w:ind w:left="-142"/>
        <w:jc w:val="right"/>
        <w:rPr>
          <w:sz w:val="28"/>
          <w:szCs w:val="28"/>
        </w:rPr>
      </w:pPr>
    </w:p>
    <w:p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решения Совета депутатов Благодарненского городского округа Ставропольского края от 20 сентября 2017 года № 10 «Об утверждении Положения о контрольно-счетном органе Благодарненского городского округа Ставропольского края»</w:t>
      </w:r>
    </w:p>
    <w:p w:rsidR="005B4B69" w:rsidRPr="009852A4" w:rsidRDefault="005B4B69" w:rsidP="009852A4">
      <w:pPr>
        <w:jc w:val="both"/>
        <w:rPr>
          <w:sz w:val="28"/>
          <w:szCs w:val="28"/>
        </w:rPr>
      </w:pPr>
    </w:p>
    <w:p w:rsidR="006014B5" w:rsidRPr="009852A4" w:rsidRDefault="006014B5" w:rsidP="009852A4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9852A4">
        <w:rPr>
          <w:b w:val="0"/>
        </w:rPr>
        <w:t>Уставом Благодарненского городского округа Ставропольского края</w:t>
      </w:r>
      <w:r w:rsidR="00C50FE1">
        <w:rPr>
          <w:b w:val="0"/>
        </w:rPr>
        <w:t>,</w:t>
      </w:r>
      <w:r w:rsidRPr="00613411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</w:p>
    <w:p w:rsidR="005B4B69" w:rsidRPr="0054314F" w:rsidRDefault="005B4B69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294098" w:rsidRPr="0054314F" w:rsidRDefault="00294098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54314F" w:rsidRDefault="009943EB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294098" w:rsidRPr="0054314F" w:rsidRDefault="00294098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121380" w:rsidRDefault="009943EB" w:rsidP="009852A4">
      <w:pPr>
        <w:widowControl/>
        <w:ind w:firstLine="709"/>
        <w:jc w:val="both"/>
        <w:rPr>
          <w:sz w:val="28"/>
          <w:szCs w:val="28"/>
        </w:rPr>
      </w:pPr>
      <w:r w:rsidRPr="007936AF">
        <w:rPr>
          <w:sz w:val="28"/>
          <w:szCs w:val="28"/>
        </w:rPr>
        <w:t xml:space="preserve">1. </w:t>
      </w:r>
      <w:r w:rsidR="00121380">
        <w:rPr>
          <w:sz w:val="28"/>
          <w:szCs w:val="28"/>
        </w:rPr>
        <w:t>Признать утратившим силу</w:t>
      </w:r>
      <w:r w:rsidR="009852A4">
        <w:rPr>
          <w:sz w:val="28"/>
          <w:szCs w:val="28"/>
        </w:rPr>
        <w:t xml:space="preserve"> </w:t>
      </w:r>
      <w:r w:rsidR="00121380">
        <w:rPr>
          <w:sz w:val="28"/>
          <w:szCs w:val="28"/>
        </w:rPr>
        <w:t xml:space="preserve">решение </w:t>
      </w:r>
      <w:r w:rsidR="009852A4">
        <w:rPr>
          <w:sz w:val="28"/>
          <w:szCs w:val="28"/>
        </w:rPr>
        <w:t>Совета депутатов Благодарненского городского округа Ставропольского края от 20 сентября 2017 года № 10 «Об утверждении Положения о контрольно-счетном органе Благодарненского городского округа Ставропольского края</w:t>
      </w:r>
      <w:r w:rsidR="00D81D3B">
        <w:rPr>
          <w:sz w:val="28"/>
          <w:szCs w:val="28"/>
        </w:rPr>
        <w:t>.</w:t>
      </w:r>
    </w:p>
    <w:p w:rsidR="00D81D3B" w:rsidRPr="0054314F" w:rsidRDefault="00D81D3B" w:rsidP="005B4B69">
      <w:pPr>
        <w:ind w:firstLine="709"/>
        <w:jc w:val="both"/>
        <w:rPr>
          <w:sz w:val="28"/>
          <w:szCs w:val="28"/>
        </w:rPr>
      </w:pPr>
    </w:p>
    <w:p w:rsidR="005B4B69" w:rsidRDefault="009852A4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849" w:rsidRDefault="00D778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52A4" w:rsidRPr="009852A4" w:rsidRDefault="009852A4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:rsidTr="0054314F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6A720E" w:rsidRDefault="00D77849" w:rsidP="006A720E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 xml:space="preserve">Ставропольского края </w:t>
            </w:r>
          </w:p>
          <w:p w:rsidR="00D77849" w:rsidRPr="00F35FB4" w:rsidRDefault="00D77849" w:rsidP="004C41B2">
            <w:pPr>
              <w:jc w:val="right"/>
            </w:pPr>
            <w:proofErr w:type="spellStart"/>
            <w:r w:rsidRPr="00F35FB4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6A720E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  <w:bookmarkStart w:id="0" w:name="_GoBack"/>
            <w:bookmarkEnd w:id="0"/>
          </w:p>
          <w:p w:rsidR="00D77849" w:rsidRPr="00F35FB4" w:rsidRDefault="00414402" w:rsidP="00414402">
            <w:pPr>
              <w:jc w:val="right"/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  <w:proofErr w:type="spellEnd"/>
          </w:p>
        </w:tc>
      </w:tr>
    </w:tbl>
    <w:p w:rsidR="0054314F" w:rsidRDefault="0054314F" w:rsidP="0054314F">
      <w:pPr>
        <w:spacing w:line="240" w:lineRule="exact"/>
        <w:rPr>
          <w:sz w:val="28"/>
          <w:szCs w:val="28"/>
        </w:rPr>
      </w:pPr>
    </w:p>
    <w:sectPr w:rsidR="0054314F" w:rsidSect="0054314F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A9" w:rsidRDefault="00985FA9" w:rsidP="0055281F">
      <w:r>
        <w:separator/>
      </w:r>
    </w:p>
  </w:endnote>
  <w:endnote w:type="continuationSeparator" w:id="0">
    <w:p w:rsidR="00985FA9" w:rsidRDefault="00985FA9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A9" w:rsidRDefault="00985FA9" w:rsidP="0055281F">
      <w:r>
        <w:separator/>
      </w:r>
    </w:p>
  </w:footnote>
  <w:footnote w:type="continuationSeparator" w:id="0">
    <w:p w:rsidR="00985FA9" w:rsidRDefault="00985FA9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867E5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B078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2A4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14F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6CE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A720E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85FA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611F"/>
  <w15:docId w15:val="{C3CB4EC4-B868-4E0E-B2BA-2F946CA8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594F-FDF9-4398-9D55-16BD228A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1063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5</cp:revision>
  <cp:lastPrinted>2018-01-15T07:42:00Z</cp:lastPrinted>
  <dcterms:created xsi:type="dcterms:W3CDTF">2020-01-16T07:47:00Z</dcterms:created>
  <dcterms:modified xsi:type="dcterms:W3CDTF">2020-02-19T10:47:00Z</dcterms:modified>
</cp:coreProperties>
</file>