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F7" w:rsidRPr="00A933F7" w:rsidRDefault="00A933F7" w:rsidP="00A933F7">
      <w:pPr>
        <w:spacing w:after="0" w:line="240" w:lineRule="auto"/>
        <w:jc w:val="center"/>
        <w:rPr>
          <w:rFonts w:ascii="Times New Roman" w:eastAsia="Times New Roman" w:hAnsi="Times New Roman" w:cs="Times New Roman"/>
          <w:sz w:val="28"/>
          <w:szCs w:val="28"/>
        </w:rPr>
      </w:pPr>
      <w:r w:rsidRPr="00A933F7">
        <w:rPr>
          <w:rFonts w:ascii="Times New Roman" w:eastAsia="Times New Roman" w:hAnsi="Times New Roman" w:cs="Times New Roman"/>
          <w:sz w:val="28"/>
          <w:szCs w:val="28"/>
        </w:rPr>
        <w:t>СОВЕТ БЛАГОДАРНЕНСКОГО МУНИЦИПАЛЬНОГО РАЙОНА</w:t>
      </w:r>
    </w:p>
    <w:p w:rsidR="00A933F7" w:rsidRPr="00A933F7" w:rsidRDefault="00A933F7" w:rsidP="00A933F7">
      <w:pPr>
        <w:spacing w:after="0" w:line="240" w:lineRule="auto"/>
        <w:jc w:val="center"/>
        <w:rPr>
          <w:rFonts w:ascii="Times New Roman" w:eastAsia="Times New Roman" w:hAnsi="Times New Roman" w:cs="Times New Roman"/>
          <w:sz w:val="28"/>
          <w:szCs w:val="28"/>
        </w:rPr>
      </w:pPr>
      <w:r w:rsidRPr="00A933F7">
        <w:rPr>
          <w:rFonts w:ascii="Times New Roman" w:eastAsia="Times New Roman" w:hAnsi="Times New Roman" w:cs="Times New Roman"/>
          <w:sz w:val="28"/>
          <w:szCs w:val="28"/>
        </w:rPr>
        <w:t>СТАВРОПОЛЬСКОГО КРАЯ</w:t>
      </w:r>
    </w:p>
    <w:p w:rsidR="00A933F7" w:rsidRPr="00A933F7" w:rsidRDefault="00A933F7" w:rsidP="00A933F7">
      <w:pPr>
        <w:spacing w:after="0" w:line="240" w:lineRule="auto"/>
        <w:jc w:val="center"/>
        <w:rPr>
          <w:rFonts w:ascii="Times New Roman" w:eastAsia="Times New Roman" w:hAnsi="Times New Roman" w:cs="Times New Roman"/>
          <w:sz w:val="28"/>
          <w:szCs w:val="28"/>
        </w:rPr>
      </w:pPr>
    </w:p>
    <w:p w:rsidR="00A933F7" w:rsidRPr="00A933F7" w:rsidRDefault="00A933F7" w:rsidP="00A933F7">
      <w:pPr>
        <w:spacing w:after="0" w:line="240" w:lineRule="auto"/>
        <w:jc w:val="center"/>
        <w:rPr>
          <w:rFonts w:ascii="Times New Roman" w:eastAsia="Times New Roman" w:hAnsi="Times New Roman" w:cs="Times New Roman"/>
          <w:sz w:val="28"/>
          <w:szCs w:val="28"/>
        </w:rPr>
      </w:pPr>
      <w:r w:rsidRPr="00A933F7">
        <w:rPr>
          <w:rFonts w:ascii="Times New Roman" w:eastAsia="Times New Roman" w:hAnsi="Times New Roman" w:cs="Times New Roman"/>
          <w:sz w:val="28"/>
          <w:szCs w:val="28"/>
        </w:rPr>
        <w:t>РЕШЕНИЕ</w:t>
      </w:r>
    </w:p>
    <w:p w:rsidR="00A933F7" w:rsidRPr="00A933F7" w:rsidRDefault="00A933F7" w:rsidP="00A933F7">
      <w:pPr>
        <w:spacing w:after="0" w:line="240" w:lineRule="auto"/>
        <w:jc w:val="center"/>
        <w:rPr>
          <w:rFonts w:ascii="Times New Roman" w:eastAsia="Times New Roman" w:hAnsi="Times New Roman" w:cs="Times New Roman"/>
          <w:sz w:val="28"/>
          <w:szCs w:val="28"/>
        </w:rPr>
      </w:pPr>
    </w:p>
    <w:p w:rsidR="00A933F7" w:rsidRPr="00A933F7" w:rsidRDefault="00A933F7" w:rsidP="00A933F7">
      <w:pPr>
        <w:spacing w:after="0" w:line="240" w:lineRule="auto"/>
        <w:jc w:val="center"/>
        <w:rPr>
          <w:rFonts w:ascii="Times New Roman" w:eastAsia="Times New Roman" w:hAnsi="Times New Roman" w:cs="Times New Roman"/>
          <w:sz w:val="28"/>
          <w:szCs w:val="28"/>
        </w:rPr>
      </w:pPr>
      <w:r w:rsidRPr="00A933F7">
        <w:rPr>
          <w:rFonts w:ascii="Times New Roman" w:eastAsia="Times New Roman" w:hAnsi="Times New Roman" w:cs="Times New Roman"/>
          <w:sz w:val="28"/>
          <w:szCs w:val="28"/>
        </w:rPr>
        <w:t xml:space="preserve">27 мая 2014 г.                             г.Благодарный               </w:t>
      </w:r>
      <w:r w:rsidR="00A445E2">
        <w:rPr>
          <w:rFonts w:ascii="Times New Roman" w:eastAsia="Times New Roman" w:hAnsi="Times New Roman" w:cs="Times New Roman"/>
          <w:sz w:val="28"/>
          <w:szCs w:val="28"/>
        </w:rPr>
        <w:t xml:space="preserve">                           № 110</w:t>
      </w:r>
    </w:p>
    <w:p w:rsidR="00A933F7" w:rsidRPr="00A933F7" w:rsidRDefault="00A933F7" w:rsidP="00A933F7">
      <w:pPr>
        <w:keepNext/>
        <w:keepLines/>
        <w:spacing w:before="200" w:after="0"/>
        <w:outlineLvl w:val="1"/>
        <w:rPr>
          <w:rFonts w:asciiTheme="majorHAnsi" w:eastAsiaTheme="majorEastAsia" w:hAnsiTheme="majorHAnsi" w:cstheme="majorBidi"/>
          <w:b/>
          <w:bCs/>
          <w:color w:val="4F81BD" w:themeColor="accen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A933F7" w:rsidRPr="00A933F7" w:rsidTr="00A933F7">
        <w:tc>
          <w:tcPr>
            <w:tcW w:w="9570" w:type="dxa"/>
            <w:tcBorders>
              <w:top w:val="nil"/>
              <w:left w:val="nil"/>
              <w:bottom w:val="nil"/>
              <w:right w:val="nil"/>
            </w:tcBorders>
            <w:shd w:val="clear" w:color="auto" w:fill="auto"/>
          </w:tcPr>
          <w:p w:rsidR="00A933F7" w:rsidRPr="00A933F7" w:rsidRDefault="00A933F7" w:rsidP="00A933F7">
            <w:pPr>
              <w:spacing w:after="0" w:line="240" w:lineRule="exact"/>
              <w:jc w:val="both"/>
              <w:rPr>
                <w:rFonts w:ascii="Times New Roman" w:eastAsia="Calibri" w:hAnsi="Times New Roman" w:cs="Times New Roman"/>
                <w:sz w:val="28"/>
                <w:szCs w:val="28"/>
                <w:lang w:eastAsia="en-US"/>
              </w:rPr>
            </w:pPr>
            <w:r w:rsidRPr="00A933F7">
              <w:rPr>
                <w:rFonts w:ascii="Times New Roman" w:eastAsia="Calibri" w:hAnsi="Times New Roman" w:cs="Times New Roman"/>
                <w:sz w:val="28"/>
                <w:szCs w:val="28"/>
                <w:lang w:eastAsia="en-US"/>
              </w:rPr>
              <w:t>Об отчете главы администрации Благодарненского муниципального района Ставропольского края Шумакова В.А. о результатах его деятельности, деятельности администрации Благодарненского муниципального района Ставропольского края за 2013 год</w:t>
            </w:r>
          </w:p>
        </w:tc>
      </w:tr>
    </w:tbl>
    <w:p w:rsidR="00A933F7" w:rsidRPr="00A933F7" w:rsidRDefault="00A933F7" w:rsidP="00A933F7">
      <w:pPr>
        <w:spacing w:after="0" w:line="240" w:lineRule="auto"/>
        <w:rPr>
          <w:rFonts w:ascii="Times New Roman" w:eastAsia="Calibri" w:hAnsi="Times New Roman" w:cs="Times New Roman"/>
          <w:sz w:val="28"/>
          <w:szCs w:val="28"/>
          <w:lang w:eastAsia="en-US"/>
        </w:rPr>
      </w:pPr>
    </w:p>
    <w:p w:rsidR="00A933F7" w:rsidRPr="00A933F7" w:rsidRDefault="00A933F7" w:rsidP="00A933F7">
      <w:pPr>
        <w:spacing w:after="0" w:line="240" w:lineRule="auto"/>
        <w:rPr>
          <w:rFonts w:ascii="Times New Roman" w:eastAsia="Calibri" w:hAnsi="Times New Roman" w:cs="Times New Roman"/>
          <w:sz w:val="28"/>
          <w:szCs w:val="28"/>
          <w:lang w:eastAsia="en-US"/>
        </w:rPr>
      </w:pPr>
    </w:p>
    <w:p w:rsidR="00A933F7" w:rsidRPr="00A933F7" w:rsidRDefault="00A933F7" w:rsidP="00A933F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A933F7">
        <w:rPr>
          <w:rFonts w:ascii="Times New Roman" w:eastAsia="Calibri" w:hAnsi="Times New Roman" w:cs="Times New Roman"/>
          <w:sz w:val="28"/>
          <w:szCs w:val="28"/>
          <w:lang w:eastAsia="en-US"/>
        </w:rPr>
        <w:t>Руководствуясь частью 11.1 статьи 35 Федерального закона от 06 октября 2003 года № 131-ФЗ «Об общих принципах организации местного самоуправления в Российской Федерации», частью 6 статьи 20 Устава Благодарненского муниципального района Ставропольского края,  заслушав и обсудив отчет главы администрации Благодарненского муниципального района Ставропольского края Шумакова В.А. о результатах его  деятельности, деятельности администрации Благодарненского муниципального района Ставропольского края за 2013 год</w:t>
      </w:r>
      <w:r w:rsidR="004B78DD">
        <w:rPr>
          <w:rFonts w:ascii="Times New Roman" w:eastAsia="Calibri" w:hAnsi="Times New Roman" w:cs="Times New Roman"/>
          <w:sz w:val="28"/>
          <w:szCs w:val="28"/>
          <w:lang w:eastAsia="en-US"/>
        </w:rPr>
        <w:t>,</w:t>
      </w:r>
      <w:r w:rsidRPr="00A933F7">
        <w:rPr>
          <w:rFonts w:ascii="Times New Roman" w:eastAsia="Calibri" w:hAnsi="Times New Roman" w:cs="Times New Roman"/>
          <w:sz w:val="28"/>
          <w:szCs w:val="28"/>
          <w:lang w:eastAsia="en-US"/>
        </w:rPr>
        <w:t xml:space="preserve"> совет Благодарненского муниципального района Ставропольского края </w:t>
      </w:r>
    </w:p>
    <w:p w:rsidR="00A933F7" w:rsidRPr="00A933F7" w:rsidRDefault="00A933F7" w:rsidP="00A933F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A933F7" w:rsidRPr="00A933F7" w:rsidRDefault="00A933F7" w:rsidP="00A933F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A933F7">
        <w:rPr>
          <w:rFonts w:ascii="Times New Roman" w:eastAsia="Calibri" w:hAnsi="Times New Roman" w:cs="Times New Roman"/>
          <w:sz w:val="28"/>
          <w:szCs w:val="28"/>
          <w:lang w:eastAsia="en-US"/>
        </w:rPr>
        <w:t>РЕШИЛ:</w:t>
      </w:r>
    </w:p>
    <w:p w:rsidR="00A933F7" w:rsidRPr="00A933F7" w:rsidRDefault="00A933F7" w:rsidP="00A933F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A933F7" w:rsidRPr="00A933F7" w:rsidRDefault="00A933F7" w:rsidP="00A933F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A933F7">
        <w:rPr>
          <w:rFonts w:ascii="Times New Roman" w:eastAsia="Calibri" w:hAnsi="Times New Roman" w:cs="Times New Roman"/>
          <w:sz w:val="28"/>
          <w:szCs w:val="28"/>
          <w:lang w:eastAsia="en-US"/>
        </w:rPr>
        <w:t>1. Принять к сведению отчет главы администрации Благодарненского муниципального района Ставропольского края Шумакова В.А.  о результатах его деятельности, деятельности администрации Благодарненского муниципального района Ставропольского края за 2013 год.</w:t>
      </w:r>
    </w:p>
    <w:p w:rsidR="00A933F7" w:rsidRPr="00A933F7" w:rsidRDefault="00A933F7" w:rsidP="00A933F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A933F7" w:rsidRPr="00A933F7" w:rsidRDefault="00A933F7" w:rsidP="00A933F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A933F7">
        <w:rPr>
          <w:rFonts w:ascii="Times New Roman" w:eastAsia="Calibri" w:hAnsi="Times New Roman" w:cs="Times New Roman"/>
          <w:sz w:val="28"/>
          <w:szCs w:val="28"/>
          <w:lang w:eastAsia="en-US"/>
        </w:rPr>
        <w:t>2. Признать работу главы администрации Благодарненского муниципального района Ставропольского края Шумакова В.А. удовлетворительной.</w:t>
      </w:r>
    </w:p>
    <w:p w:rsidR="00A933F7" w:rsidRPr="00A933F7" w:rsidRDefault="00A933F7" w:rsidP="00A933F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A933F7" w:rsidRPr="00A933F7" w:rsidRDefault="00A933F7" w:rsidP="00A933F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A933F7">
        <w:rPr>
          <w:rFonts w:ascii="Times New Roman" w:eastAsia="Calibri" w:hAnsi="Times New Roman" w:cs="Times New Roman"/>
          <w:sz w:val="28"/>
          <w:szCs w:val="28"/>
          <w:lang w:eastAsia="en-US"/>
        </w:rPr>
        <w:t>3. Настоящее решение вступает в силу со дня его подписания и подлежит официальному опубликованию.</w:t>
      </w:r>
    </w:p>
    <w:p w:rsidR="00A933F7" w:rsidRPr="00A933F7" w:rsidRDefault="00A933F7" w:rsidP="00A933F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A933F7" w:rsidRPr="00A933F7" w:rsidRDefault="00A933F7" w:rsidP="00A933F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A933F7" w:rsidRPr="00A933F7" w:rsidRDefault="00A933F7" w:rsidP="00A933F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tbl>
      <w:tblPr>
        <w:tblW w:w="0" w:type="auto"/>
        <w:tblLook w:val="01E0"/>
      </w:tblPr>
      <w:tblGrid>
        <w:gridCol w:w="4785"/>
        <w:gridCol w:w="4786"/>
      </w:tblGrid>
      <w:tr w:rsidR="00A933F7" w:rsidRPr="00A933F7" w:rsidTr="00606C76">
        <w:tc>
          <w:tcPr>
            <w:tcW w:w="4785" w:type="dxa"/>
          </w:tcPr>
          <w:p w:rsidR="00A933F7" w:rsidRPr="00A933F7" w:rsidRDefault="00A933F7" w:rsidP="00A933F7">
            <w:pPr>
              <w:autoSpaceDE w:val="0"/>
              <w:autoSpaceDN w:val="0"/>
              <w:adjustRightInd w:val="0"/>
              <w:spacing w:after="0" w:line="240" w:lineRule="exact"/>
              <w:rPr>
                <w:rFonts w:ascii="Times New Roman" w:eastAsia="Calibri" w:hAnsi="Times New Roman" w:cs="Times New Roman"/>
                <w:sz w:val="28"/>
                <w:szCs w:val="28"/>
                <w:lang w:eastAsia="en-US"/>
              </w:rPr>
            </w:pPr>
            <w:r w:rsidRPr="00A933F7">
              <w:rPr>
                <w:rFonts w:ascii="Times New Roman" w:eastAsia="Calibri" w:hAnsi="Times New Roman" w:cs="Times New Roman"/>
                <w:sz w:val="28"/>
                <w:szCs w:val="28"/>
                <w:lang w:eastAsia="en-US"/>
              </w:rPr>
              <w:t>Глава Благодарненского муниципального района Ставропольского края</w:t>
            </w:r>
          </w:p>
        </w:tc>
        <w:tc>
          <w:tcPr>
            <w:tcW w:w="4786" w:type="dxa"/>
          </w:tcPr>
          <w:p w:rsidR="00A933F7" w:rsidRPr="00A933F7" w:rsidRDefault="00A933F7" w:rsidP="00A933F7">
            <w:pPr>
              <w:autoSpaceDE w:val="0"/>
              <w:autoSpaceDN w:val="0"/>
              <w:adjustRightInd w:val="0"/>
              <w:spacing w:after="0" w:line="240" w:lineRule="exact"/>
              <w:jc w:val="both"/>
              <w:rPr>
                <w:rFonts w:ascii="Times New Roman" w:eastAsia="Calibri" w:hAnsi="Times New Roman" w:cs="Times New Roman"/>
                <w:sz w:val="28"/>
                <w:szCs w:val="28"/>
                <w:lang w:eastAsia="en-US"/>
              </w:rPr>
            </w:pPr>
          </w:p>
          <w:p w:rsidR="00A933F7" w:rsidRPr="00A933F7" w:rsidRDefault="00A933F7" w:rsidP="00A933F7">
            <w:pPr>
              <w:autoSpaceDE w:val="0"/>
              <w:autoSpaceDN w:val="0"/>
              <w:adjustRightInd w:val="0"/>
              <w:spacing w:after="0" w:line="240" w:lineRule="exact"/>
              <w:jc w:val="both"/>
              <w:rPr>
                <w:rFonts w:ascii="Times New Roman" w:eastAsia="Calibri" w:hAnsi="Times New Roman" w:cs="Times New Roman"/>
                <w:sz w:val="28"/>
                <w:szCs w:val="28"/>
                <w:lang w:eastAsia="en-US"/>
              </w:rPr>
            </w:pPr>
          </w:p>
          <w:p w:rsidR="00A933F7" w:rsidRPr="00A933F7" w:rsidRDefault="00A933F7" w:rsidP="00A933F7">
            <w:pPr>
              <w:autoSpaceDE w:val="0"/>
              <w:autoSpaceDN w:val="0"/>
              <w:adjustRightInd w:val="0"/>
              <w:spacing w:after="0" w:line="240" w:lineRule="exact"/>
              <w:jc w:val="right"/>
              <w:rPr>
                <w:rFonts w:ascii="Times New Roman" w:eastAsia="Calibri" w:hAnsi="Times New Roman" w:cs="Times New Roman"/>
                <w:sz w:val="28"/>
                <w:szCs w:val="28"/>
                <w:lang w:eastAsia="en-US"/>
              </w:rPr>
            </w:pPr>
            <w:r w:rsidRPr="00A933F7">
              <w:rPr>
                <w:rFonts w:ascii="Times New Roman" w:eastAsia="Calibri" w:hAnsi="Times New Roman" w:cs="Times New Roman"/>
                <w:sz w:val="28"/>
                <w:szCs w:val="28"/>
                <w:lang w:eastAsia="en-US"/>
              </w:rPr>
              <w:t>И.А.Ерохин</w:t>
            </w:r>
          </w:p>
        </w:tc>
      </w:tr>
    </w:tbl>
    <w:p w:rsidR="00A933F7" w:rsidRPr="00A933F7" w:rsidRDefault="00A933F7" w:rsidP="00A933F7">
      <w:pPr>
        <w:autoSpaceDE w:val="0"/>
        <w:autoSpaceDN w:val="0"/>
        <w:adjustRightInd w:val="0"/>
        <w:spacing w:after="0" w:line="240" w:lineRule="auto"/>
        <w:rPr>
          <w:rFonts w:ascii="Times New Roman" w:eastAsia="Calibri" w:hAnsi="Times New Roman" w:cs="Times New Roman"/>
          <w:sz w:val="28"/>
          <w:szCs w:val="28"/>
          <w:lang w:eastAsia="en-US"/>
        </w:rPr>
      </w:pPr>
    </w:p>
    <w:p w:rsidR="00A933F7" w:rsidRDefault="00A933F7" w:rsidP="009C7E56">
      <w:pPr>
        <w:spacing w:after="0" w:line="240" w:lineRule="exact"/>
        <w:ind w:firstLine="4820"/>
        <w:jc w:val="center"/>
        <w:rPr>
          <w:rFonts w:ascii="Times New Roman" w:eastAsia="Times New Roman" w:hAnsi="Times New Roman" w:cs="Times New Roman"/>
          <w:sz w:val="28"/>
          <w:szCs w:val="28"/>
        </w:rPr>
      </w:pPr>
    </w:p>
    <w:p w:rsidR="00A933F7" w:rsidRDefault="00A933F7" w:rsidP="009C7E56">
      <w:pPr>
        <w:spacing w:after="0" w:line="240" w:lineRule="exact"/>
        <w:ind w:firstLine="4820"/>
        <w:jc w:val="center"/>
        <w:rPr>
          <w:rFonts w:ascii="Times New Roman" w:eastAsia="Times New Roman" w:hAnsi="Times New Roman" w:cs="Times New Roman"/>
          <w:sz w:val="28"/>
          <w:szCs w:val="28"/>
        </w:rPr>
      </w:pPr>
    </w:p>
    <w:p w:rsidR="00A933F7" w:rsidRDefault="00A933F7" w:rsidP="009C7E56">
      <w:pPr>
        <w:spacing w:after="0" w:line="240" w:lineRule="exact"/>
        <w:ind w:firstLine="4820"/>
        <w:jc w:val="center"/>
        <w:rPr>
          <w:rFonts w:ascii="Times New Roman" w:eastAsia="Times New Roman" w:hAnsi="Times New Roman" w:cs="Times New Roman"/>
          <w:sz w:val="28"/>
          <w:szCs w:val="28"/>
        </w:rPr>
      </w:pPr>
    </w:p>
    <w:p w:rsidR="00A933F7" w:rsidRDefault="00A933F7" w:rsidP="009C7E56">
      <w:pPr>
        <w:spacing w:after="0" w:line="240" w:lineRule="exact"/>
        <w:ind w:firstLine="4820"/>
        <w:jc w:val="center"/>
        <w:rPr>
          <w:rFonts w:ascii="Times New Roman" w:eastAsia="Times New Roman" w:hAnsi="Times New Roman" w:cs="Times New Roman"/>
          <w:sz w:val="28"/>
          <w:szCs w:val="28"/>
        </w:rPr>
      </w:pPr>
    </w:p>
    <w:p w:rsidR="004B7C63" w:rsidRPr="00F77753" w:rsidRDefault="004B7C63" w:rsidP="009C7E56">
      <w:pPr>
        <w:spacing w:after="0" w:line="240" w:lineRule="exact"/>
        <w:ind w:firstLine="4820"/>
        <w:jc w:val="center"/>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lastRenderedPageBreak/>
        <w:t>Приложение</w:t>
      </w:r>
    </w:p>
    <w:p w:rsidR="009C7E56" w:rsidRPr="00F77753" w:rsidRDefault="009C7E56" w:rsidP="009C7E56">
      <w:pPr>
        <w:spacing w:after="0" w:line="240" w:lineRule="exact"/>
        <w:ind w:firstLine="4820"/>
        <w:jc w:val="center"/>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к решению совета Благодарненского</w:t>
      </w:r>
    </w:p>
    <w:p w:rsidR="009C7E56" w:rsidRPr="00F77753" w:rsidRDefault="009C7E56" w:rsidP="009C7E56">
      <w:pPr>
        <w:spacing w:after="0" w:line="240" w:lineRule="exact"/>
        <w:ind w:firstLine="4820"/>
        <w:jc w:val="center"/>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муниципального района</w:t>
      </w:r>
    </w:p>
    <w:p w:rsidR="009C7E56" w:rsidRDefault="009C7E56" w:rsidP="009C7E56">
      <w:pPr>
        <w:spacing w:after="0" w:line="240" w:lineRule="exact"/>
        <w:ind w:firstLine="4820"/>
        <w:jc w:val="center"/>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Ставропольского края</w:t>
      </w:r>
    </w:p>
    <w:p w:rsidR="00A933F7" w:rsidRPr="00F77753" w:rsidRDefault="00A933F7" w:rsidP="009C7E56">
      <w:pPr>
        <w:spacing w:after="0" w:line="240" w:lineRule="exact"/>
        <w:ind w:firstLine="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27 мая 2014 года</w:t>
      </w:r>
      <w:r w:rsidR="00155AFE">
        <w:rPr>
          <w:rFonts w:ascii="Times New Roman" w:eastAsia="Times New Roman" w:hAnsi="Times New Roman" w:cs="Times New Roman"/>
          <w:sz w:val="28"/>
          <w:szCs w:val="28"/>
        </w:rPr>
        <w:t xml:space="preserve"> № 110</w:t>
      </w:r>
    </w:p>
    <w:p w:rsidR="009C7E56" w:rsidRPr="00F77753" w:rsidRDefault="009C7E56" w:rsidP="009C7E56">
      <w:pPr>
        <w:spacing w:after="0" w:line="240" w:lineRule="auto"/>
        <w:jc w:val="center"/>
        <w:rPr>
          <w:rFonts w:ascii="Times New Roman" w:eastAsia="Times New Roman" w:hAnsi="Times New Roman" w:cs="Times New Roman"/>
          <w:sz w:val="28"/>
          <w:szCs w:val="28"/>
        </w:rPr>
      </w:pPr>
    </w:p>
    <w:p w:rsidR="00645869" w:rsidRPr="00F77753" w:rsidRDefault="00645869" w:rsidP="009C7E56">
      <w:pPr>
        <w:spacing w:after="0" w:line="240" w:lineRule="auto"/>
        <w:jc w:val="center"/>
        <w:rPr>
          <w:rFonts w:ascii="Times New Roman" w:eastAsia="Times New Roman" w:hAnsi="Times New Roman" w:cs="Times New Roman"/>
          <w:sz w:val="28"/>
          <w:szCs w:val="28"/>
        </w:rPr>
      </w:pPr>
    </w:p>
    <w:p w:rsidR="009C7E56" w:rsidRPr="00F77753" w:rsidRDefault="009C7E56" w:rsidP="009C7E56">
      <w:pPr>
        <w:spacing w:after="0" w:line="240" w:lineRule="auto"/>
        <w:jc w:val="center"/>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ОТЧЕТ</w:t>
      </w:r>
    </w:p>
    <w:p w:rsidR="009C7E56" w:rsidRPr="00F77753" w:rsidRDefault="009C7E56" w:rsidP="009C7E56">
      <w:pPr>
        <w:spacing w:after="0" w:line="240" w:lineRule="exact"/>
        <w:jc w:val="center"/>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 xml:space="preserve">главы администрации Благодарненского муниципального района Ставропольского края </w:t>
      </w:r>
      <w:r w:rsidR="00230BE3" w:rsidRPr="00F77753">
        <w:rPr>
          <w:rFonts w:ascii="Times New Roman" w:eastAsia="Times New Roman" w:hAnsi="Times New Roman" w:cs="Times New Roman"/>
          <w:sz w:val="28"/>
          <w:szCs w:val="28"/>
        </w:rPr>
        <w:t xml:space="preserve">Шумакова В.А. </w:t>
      </w:r>
      <w:r w:rsidRPr="00F77753">
        <w:rPr>
          <w:rFonts w:ascii="Times New Roman" w:eastAsia="Times New Roman" w:hAnsi="Times New Roman" w:cs="Times New Roman"/>
          <w:sz w:val="28"/>
          <w:szCs w:val="28"/>
        </w:rPr>
        <w:t>о результатах его деятельности, деятельности администрации Благодарненского муниципального района Ставропольского края за 201</w:t>
      </w:r>
      <w:r w:rsidR="00230BE3" w:rsidRPr="00F77753">
        <w:rPr>
          <w:rFonts w:ascii="Times New Roman" w:eastAsia="Times New Roman" w:hAnsi="Times New Roman" w:cs="Times New Roman"/>
          <w:sz w:val="28"/>
          <w:szCs w:val="28"/>
        </w:rPr>
        <w:t>3</w:t>
      </w:r>
      <w:r w:rsidRPr="00F77753">
        <w:rPr>
          <w:rFonts w:ascii="Times New Roman" w:eastAsia="Times New Roman" w:hAnsi="Times New Roman" w:cs="Times New Roman"/>
          <w:sz w:val="28"/>
          <w:szCs w:val="28"/>
        </w:rPr>
        <w:t xml:space="preserve"> год</w:t>
      </w:r>
    </w:p>
    <w:p w:rsidR="009C7E56" w:rsidRPr="00F77753" w:rsidRDefault="009C7E56" w:rsidP="009C7E56">
      <w:pPr>
        <w:spacing w:after="0" w:line="240" w:lineRule="auto"/>
        <w:jc w:val="center"/>
        <w:rPr>
          <w:rFonts w:ascii="Times New Roman" w:eastAsia="Times New Roman" w:hAnsi="Times New Roman" w:cs="Times New Roman"/>
          <w:sz w:val="28"/>
          <w:szCs w:val="28"/>
        </w:rPr>
      </w:pPr>
    </w:p>
    <w:p w:rsidR="009C7E56" w:rsidRPr="00F77753" w:rsidRDefault="009C7E56" w:rsidP="009C7E56">
      <w:pPr>
        <w:spacing w:after="0" w:line="240" w:lineRule="auto"/>
        <w:jc w:val="center"/>
        <w:rPr>
          <w:rFonts w:ascii="Times New Roman" w:eastAsia="Times New Roman" w:hAnsi="Times New Roman" w:cs="Times New Roman"/>
          <w:sz w:val="28"/>
          <w:szCs w:val="28"/>
        </w:rPr>
      </w:pPr>
    </w:p>
    <w:p w:rsidR="009C7E56" w:rsidRPr="00F77753" w:rsidRDefault="009C7E56" w:rsidP="009C7E56">
      <w:pPr>
        <w:spacing w:after="0" w:line="240" w:lineRule="auto"/>
        <w:ind w:firstLine="840"/>
        <w:jc w:val="center"/>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u w:val="single"/>
        </w:rPr>
        <w:t>Уважаемые депутаты районного совета, приглашенные</w:t>
      </w:r>
      <w:r w:rsidRPr="00F77753">
        <w:rPr>
          <w:rFonts w:ascii="Times New Roman" w:eastAsia="Times New Roman" w:hAnsi="Times New Roman" w:cs="Times New Roman"/>
          <w:sz w:val="28"/>
          <w:szCs w:val="28"/>
        </w:rPr>
        <w:t>!</w:t>
      </w:r>
    </w:p>
    <w:p w:rsidR="009C7E56" w:rsidRPr="00F77753" w:rsidRDefault="009C7E56" w:rsidP="009C7E56">
      <w:pPr>
        <w:spacing w:after="0" w:line="240" w:lineRule="auto"/>
        <w:ind w:firstLine="840"/>
        <w:jc w:val="center"/>
        <w:rPr>
          <w:rFonts w:ascii="Times New Roman" w:eastAsia="Times New Roman" w:hAnsi="Times New Roman" w:cs="Times New Roman"/>
          <w:sz w:val="28"/>
          <w:szCs w:val="28"/>
        </w:rPr>
      </w:pPr>
    </w:p>
    <w:p w:rsidR="009C7E56" w:rsidRPr="00F77753" w:rsidRDefault="009C7E56" w:rsidP="009C7E56">
      <w:pPr>
        <w:spacing w:after="0" w:line="240" w:lineRule="auto"/>
        <w:ind w:firstLine="84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В соответствии с частью 6.1 статьи 37 Федерального закона от 06 октября 2003 года № 131-ФЗ «Об общих принципах организации местного самоуправления в Российской Федерации» представляю отчет о результатах своей деятельности, деятельности администрации Благодарненского муниципального района Ставропольского края за 201</w:t>
      </w:r>
      <w:r w:rsidR="00230BE3" w:rsidRPr="00F77753">
        <w:rPr>
          <w:rFonts w:ascii="Times New Roman" w:eastAsia="Times New Roman" w:hAnsi="Times New Roman" w:cs="Times New Roman"/>
          <w:sz w:val="28"/>
          <w:szCs w:val="28"/>
        </w:rPr>
        <w:t>3</w:t>
      </w:r>
      <w:r w:rsidRPr="00F77753">
        <w:rPr>
          <w:rFonts w:ascii="Times New Roman" w:eastAsia="Times New Roman" w:hAnsi="Times New Roman" w:cs="Times New Roman"/>
          <w:sz w:val="28"/>
          <w:szCs w:val="28"/>
        </w:rPr>
        <w:t xml:space="preserve"> год.</w:t>
      </w:r>
    </w:p>
    <w:p w:rsidR="009C7E56" w:rsidRPr="00F77753" w:rsidRDefault="009C7E56" w:rsidP="009C7E56">
      <w:pPr>
        <w:spacing w:after="0" w:line="240" w:lineRule="auto"/>
        <w:ind w:firstLine="840"/>
        <w:jc w:val="both"/>
        <w:rPr>
          <w:rFonts w:ascii="Times New Roman" w:eastAsia="Times New Roman" w:hAnsi="Times New Roman" w:cs="Times New Roman"/>
          <w:sz w:val="28"/>
          <w:szCs w:val="28"/>
        </w:rPr>
      </w:pPr>
    </w:p>
    <w:p w:rsidR="009C7E56" w:rsidRPr="00F77753" w:rsidRDefault="009C7E56" w:rsidP="009C7E56">
      <w:pPr>
        <w:numPr>
          <w:ilvl w:val="0"/>
          <w:numId w:val="1"/>
        </w:numPr>
        <w:spacing w:after="0" w:line="240" w:lineRule="auto"/>
        <w:jc w:val="center"/>
        <w:rPr>
          <w:rFonts w:ascii="Times New Roman" w:eastAsia="Times New Roman" w:hAnsi="Times New Roman" w:cs="Times New Roman"/>
          <w:sz w:val="28"/>
          <w:szCs w:val="28"/>
          <w:u w:val="single"/>
        </w:rPr>
      </w:pPr>
      <w:r w:rsidRPr="00F77753">
        <w:rPr>
          <w:rFonts w:ascii="Times New Roman" w:eastAsia="Times New Roman" w:hAnsi="Times New Roman" w:cs="Times New Roman"/>
          <w:sz w:val="28"/>
          <w:szCs w:val="28"/>
          <w:u w:val="single"/>
        </w:rPr>
        <w:t>Нормативно-правовая база</w:t>
      </w:r>
      <w:r w:rsidR="00645869" w:rsidRPr="00F77753">
        <w:rPr>
          <w:rFonts w:ascii="Times New Roman" w:eastAsia="Times New Roman" w:hAnsi="Times New Roman" w:cs="Times New Roman"/>
          <w:sz w:val="28"/>
          <w:szCs w:val="28"/>
          <w:u w:val="single"/>
        </w:rPr>
        <w:t>.</w:t>
      </w:r>
    </w:p>
    <w:p w:rsidR="009C7E56" w:rsidRPr="00F77753" w:rsidRDefault="009C7E56" w:rsidP="009C7E56">
      <w:pPr>
        <w:spacing w:after="0" w:line="240" w:lineRule="auto"/>
        <w:ind w:firstLine="84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В отчетном периоде работа главы и всех органов, о которых идет речь, строилась на  основе сложившейся нормативно-правовой базы, какой является  Конституция Российской Федерации, законодательство Российской Федерации и Ставропольского края, Устав района,  решения районного совета, Положение об администрации и ее отрас</w:t>
      </w:r>
      <w:r w:rsidR="004B78DD">
        <w:rPr>
          <w:rFonts w:ascii="Times New Roman" w:eastAsia="Times New Roman" w:hAnsi="Times New Roman" w:cs="Times New Roman"/>
          <w:sz w:val="28"/>
          <w:szCs w:val="28"/>
        </w:rPr>
        <w:t>левых и межотраслевых управлениях и отделах</w:t>
      </w:r>
      <w:r w:rsidRPr="00F77753">
        <w:rPr>
          <w:rFonts w:ascii="Times New Roman" w:eastAsia="Times New Roman" w:hAnsi="Times New Roman" w:cs="Times New Roman"/>
          <w:sz w:val="28"/>
          <w:szCs w:val="28"/>
        </w:rPr>
        <w:t>.</w:t>
      </w:r>
    </w:p>
    <w:p w:rsidR="009C7E56" w:rsidRPr="00F77753" w:rsidRDefault="009C7E56" w:rsidP="009C7E56">
      <w:pPr>
        <w:spacing w:after="0" w:line="240" w:lineRule="auto"/>
        <w:ind w:firstLine="84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Однако нормативно-правовая база, формируемая на уровне муниципального района, постоянно требует своей актуализации. В связи с этим администрация внесла на рассмотрение совета муниципального района 3</w:t>
      </w:r>
      <w:r w:rsidR="008A6B79" w:rsidRPr="00F77753">
        <w:rPr>
          <w:rFonts w:ascii="Times New Roman" w:eastAsia="Times New Roman" w:hAnsi="Times New Roman" w:cs="Times New Roman"/>
          <w:sz w:val="28"/>
          <w:szCs w:val="28"/>
        </w:rPr>
        <w:t>8</w:t>
      </w:r>
      <w:r w:rsidRPr="00F77753">
        <w:rPr>
          <w:rFonts w:ascii="Times New Roman" w:eastAsia="Times New Roman" w:hAnsi="Times New Roman" w:cs="Times New Roman"/>
          <w:sz w:val="28"/>
          <w:szCs w:val="28"/>
        </w:rPr>
        <w:t xml:space="preserve"> проектов решений, </w:t>
      </w:r>
      <w:r w:rsidR="0007796E" w:rsidRPr="00F77753">
        <w:rPr>
          <w:rFonts w:ascii="Times New Roman" w:eastAsia="Times New Roman" w:hAnsi="Times New Roman" w:cs="Times New Roman"/>
          <w:sz w:val="28"/>
          <w:szCs w:val="28"/>
        </w:rPr>
        <w:t>11</w:t>
      </w:r>
      <w:r w:rsidRPr="00F77753">
        <w:rPr>
          <w:rFonts w:ascii="Times New Roman" w:eastAsia="Times New Roman" w:hAnsi="Times New Roman" w:cs="Times New Roman"/>
          <w:sz w:val="28"/>
          <w:szCs w:val="28"/>
        </w:rPr>
        <w:t xml:space="preserve"> из которых регламентиру</w:t>
      </w:r>
      <w:r w:rsidR="00AC6DE2" w:rsidRPr="00F77753">
        <w:rPr>
          <w:rFonts w:ascii="Times New Roman" w:eastAsia="Times New Roman" w:hAnsi="Times New Roman" w:cs="Times New Roman"/>
          <w:sz w:val="28"/>
          <w:szCs w:val="28"/>
        </w:rPr>
        <w:t>ю</w:t>
      </w:r>
      <w:r w:rsidRPr="00F77753">
        <w:rPr>
          <w:rFonts w:ascii="Times New Roman" w:eastAsia="Times New Roman" w:hAnsi="Times New Roman" w:cs="Times New Roman"/>
          <w:sz w:val="28"/>
          <w:szCs w:val="28"/>
        </w:rPr>
        <w:t>т отношения, ранее не  ограниченные какими</w:t>
      </w:r>
      <w:r w:rsidR="00C2715D">
        <w:rPr>
          <w:rFonts w:ascii="Times New Roman" w:eastAsia="Times New Roman" w:hAnsi="Times New Roman" w:cs="Times New Roman"/>
          <w:sz w:val="28"/>
          <w:szCs w:val="28"/>
        </w:rPr>
        <w:t>-</w:t>
      </w:r>
      <w:r w:rsidRPr="00F77753">
        <w:rPr>
          <w:rFonts w:ascii="Times New Roman" w:eastAsia="Times New Roman" w:hAnsi="Times New Roman" w:cs="Times New Roman"/>
          <w:sz w:val="28"/>
          <w:szCs w:val="28"/>
        </w:rPr>
        <w:t xml:space="preserve">либо правилами, и </w:t>
      </w:r>
      <w:r w:rsidR="0007796E" w:rsidRPr="00F77753">
        <w:rPr>
          <w:rFonts w:ascii="Times New Roman" w:eastAsia="Times New Roman" w:hAnsi="Times New Roman" w:cs="Times New Roman"/>
          <w:sz w:val="28"/>
          <w:szCs w:val="28"/>
        </w:rPr>
        <w:t>27</w:t>
      </w:r>
      <w:r w:rsidRPr="00F77753">
        <w:rPr>
          <w:rFonts w:ascii="Times New Roman" w:eastAsia="Times New Roman" w:hAnsi="Times New Roman" w:cs="Times New Roman"/>
          <w:sz w:val="28"/>
          <w:szCs w:val="28"/>
        </w:rPr>
        <w:t xml:space="preserve"> проектов – по внесению изменений в ранее принятые решения.</w:t>
      </w:r>
    </w:p>
    <w:p w:rsidR="009C7E56" w:rsidRPr="00F77753" w:rsidRDefault="009C7E56" w:rsidP="009C7E56">
      <w:pPr>
        <w:spacing w:after="0" w:line="240" w:lineRule="auto"/>
        <w:ind w:firstLine="84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Эту работу продолжим в дальнейшем, что обусловлено</w:t>
      </w:r>
      <w:r w:rsidR="00C2715D">
        <w:rPr>
          <w:rFonts w:ascii="Times New Roman" w:eastAsia="Times New Roman" w:hAnsi="Times New Roman" w:cs="Times New Roman"/>
          <w:sz w:val="28"/>
          <w:szCs w:val="28"/>
        </w:rPr>
        <w:t>:</w:t>
      </w:r>
    </w:p>
    <w:p w:rsidR="009C7E56" w:rsidRPr="00F77753" w:rsidRDefault="009C7E56" w:rsidP="009C7E56">
      <w:pPr>
        <w:spacing w:after="0" w:line="240" w:lineRule="auto"/>
        <w:ind w:firstLine="84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постоянно меняющимся  законодательством в области местного самоуправления;</w:t>
      </w:r>
    </w:p>
    <w:p w:rsidR="009C7E56" w:rsidRPr="00F77753" w:rsidRDefault="009C7E56" w:rsidP="009C7E56">
      <w:pPr>
        <w:spacing w:after="0" w:line="240" w:lineRule="auto"/>
        <w:ind w:firstLine="84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«пробелами» в нормативно-правовой базе муниципального района.</w:t>
      </w:r>
    </w:p>
    <w:p w:rsidR="009C7E56" w:rsidRPr="00F77753" w:rsidRDefault="009C7E56" w:rsidP="009C7E56">
      <w:pPr>
        <w:spacing w:after="0" w:line="240" w:lineRule="auto"/>
        <w:ind w:firstLine="840"/>
        <w:jc w:val="both"/>
        <w:rPr>
          <w:rFonts w:ascii="Times New Roman" w:eastAsia="Times New Roman" w:hAnsi="Times New Roman" w:cs="Times New Roman"/>
          <w:sz w:val="28"/>
          <w:szCs w:val="28"/>
        </w:rPr>
      </w:pPr>
    </w:p>
    <w:p w:rsidR="009C7E56" w:rsidRPr="00F77753" w:rsidRDefault="009C7E56" w:rsidP="009C7E56">
      <w:pPr>
        <w:spacing w:after="0" w:line="240" w:lineRule="auto"/>
        <w:ind w:firstLine="840"/>
        <w:jc w:val="center"/>
        <w:rPr>
          <w:rFonts w:ascii="Times New Roman" w:eastAsia="Times New Roman" w:hAnsi="Times New Roman" w:cs="Times New Roman"/>
          <w:sz w:val="28"/>
          <w:szCs w:val="28"/>
          <w:u w:val="single"/>
        </w:rPr>
      </w:pPr>
      <w:r w:rsidRPr="00F77753">
        <w:rPr>
          <w:rFonts w:ascii="Times New Roman" w:eastAsia="Times New Roman" w:hAnsi="Times New Roman" w:cs="Times New Roman"/>
          <w:sz w:val="28"/>
          <w:szCs w:val="28"/>
          <w:u w:val="single"/>
        </w:rPr>
        <w:t>П. Полномочия</w:t>
      </w:r>
    </w:p>
    <w:p w:rsidR="009C7E56" w:rsidRPr="00F77753" w:rsidRDefault="009C7E56" w:rsidP="009C7E56">
      <w:pPr>
        <w:spacing w:after="0" w:line="240" w:lineRule="auto"/>
        <w:ind w:firstLine="84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Полномочия главы администрации, администрации в целом и  подведомственных главе органов сегодня четко определены законодательством и  включа</w:t>
      </w:r>
      <w:r w:rsidR="00193BC7" w:rsidRPr="00F77753">
        <w:rPr>
          <w:rFonts w:ascii="Times New Roman" w:eastAsia="Times New Roman" w:hAnsi="Times New Roman" w:cs="Times New Roman"/>
          <w:sz w:val="28"/>
          <w:szCs w:val="28"/>
        </w:rPr>
        <w:t>ют</w:t>
      </w:r>
      <w:r w:rsidRPr="00F77753">
        <w:rPr>
          <w:rFonts w:ascii="Times New Roman" w:eastAsia="Times New Roman" w:hAnsi="Times New Roman" w:cs="Times New Roman"/>
          <w:sz w:val="28"/>
          <w:szCs w:val="28"/>
        </w:rPr>
        <w:t xml:space="preserve"> в себя:</w:t>
      </w:r>
    </w:p>
    <w:p w:rsidR="009C7E56" w:rsidRPr="00F77753" w:rsidRDefault="009C7E56" w:rsidP="009C7E56">
      <w:pPr>
        <w:spacing w:after="0" w:line="240" w:lineRule="auto"/>
        <w:ind w:firstLine="84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37 вопросов местного значения;</w:t>
      </w:r>
    </w:p>
    <w:p w:rsidR="009C7E56" w:rsidRPr="00F77753" w:rsidRDefault="00D875E0" w:rsidP="009C7E56">
      <w:pPr>
        <w:spacing w:after="0" w:line="240" w:lineRule="auto"/>
        <w:ind w:firstLine="84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lastRenderedPageBreak/>
        <w:t>9</w:t>
      </w:r>
      <w:r w:rsidR="009C7E56" w:rsidRPr="00F77753">
        <w:rPr>
          <w:rFonts w:ascii="Times New Roman" w:eastAsia="Times New Roman" w:hAnsi="Times New Roman" w:cs="Times New Roman"/>
          <w:sz w:val="28"/>
          <w:szCs w:val="28"/>
        </w:rPr>
        <w:t xml:space="preserve"> вопросов, не отнесенных к вопросам местного значения, но органы местного самоуправления муниципального района имеют право на их решение;</w:t>
      </w:r>
    </w:p>
    <w:p w:rsidR="009C7E56" w:rsidRPr="00F77753" w:rsidRDefault="00230BE3" w:rsidP="009C7E56">
      <w:pPr>
        <w:spacing w:after="0" w:line="240" w:lineRule="auto"/>
        <w:ind w:firstLine="84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11</w:t>
      </w:r>
      <w:r w:rsidR="009C7E56" w:rsidRPr="00F77753">
        <w:rPr>
          <w:rFonts w:ascii="Times New Roman" w:eastAsia="Times New Roman" w:hAnsi="Times New Roman" w:cs="Times New Roman"/>
          <w:sz w:val="28"/>
          <w:szCs w:val="28"/>
        </w:rPr>
        <w:t xml:space="preserve"> вопросов государственного значения, переданных муниципальному району законами Российской Федерации и Ставропольского края.</w:t>
      </w:r>
    </w:p>
    <w:p w:rsidR="009C7E56" w:rsidRPr="00F77753" w:rsidRDefault="009C7E56" w:rsidP="009C7E56">
      <w:pPr>
        <w:spacing w:after="0" w:line="240" w:lineRule="auto"/>
        <w:ind w:firstLine="84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Помимо того, в силу обстоятельств, приходилось решать и другие вопросы в координации  с органами государственной власти и субъектами бизнеса.</w:t>
      </w:r>
    </w:p>
    <w:p w:rsidR="00F87278" w:rsidRDefault="00F87278" w:rsidP="00F87278">
      <w:pPr>
        <w:spacing w:after="0" w:line="240" w:lineRule="auto"/>
        <w:ind w:firstLine="840"/>
        <w:jc w:val="center"/>
        <w:rPr>
          <w:rFonts w:ascii="Times New Roman" w:eastAsia="Times New Roman" w:hAnsi="Times New Roman" w:cs="Times New Roman"/>
          <w:sz w:val="28"/>
          <w:szCs w:val="28"/>
          <w:u w:val="single"/>
        </w:rPr>
      </w:pPr>
      <w:r w:rsidRPr="00F77753">
        <w:rPr>
          <w:rFonts w:ascii="Times New Roman" w:eastAsia="Times New Roman" w:hAnsi="Times New Roman" w:cs="Times New Roman"/>
          <w:sz w:val="28"/>
          <w:szCs w:val="28"/>
          <w:u w:val="single"/>
        </w:rPr>
        <w:t>Ш. Средства и силы на реализацию полномочий</w:t>
      </w:r>
    </w:p>
    <w:p w:rsidR="008E644F" w:rsidRPr="00F77753" w:rsidRDefault="008E644F" w:rsidP="00F87278">
      <w:pPr>
        <w:spacing w:after="0" w:line="240" w:lineRule="auto"/>
        <w:ind w:firstLine="840"/>
        <w:jc w:val="center"/>
        <w:rPr>
          <w:rFonts w:ascii="Times New Roman" w:eastAsia="Times New Roman" w:hAnsi="Times New Roman" w:cs="Times New Roman"/>
          <w:sz w:val="28"/>
          <w:szCs w:val="28"/>
          <w:u w:val="single"/>
        </w:rPr>
      </w:pPr>
    </w:p>
    <w:p w:rsidR="00F87278" w:rsidRPr="00F77753" w:rsidRDefault="00F87278" w:rsidP="00F87278">
      <w:pPr>
        <w:spacing w:after="0" w:line="240" w:lineRule="auto"/>
        <w:ind w:firstLine="840"/>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1. Бюджет</w:t>
      </w:r>
    </w:p>
    <w:p w:rsidR="00933FF3" w:rsidRPr="00933FF3" w:rsidRDefault="00933FF3" w:rsidP="00933FF3">
      <w:pPr>
        <w:spacing w:after="0" w:line="240" w:lineRule="auto"/>
        <w:ind w:firstLine="840"/>
        <w:jc w:val="both"/>
        <w:rPr>
          <w:rFonts w:ascii="Times New Roman" w:hAnsi="Times New Roman" w:cs="Times New Roman"/>
          <w:sz w:val="28"/>
          <w:szCs w:val="28"/>
        </w:rPr>
      </w:pPr>
      <w:r w:rsidRPr="00933FF3">
        <w:rPr>
          <w:rFonts w:ascii="Times New Roman" w:hAnsi="Times New Roman" w:cs="Times New Roman"/>
          <w:sz w:val="28"/>
          <w:szCs w:val="28"/>
        </w:rPr>
        <w:t>Рассматривая исполнение районного бюджета</w:t>
      </w:r>
      <w:r w:rsidR="004B78DD">
        <w:rPr>
          <w:rFonts w:ascii="Times New Roman" w:hAnsi="Times New Roman" w:cs="Times New Roman"/>
          <w:sz w:val="28"/>
          <w:szCs w:val="28"/>
        </w:rPr>
        <w:t>,</w:t>
      </w:r>
      <w:r w:rsidRPr="00933FF3">
        <w:rPr>
          <w:rFonts w:ascii="Times New Roman" w:hAnsi="Times New Roman" w:cs="Times New Roman"/>
          <w:sz w:val="28"/>
          <w:szCs w:val="28"/>
        </w:rPr>
        <w:t xml:space="preserve"> следует отметить, что за 2013 год в доходную часть поступили всего 1083,7 млн. рублей, что составляет 101,7 процентов к годовым плановым назначениям по доходам.</w:t>
      </w:r>
      <w:r w:rsidR="004B78DD">
        <w:rPr>
          <w:rFonts w:ascii="Times New Roman" w:hAnsi="Times New Roman" w:cs="Times New Roman"/>
          <w:sz w:val="28"/>
          <w:szCs w:val="28"/>
        </w:rPr>
        <w:t xml:space="preserve"> </w:t>
      </w:r>
      <w:r w:rsidRPr="00933FF3">
        <w:rPr>
          <w:rFonts w:ascii="Times New Roman" w:hAnsi="Times New Roman" w:cs="Times New Roman"/>
          <w:sz w:val="28"/>
          <w:szCs w:val="28"/>
        </w:rPr>
        <w:t>По сравнению с предыдущим отчетным периодом объем доходов районного бюджета увеличился на 134,9 млн. рублей или на 14,2 процента. Увеличение общего объема доходов обеспечено как за счет увеличения объема безвозмездных поступлений, так и поступлений налоговых и неналоговых доходов. Прирост поступления налоговых и неналоговых доходов обеспечен в основном дополнительным поступлением налога на доходы физических лиц, рост поступлений по этому доходному источнику составил 53,6 млн. рублей. Рост поступления налога на доходы физических лиц обусловлен поступлением налога с доходов, полученных физическими лицами в соответствии со статьей 228 Налогового кодекса РФ в объеме 41 млн. рублей.</w:t>
      </w:r>
    </w:p>
    <w:p w:rsidR="00933FF3" w:rsidRPr="00933FF3" w:rsidRDefault="00933FF3" w:rsidP="00933FF3">
      <w:pPr>
        <w:spacing w:after="0" w:line="240" w:lineRule="auto"/>
        <w:ind w:firstLine="851"/>
        <w:jc w:val="both"/>
        <w:rPr>
          <w:rFonts w:ascii="Times New Roman" w:hAnsi="Times New Roman" w:cs="Times New Roman"/>
          <w:sz w:val="28"/>
          <w:szCs w:val="28"/>
        </w:rPr>
      </w:pPr>
      <w:r w:rsidRPr="00933FF3">
        <w:rPr>
          <w:rFonts w:ascii="Times New Roman" w:hAnsi="Times New Roman" w:cs="Times New Roman"/>
          <w:sz w:val="28"/>
          <w:szCs w:val="28"/>
        </w:rPr>
        <w:t>Расходы районного бюджета за 2013 год составили 1027,5 млн. рублей, или 95,1 процента к объему уточненной бюджетной росписи расходов. Увеличение объема расходов районного бюджета за 2013 год относительно отчетных данных за 2012 год составило 77,1 млн. рублей.</w:t>
      </w:r>
    </w:p>
    <w:p w:rsidR="00933FF3" w:rsidRPr="00933FF3" w:rsidRDefault="00933FF3" w:rsidP="00933FF3">
      <w:pPr>
        <w:spacing w:after="0" w:line="240" w:lineRule="auto"/>
        <w:ind w:firstLine="851"/>
        <w:jc w:val="both"/>
        <w:rPr>
          <w:rFonts w:ascii="Times New Roman" w:hAnsi="Times New Roman" w:cs="Times New Roman"/>
          <w:sz w:val="28"/>
          <w:szCs w:val="28"/>
        </w:rPr>
      </w:pPr>
      <w:r w:rsidRPr="00933FF3">
        <w:rPr>
          <w:rFonts w:ascii="Times New Roman" w:hAnsi="Times New Roman" w:cs="Times New Roman"/>
          <w:sz w:val="28"/>
          <w:szCs w:val="28"/>
        </w:rPr>
        <w:t>Достижение поставленных задач социально-экономического развития района, основой которых является создание комфортных условий проживания граждан, осуществлялось не только за счет увеличения доходных возможностей районного бюджета, но и путем сохранения социальной направленности расходов. Так, в отчетном периоде на финансирование отраслей социально-культурной сферы направлено 860,8 млн. рублей, что составляет 83,78 процента общего объема расходов районного бюджета. Из общего объема расходов, на содержание учреждений образования направлено 54 процента средств районного бюджета, 28 процентов – на реализацию переданных государственных полномочий в области социальной политики, 8 процентов – на поддержку субъектов экономики /в основном сельское хозяйство/, 2 процента –  на культуру, 5 процентов - на содержание органов управления муниципального района.</w:t>
      </w:r>
    </w:p>
    <w:p w:rsidR="00933FF3" w:rsidRPr="00933FF3" w:rsidRDefault="00933FF3" w:rsidP="00933FF3">
      <w:pPr>
        <w:spacing w:after="0" w:line="240" w:lineRule="auto"/>
        <w:ind w:firstLine="851"/>
        <w:jc w:val="both"/>
        <w:rPr>
          <w:rFonts w:ascii="Times New Roman" w:hAnsi="Times New Roman" w:cs="Times New Roman"/>
          <w:sz w:val="28"/>
          <w:szCs w:val="28"/>
        </w:rPr>
      </w:pPr>
      <w:r w:rsidRPr="00933FF3">
        <w:rPr>
          <w:rFonts w:ascii="Times New Roman" w:hAnsi="Times New Roman" w:cs="Times New Roman"/>
          <w:sz w:val="28"/>
          <w:szCs w:val="28"/>
        </w:rPr>
        <w:t xml:space="preserve">Администрация муниципального района, ее управления и отделы в минувшем году работали над привлечением средств из других уровней бюджета на условиях софинансирования. За 2013 год привлечено в районный </w:t>
      </w:r>
      <w:r w:rsidRPr="00933FF3">
        <w:rPr>
          <w:rFonts w:ascii="Times New Roman" w:hAnsi="Times New Roman" w:cs="Times New Roman"/>
          <w:sz w:val="28"/>
          <w:szCs w:val="28"/>
        </w:rPr>
        <w:lastRenderedPageBreak/>
        <w:t>бюджет 104,9 млн. рублей, при объеме ассигнований на софинансирование из районного бюджета 73,7 млн. Наиболее значимыми из привлеченных из краевого бюджета средств являются:</w:t>
      </w:r>
    </w:p>
    <w:p w:rsidR="00933FF3" w:rsidRPr="00933FF3" w:rsidRDefault="00933FF3" w:rsidP="00933FF3">
      <w:pPr>
        <w:spacing w:after="0" w:line="240" w:lineRule="auto"/>
        <w:ind w:firstLine="851"/>
        <w:jc w:val="both"/>
        <w:rPr>
          <w:rFonts w:ascii="Times New Roman" w:hAnsi="Times New Roman" w:cs="Times New Roman"/>
          <w:sz w:val="28"/>
          <w:szCs w:val="28"/>
        </w:rPr>
      </w:pPr>
      <w:r w:rsidRPr="00933FF3">
        <w:rPr>
          <w:rFonts w:ascii="Times New Roman" w:hAnsi="Times New Roman" w:cs="Times New Roman"/>
          <w:sz w:val="28"/>
          <w:szCs w:val="28"/>
        </w:rPr>
        <w:t>на модернизацию дошкольного образования – 31,9 млн. рублей;</w:t>
      </w:r>
    </w:p>
    <w:p w:rsidR="00933FF3" w:rsidRPr="00933FF3" w:rsidRDefault="00933FF3" w:rsidP="00933FF3">
      <w:pPr>
        <w:spacing w:after="0" w:line="240" w:lineRule="auto"/>
        <w:ind w:firstLine="851"/>
        <w:jc w:val="both"/>
        <w:rPr>
          <w:rFonts w:ascii="Times New Roman" w:hAnsi="Times New Roman" w:cs="Times New Roman"/>
          <w:sz w:val="28"/>
          <w:szCs w:val="28"/>
        </w:rPr>
      </w:pPr>
      <w:r w:rsidRPr="00933FF3">
        <w:rPr>
          <w:rFonts w:ascii="Times New Roman" w:hAnsi="Times New Roman" w:cs="Times New Roman"/>
          <w:sz w:val="28"/>
          <w:szCs w:val="28"/>
        </w:rPr>
        <w:t>на повышение заработной платы работникам культуры и образования – 22 млн. рулей;</w:t>
      </w:r>
    </w:p>
    <w:p w:rsidR="00933FF3" w:rsidRDefault="00933FF3" w:rsidP="00933FF3">
      <w:pPr>
        <w:spacing w:after="0" w:line="240" w:lineRule="auto"/>
        <w:ind w:firstLine="851"/>
        <w:jc w:val="both"/>
        <w:rPr>
          <w:rFonts w:ascii="Times New Roman" w:hAnsi="Times New Roman" w:cs="Times New Roman"/>
          <w:sz w:val="28"/>
          <w:szCs w:val="28"/>
        </w:rPr>
      </w:pPr>
      <w:r w:rsidRPr="00933FF3">
        <w:rPr>
          <w:rFonts w:ascii="Times New Roman" w:hAnsi="Times New Roman" w:cs="Times New Roman"/>
          <w:sz w:val="28"/>
          <w:szCs w:val="28"/>
        </w:rPr>
        <w:t>на модернизацию систем общего образования – 18,8 млн. рублей и другие.</w:t>
      </w:r>
    </w:p>
    <w:p w:rsidR="00933FF3" w:rsidRPr="00933FF3" w:rsidRDefault="00933FF3" w:rsidP="00933FF3">
      <w:pPr>
        <w:spacing w:after="0"/>
        <w:ind w:firstLine="851"/>
        <w:jc w:val="both"/>
        <w:rPr>
          <w:rFonts w:ascii="Times New Roman" w:hAnsi="Times New Roman" w:cs="Times New Roman"/>
          <w:sz w:val="28"/>
          <w:szCs w:val="28"/>
        </w:rPr>
      </w:pPr>
    </w:p>
    <w:p w:rsidR="009C7E56" w:rsidRPr="00F77753" w:rsidRDefault="009C7E56" w:rsidP="009C7E56">
      <w:pPr>
        <w:spacing w:after="0" w:line="240" w:lineRule="exact"/>
        <w:ind w:firstLine="700"/>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2. Имущество.</w:t>
      </w:r>
    </w:p>
    <w:p w:rsidR="00F75DE9" w:rsidRPr="00F77753" w:rsidRDefault="00F75DE9" w:rsidP="00F75DE9">
      <w:pPr>
        <w:spacing w:after="0" w:line="240" w:lineRule="auto"/>
        <w:ind w:firstLine="567"/>
        <w:jc w:val="both"/>
        <w:rPr>
          <w:rFonts w:ascii="Times New Roman" w:hAnsi="Times New Roman"/>
          <w:sz w:val="28"/>
          <w:szCs w:val="28"/>
        </w:rPr>
      </w:pPr>
      <w:r w:rsidRPr="00F77753">
        <w:rPr>
          <w:rFonts w:ascii="Times New Roman" w:hAnsi="Times New Roman"/>
          <w:sz w:val="28"/>
          <w:szCs w:val="28"/>
        </w:rPr>
        <w:t>Одной из составляющих экономической основы местного самоуправления является находящееся в муниципальной собственности имущество.</w:t>
      </w:r>
      <w:r w:rsidRPr="00F77753">
        <w:rPr>
          <w:rFonts w:ascii="Times New Roman" w:hAnsi="Times New Roman"/>
          <w:sz w:val="28"/>
          <w:szCs w:val="28"/>
        </w:rPr>
        <w:tab/>
        <w:t xml:space="preserve">  В районе создана и действует система управления муниципальным имуществом. </w:t>
      </w:r>
    </w:p>
    <w:p w:rsidR="00F75DE9" w:rsidRPr="00F77753" w:rsidRDefault="00F75DE9" w:rsidP="00F75DE9">
      <w:pPr>
        <w:spacing w:after="0" w:line="240" w:lineRule="auto"/>
        <w:ind w:firstLine="567"/>
        <w:jc w:val="both"/>
        <w:rPr>
          <w:rFonts w:ascii="Times New Roman" w:hAnsi="Times New Roman"/>
          <w:sz w:val="28"/>
          <w:szCs w:val="28"/>
        </w:rPr>
      </w:pPr>
      <w:r w:rsidRPr="00F77753">
        <w:rPr>
          <w:rFonts w:ascii="Times New Roman" w:hAnsi="Times New Roman"/>
          <w:sz w:val="28"/>
          <w:szCs w:val="28"/>
        </w:rPr>
        <w:t>По состоянию на 31 декабря 2013 года в муниципальной собственности района находятся 3 муниципальных унитарных предприятия; 61 муниципальное учреждение, из них 45 казенных, 6 бюджетных, 3 автономных, 7 органов управления; 216 объектов недвижимости;</w:t>
      </w:r>
    </w:p>
    <w:p w:rsidR="00F75DE9" w:rsidRPr="00F77753" w:rsidRDefault="00F75DE9" w:rsidP="00F75DE9">
      <w:pPr>
        <w:spacing w:after="0" w:line="240" w:lineRule="auto"/>
        <w:ind w:firstLine="567"/>
        <w:jc w:val="both"/>
        <w:rPr>
          <w:rFonts w:ascii="Times New Roman" w:hAnsi="Times New Roman"/>
          <w:sz w:val="28"/>
          <w:szCs w:val="28"/>
        </w:rPr>
      </w:pPr>
      <w:r w:rsidRPr="00F77753">
        <w:rPr>
          <w:rFonts w:ascii="Times New Roman" w:hAnsi="Times New Roman"/>
          <w:sz w:val="28"/>
          <w:szCs w:val="28"/>
        </w:rPr>
        <w:t>общая площадь имущества, находящегося в собственности муниципального района, переданного в безвозмездное пользование - 2 627,47 квадратных метров, в аренду – 568,4 квадратных метров.</w:t>
      </w:r>
    </w:p>
    <w:p w:rsidR="00F75DE9" w:rsidRPr="00F77753" w:rsidRDefault="00F75DE9" w:rsidP="00F75DE9">
      <w:pPr>
        <w:spacing w:after="0" w:line="240" w:lineRule="auto"/>
        <w:ind w:firstLine="567"/>
        <w:jc w:val="both"/>
        <w:rPr>
          <w:rFonts w:ascii="Times New Roman" w:hAnsi="Times New Roman"/>
          <w:sz w:val="28"/>
          <w:szCs w:val="28"/>
        </w:rPr>
      </w:pPr>
      <w:r w:rsidRPr="00F77753">
        <w:rPr>
          <w:rFonts w:ascii="Times New Roman" w:hAnsi="Times New Roman"/>
          <w:sz w:val="28"/>
          <w:szCs w:val="28"/>
        </w:rPr>
        <w:t>В 2013 году сохранялся размер арендной платы за пользование недвижимым имуществом муниципальной собственности района по действующим 5 договорам аренды, определенный в 2010 году в твердой сумме ежемесячных платежей на основании отчета независимого оценщика  в соответствии с законодательством, регулирующим оценочную деятельность в Российской Федерации.</w:t>
      </w:r>
    </w:p>
    <w:p w:rsidR="00F75DE9" w:rsidRPr="00F77753" w:rsidRDefault="00F75DE9" w:rsidP="00F75DE9">
      <w:pPr>
        <w:spacing w:after="0" w:line="240" w:lineRule="auto"/>
        <w:ind w:firstLine="567"/>
        <w:jc w:val="both"/>
        <w:rPr>
          <w:rFonts w:ascii="Times New Roman" w:hAnsi="Times New Roman"/>
          <w:bCs/>
          <w:color w:val="0D0D0D"/>
          <w:sz w:val="28"/>
          <w:szCs w:val="28"/>
        </w:rPr>
      </w:pPr>
      <w:r w:rsidRPr="00F77753">
        <w:rPr>
          <w:rFonts w:ascii="Times New Roman" w:hAnsi="Times New Roman"/>
          <w:bCs/>
          <w:color w:val="0D0D0D"/>
          <w:sz w:val="28"/>
          <w:szCs w:val="28"/>
        </w:rPr>
        <w:t>По итогам работы 2013 года муниципальными унитарными предприятиями района оказаны услуги на сумму 19,7 млн. рублей, уменьшение по сравнению с 2012 годом  на 14 процентов. Получена прибыль в сумме 202 тыс. рублей, против 271 тыс. рублей убытков в 2012 году.</w:t>
      </w:r>
    </w:p>
    <w:p w:rsidR="00F75DE9" w:rsidRPr="00F77753" w:rsidRDefault="00F75DE9" w:rsidP="00F75DE9">
      <w:pPr>
        <w:spacing w:after="0" w:line="240" w:lineRule="auto"/>
        <w:ind w:firstLine="567"/>
        <w:jc w:val="both"/>
        <w:rPr>
          <w:rFonts w:ascii="Times New Roman" w:hAnsi="Times New Roman"/>
          <w:sz w:val="28"/>
          <w:szCs w:val="28"/>
        </w:rPr>
      </w:pPr>
      <w:r w:rsidRPr="00F77753">
        <w:rPr>
          <w:rFonts w:ascii="Times New Roman" w:hAnsi="Times New Roman"/>
          <w:sz w:val="28"/>
          <w:szCs w:val="28"/>
        </w:rPr>
        <w:t>Осуществляется государственная регистрация прав на недвижимое имущество муниципальной собственности. Зарегистрировано право собственности на 205  объектов  недвижимости, что составляет 99 процентов от общего количества объектов, подлежащих регистрации, и 75 земельных участков, что  составляет 85,2 процент</w:t>
      </w:r>
      <w:r w:rsidR="00587C41">
        <w:rPr>
          <w:rFonts w:ascii="Times New Roman" w:hAnsi="Times New Roman"/>
          <w:sz w:val="28"/>
          <w:szCs w:val="28"/>
        </w:rPr>
        <w:t>а</w:t>
      </w:r>
      <w:r w:rsidRPr="00F77753">
        <w:rPr>
          <w:rFonts w:ascii="Times New Roman" w:hAnsi="Times New Roman"/>
          <w:sz w:val="28"/>
          <w:szCs w:val="28"/>
        </w:rPr>
        <w:t xml:space="preserve"> от общего количества земельных участков.</w:t>
      </w:r>
    </w:p>
    <w:p w:rsidR="00F75DE9" w:rsidRPr="00F77753" w:rsidRDefault="00F75DE9" w:rsidP="00F75DE9">
      <w:pPr>
        <w:spacing w:after="0" w:line="240" w:lineRule="auto"/>
        <w:ind w:firstLine="567"/>
        <w:jc w:val="both"/>
        <w:rPr>
          <w:rFonts w:ascii="Times New Roman" w:hAnsi="Times New Roman"/>
          <w:sz w:val="28"/>
          <w:szCs w:val="28"/>
        </w:rPr>
      </w:pPr>
      <w:r w:rsidRPr="00F77753">
        <w:rPr>
          <w:rFonts w:ascii="Times New Roman" w:hAnsi="Times New Roman"/>
          <w:sz w:val="28"/>
          <w:szCs w:val="28"/>
        </w:rPr>
        <w:t xml:space="preserve">За 2013 год администрацией района заключены 87 договоров аренды земельных участков общей площадью 1 981 гектаров. Общая сумма поступлений в бюджет района и бюджеты поселений от арендной платы за  земельные участки составила 20 млн. 368 тыс. рублей, что выше прогнозных расчетов на 812 тыс. рублей (прогноз 19 млн. 556 тыс. рублей) </w:t>
      </w:r>
    </w:p>
    <w:p w:rsidR="00F75DE9" w:rsidRPr="00F77753" w:rsidRDefault="00F75DE9" w:rsidP="00F75DE9">
      <w:pPr>
        <w:spacing w:after="0" w:line="240" w:lineRule="auto"/>
        <w:ind w:firstLine="567"/>
        <w:jc w:val="both"/>
        <w:rPr>
          <w:rFonts w:ascii="Times New Roman" w:hAnsi="Times New Roman"/>
          <w:sz w:val="28"/>
          <w:szCs w:val="28"/>
        </w:rPr>
      </w:pPr>
      <w:r w:rsidRPr="00F77753">
        <w:rPr>
          <w:rFonts w:ascii="Times New Roman" w:hAnsi="Times New Roman"/>
          <w:sz w:val="28"/>
          <w:szCs w:val="28"/>
        </w:rPr>
        <w:t xml:space="preserve">За этот же период заключены 144 договора купли-продажи земельных участков общей площадью 241,97 гектаров, в бюджеты  поступили 4 млн. 83 </w:t>
      </w:r>
      <w:r w:rsidRPr="00F77753">
        <w:rPr>
          <w:rFonts w:ascii="Times New Roman" w:hAnsi="Times New Roman"/>
          <w:sz w:val="28"/>
          <w:szCs w:val="28"/>
        </w:rPr>
        <w:lastRenderedPageBreak/>
        <w:t>тыс. рублей, что выше прогнозных расчетов в 10 раз (прогноз 400 тыс. рублей).</w:t>
      </w:r>
    </w:p>
    <w:p w:rsidR="00F75DE9" w:rsidRPr="00F77753" w:rsidRDefault="00F75DE9" w:rsidP="00F75DE9">
      <w:pPr>
        <w:spacing w:after="0" w:line="240" w:lineRule="auto"/>
        <w:ind w:firstLine="567"/>
        <w:jc w:val="both"/>
        <w:rPr>
          <w:rFonts w:ascii="Times New Roman" w:hAnsi="Times New Roman"/>
          <w:sz w:val="28"/>
          <w:szCs w:val="28"/>
        </w:rPr>
      </w:pPr>
      <w:r w:rsidRPr="00F77753">
        <w:rPr>
          <w:rFonts w:ascii="Times New Roman" w:hAnsi="Times New Roman"/>
          <w:sz w:val="28"/>
          <w:szCs w:val="28"/>
        </w:rPr>
        <w:t>Проведены 2 аукциона по продаже права на заключение договоров аренды 17 земельных участков: 3 земельных участк</w:t>
      </w:r>
      <w:r w:rsidR="003F3741">
        <w:rPr>
          <w:rFonts w:ascii="Times New Roman" w:hAnsi="Times New Roman"/>
          <w:sz w:val="28"/>
          <w:szCs w:val="28"/>
        </w:rPr>
        <w:t>а</w:t>
      </w:r>
      <w:r w:rsidRPr="00F77753">
        <w:rPr>
          <w:rFonts w:ascii="Times New Roman" w:hAnsi="Times New Roman"/>
          <w:sz w:val="28"/>
          <w:szCs w:val="28"/>
        </w:rPr>
        <w:t xml:space="preserve"> общей площадью 73,0871 гектаров</w:t>
      </w:r>
      <w:r w:rsidR="00587C41">
        <w:rPr>
          <w:rFonts w:ascii="Times New Roman" w:hAnsi="Times New Roman"/>
          <w:sz w:val="28"/>
          <w:szCs w:val="28"/>
        </w:rPr>
        <w:t xml:space="preserve"> -</w:t>
      </w:r>
      <w:r w:rsidRPr="00F77753">
        <w:rPr>
          <w:rFonts w:ascii="Times New Roman" w:hAnsi="Times New Roman"/>
          <w:sz w:val="28"/>
          <w:szCs w:val="28"/>
        </w:rPr>
        <w:t xml:space="preserve"> из земель сельскохозяйственного назначения, 14 земельных участков общей площадью 7707 квадратных метров </w:t>
      </w:r>
      <w:r w:rsidR="00587C41">
        <w:rPr>
          <w:rFonts w:ascii="Times New Roman" w:hAnsi="Times New Roman"/>
          <w:sz w:val="28"/>
          <w:szCs w:val="28"/>
        </w:rPr>
        <w:t xml:space="preserve">- </w:t>
      </w:r>
      <w:r w:rsidRPr="00F77753">
        <w:rPr>
          <w:rFonts w:ascii="Times New Roman" w:hAnsi="Times New Roman"/>
          <w:sz w:val="28"/>
          <w:szCs w:val="28"/>
        </w:rPr>
        <w:t>из земель населенных пунктов.</w:t>
      </w:r>
      <w:r w:rsidR="00566EB0">
        <w:rPr>
          <w:rFonts w:ascii="Times New Roman" w:hAnsi="Times New Roman"/>
          <w:sz w:val="28"/>
          <w:szCs w:val="28"/>
        </w:rPr>
        <w:t xml:space="preserve"> </w:t>
      </w:r>
      <w:r w:rsidRPr="00F77753">
        <w:rPr>
          <w:rFonts w:ascii="Times New Roman" w:hAnsi="Times New Roman"/>
          <w:sz w:val="28"/>
          <w:szCs w:val="28"/>
        </w:rPr>
        <w:t>В результате арендная плата за данные земельные участки увеличилась от начального размера в среднем на 38 процентов.</w:t>
      </w:r>
    </w:p>
    <w:p w:rsidR="00F75DE9" w:rsidRPr="00F77753" w:rsidRDefault="00F75DE9" w:rsidP="00F75DE9">
      <w:pPr>
        <w:spacing w:after="0" w:line="240" w:lineRule="auto"/>
        <w:ind w:firstLine="567"/>
        <w:jc w:val="both"/>
        <w:rPr>
          <w:rFonts w:ascii="Times New Roman" w:hAnsi="Times New Roman"/>
          <w:sz w:val="28"/>
          <w:szCs w:val="28"/>
        </w:rPr>
      </w:pPr>
      <w:r w:rsidRPr="00F77753">
        <w:rPr>
          <w:rFonts w:ascii="Times New Roman" w:hAnsi="Times New Roman"/>
          <w:sz w:val="28"/>
          <w:szCs w:val="28"/>
        </w:rPr>
        <w:t>Проведен аукцион на право заключения договоров на установку и эксплуатацию 7 рекламных конструкций.</w:t>
      </w:r>
    </w:p>
    <w:p w:rsidR="00F75DE9" w:rsidRPr="00F77753" w:rsidRDefault="00F75DE9" w:rsidP="00F75DE9">
      <w:pPr>
        <w:spacing w:after="0" w:line="240" w:lineRule="auto"/>
        <w:ind w:firstLine="567"/>
        <w:jc w:val="both"/>
        <w:rPr>
          <w:rFonts w:ascii="Times New Roman" w:hAnsi="Times New Roman"/>
          <w:sz w:val="28"/>
          <w:szCs w:val="28"/>
        </w:rPr>
      </w:pPr>
      <w:r w:rsidRPr="00F77753">
        <w:rPr>
          <w:rFonts w:ascii="Times New Roman" w:hAnsi="Times New Roman"/>
          <w:sz w:val="28"/>
          <w:szCs w:val="28"/>
        </w:rPr>
        <w:t xml:space="preserve">Выполняя государственные полномочия, районная администрация управляет государственными землями, собственность на которые не разграничена. Из них площадь земель сельскохозяйственного назначения составляет 16485,4865 гектаров. На 1 января 2014 года  предоставлены в аренду земельные участки общей площадью 16300,0865  гектаров, в том числе пашни 12220,4208 гектаров, пастбищ 1340,4933 гектаров; прочих 52 гектара, под водой 674,7883 гектаров, под строениями 114,7758 гектаров, под дорогами 5,74 гектаров, под гидросооружениями 4,87 гектаров; проходят межевание земельные участки на площади  55,4  гектаров, из них пашни – 55,4  гектаров. В постоянном (бессрочном) пользовании находятся 130 гектаров, в том числе 130 гектаров пашни.  </w:t>
      </w:r>
    </w:p>
    <w:p w:rsidR="00F75DE9" w:rsidRPr="00F77753" w:rsidRDefault="00F75DE9" w:rsidP="00F75DE9">
      <w:pPr>
        <w:spacing w:after="0" w:line="240" w:lineRule="auto"/>
        <w:ind w:firstLine="567"/>
        <w:rPr>
          <w:rFonts w:ascii="Times New Roman" w:hAnsi="Times New Roman"/>
          <w:sz w:val="24"/>
          <w:szCs w:val="24"/>
        </w:rPr>
      </w:pPr>
    </w:p>
    <w:p w:rsidR="009C7E56" w:rsidRPr="00F77753" w:rsidRDefault="002D72A3" w:rsidP="002D72A3">
      <w:pPr>
        <w:rPr>
          <w:rFonts w:ascii="Times New Roman" w:eastAsia="Times New Roman" w:hAnsi="Times New Roman" w:cs="Times New Roman"/>
          <w:sz w:val="28"/>
          <w:szCs w:val="28"/>
        </w:rPr>
      </w:pPr>
      <w:r w:rsidRPr="00F77753">
        <w:tab/>
      </w:r>
      <w:r w:rsidR="00645869" w:rsidRPr="00F77753">
        <w:rPr>
          <w:rFonts w:ascii="Times New Roman" w:eastAsia="Times New Roman" w:hAnsi="Times New Roman" w:cs="Times New Roman"/>
          <w:sz w:val="28"/>
          <w:szCs w:val="28"/>
        </w:rPr>
        <w:t>3.</w:t>
      </w:r>
      <w:r w:rsidR="009C7E56" w:rsidRPr="00F77753">
        <w:rPr>
          <w:rFonts w:ascii="Times New Roman" w:eastAsia="Times New Roman" w:hAnsi="Times New Roman" w:cs="Times New Roman"/>
          <w:sz w:val="28"/>
          <w:szCs w:val="28"/>
        </w:rPr>
        <w:t>Кадры</w:t>
      </w:r>
    </w:p>
    <w:p w:rsidR="009C7E56" w:rsidRPr="00F77753" w:rsidRDefault="009C7E56" w:rsidP="009C7E56">
      <w:pPr>
        <w:spacing w:after="0" w:line="240" w:lineRule="auto"/>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 xml:space="preserve">       Для решения государственных вопросов и вопросов местного значения мы располагаем </w:t>
      </w:r>
      <w:r w:rsidR="001840B6">
        <w:rPr>
          <w:rFonts w:ascii="Times New Roman" w:eastAsia="Times New Roman" w:hAnsi="Times New Roman" w:cs="Times New Roman"/>
          <w:sz w:val="28"/>
          <w:szCs w:val="28"/>
        </w:rPr>
        <w:t>необходимым</w:t>
      </w:r>
      <w:r w:rsidR="0018221D" w:rsidRPr="00F77753">
        <w:rPr>
          <w:rFonts w:ascii="Times New Roman" w:eastAsia="Times New Roman" w:hAnsi="Times New Roman" w:cs="Times New Roman"/>
          <w:sz w:val="28"/>
          <w:szCs w:val="28"/>
        </w:rPr>
        <w:t xml:space="preserve"> кадровым составом. В 2013</w:t>
      </w:r>
      <w:r w:rsidRPr="00F77753">
        <w:rPr>
          <w:rFonts w:ascii="Times New Roman" w:eastAsia="Times New Roman" w:hAnsi="Times New Roman" w:cs="Times New Roman"/>
          <w:sz w:val="28"/>
          <w:szCs w:val="28"/>
        </w:rPr>
        <w:t xml:space="preserve"> году в муниципальных предприятиях,  бюджетных и автономных учреждениях, подведомственных администрации</w:t>
      </w:r>
      <w:r w:rsidR="00246DED">
        <w:rPr>
          <w:rFonts w:ascii="Times New Roman" w:eastAsia="Times New Roman" w:hAnsi="Times New Roman" w:cs="Times New Roman"/>
          <w:sz w:val="28"/>
          <w:szCs w:val="28"/>
        </w:rPr>
        <w:t>,</w:t>
      </w:r>
      <w:r w:rsidRPr="00F77753">
        <w:rPr>
          <w:rFonts w:ascii="Times New Roman" w:eastAsia="Times New Roman" w:hAnsi="Times New Roman" w:cs="Times New Roman"/>
          <w:sz w:val="28"/>
          <w:szCs w:val="28"/>
        </w:rPr>
        <w:t xml:space="preserve"> работало </w:t>
      </w:r>
      <w:r w:rsidR="0018221D" w:rsidRPr="00F77753">
        <w:rPr>
          <w:rFonts w:ascii="Times New Roman" w:eastAsia="Times New Roman" w:hAnsi="Times New Roman" w:cs="Times New Roman"/>
          <w:sz w:val="28"/>
          <w:szCs w:val="28"/>
        </w:rPr>
        <w:t>2</w:t>
      </w:r>
      <w:r w:rsidR="001840B6">
        <w:rPr>
          <w:rFonts w:ascii="Times New Roman" w:eastAsia="Times New Roman" w:hAnsi="Times New Roman" w:cs="Times New Roman"/>
          <w:sz w:val="28"/>
          <w:szCs w:val="28"/>
        </w:rPr>
        <w:t>211</w:t>
      </w:r>
      <w:r w:rsidRPr="00F77753">
        <w:rPr>
          <w:rFonts w:ascii="Times New Roman" w:eastAsia="Times New Roman" w:hAnsi="Times New Roman" w:cs="Times New Roman"/>
          <w:sz w:val="28"/>
          <w:szCs w:val="28"/>
        </w:rPr>
        <w:t xml:space="preserve"> человек </w:t>
      </w:r>
      <w:r w:rsidRPr="005B214E">
        <w:rPr>
          <w:rFonts w:ascii="Times New Roman" w:eastAsia="Times New Roman" w:hAnsi="Times New Roman" w:cs="Times New Roman"/>
          <w:sz w:val="28"/>
          <w:szCs w:val="28"/>
        </w:rPr>
        <w:t xml:space="preserve">или </w:t>
      </w:r>
      <w:r w:rsidR="003F3741">
        <w:rPr>
          <w:rFonts w:ascii="Times New Roman" w:eastAsia="Times New Roman" w:hAnsi="Times New Roman" w:cs="Times New Roman"/>
          <w:sz w:val="28"/>
          <w:szCs w:val="28"/>
        </w:rPr>
        <w:t>9</w:t>
      </w:r>
      <w:r w:rsidR="00EB1631">
        <w:rPr>
          <w:rFonts w:ascii="Times New Roman" w:eastAsia="Times New Roman" w:hAnsi="Times New Roman" w:cs="Times New Roman"/>
          <w:sz w:val="28"/>
          <w:szCs w:val="28"/>
        </w:rPr>
        <w:t>,2</w:t>
      </w:r>
      <w:r w:rsidRPr="00F77753">
        <w:rPr>
          <w:rFonts w:ascii="Times New Roman" w:eastAsia="Times New Roman" w:hAnsi="Times New Roman" w:cs="Times New Roman"/>
          <w:sz w:val="28"/>
          <w:szCs w:val="28"/>
        </w:rPr>
        <w:t xml:space="preserve"> процент</w:t>
      </w:r>
      <w:r w:rsidR="00EB1631">
        <w:rPr>
          <w:rFonts w:ascii="Times New Roman" w:eastAsia="Times New Roman" w:hAnsi="Times New Roman" w:cs="Times New Roman"/>
          <w:sz w:val="28"/>
          <w:szCs w:val="28"/>
        </w:rPr>
        <w:t>а</w:t>
      </w:r>
      <w:r w:rsidRPr="00F77753">
        <w:rPr>
          <w:rFonts w:ascii="Times New Roman" w:eastAsia="Times New Roman" w:hAnsi="Times New Roman" w:cs="Times New Roman"/>
          <w:sz w:val="28"/>
          <w:szCs w:val="28"/>
        </w:rPr>
        <w:t xml:space="preserve"> от общего числа занятых в экономике района, включая занятых в домашнем хозяйстве.</w:t>
      </w:r>
    </w:p>
    <w:p w:rsidR="009C7E56" w:rsidRPr="00F77753" w:rsidRDefault="009C7E56" w:rsidP="009C7E56">
      <w:pPr>
        <w:spacing w:after="0" w:line="240" w:lineRule="auto"/>
        <w:ind w:firstLine="84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В органах управления муниципального района заняты 12</w:t>
      </w:r>
      <w:r w:rsidR="001840B6">
        <w:rPr>
          <w:rFonts w:ascii="Times New Roman" w:eastAsia="Times New Roman" w:hAnsi="Times New Roman" w:cs="Times New Roman"/>
          <w:sz w:val="28"/>
          <w:szCs w:val="28"/>
        </w:rPr>
        <w:t>1</w:t>
      </w:r>
      <w:r w:rsidRPr="00F77753">
        <w:rPr>
          <w:rFonts w:ascii="Times New Roman" w:eastAsia="Times New Roman" w:hAnsi="Times New Roman" w:cs="Times New Roman"/>
          <w:sz w:val="28"/>
          <w:szCs w:val="28"/>
        </w:rPr>
        <w:t xml:space="preserve"> муниципальных служащих: в аппарате администрации 4</w:t>
      </w:r>
      <w:r w:rsidR="001840B6">
        <w:rPr>
          <w:rFonts w:ascii="Times New Roman" w:eastAsia="Times New Roman" w:hAnsi="Times New Roman" w:cs="Times New Roman"/>
          <w:sz w:val="28"/>
          <w:szCs w:val="28"/>
        </w:rPr>
        <w:t>1</w:t>
      </w:r>
      <w:r w:rsidRPr="00F77753">
        <w:rPr>
          <w:rFonts w:ascii="Times New Roman" w:eastAsia="Times New Roman" w:hAnsi="Times New Roman" w:cs="Times New Roman"/>
          <w:sz w:val="28"/>
          <w:szCs w:val="28"/>
        </w:rPr>
        <w:t xml:space="preserve"> человек, в финансовом управлении – 2</w:t>
      </w:r>
      <w:r w:rsidR="005F5BFC" w:rsidRPr="00F77753">
        <w:rPr>
          <w:rFonts w:ascii="Times New Roman" w:eastAsia="Times New Roman" w:hAnsi="Times New Roman" w:cs="Times New Roman"/>
          <w:sz w:val="28"/>
          <w:szCs w:val="28"/>
        </w:rPr>
        <w:t>3</w:t>
      </w:r>
      <w:r w:rsidRPr="00F77753">
        <w:rPr>
          <w:rFonts w:ascii="Times New Roman" w:eastAsia="Times New Roman" w:hAnsi="Times New Roman" w:cs="Times New Roman"/>
          <w:sz w:val="28"/>
          <w:szCs w:val="28"/>
        </w:rPr>
        <w:t xml:space="preserve">, управлении сельского хозяйства – 11, отделе образования – </w:t>
      </w:r>
      <w:r w:rsidR="005F5BFC" w:rsidRPr="00F77753">
        <w:rPr>
          <w:rFonts w:ascii="Times New Roman" w:eastAsia="Times New Roman" w:hAnsi="Times New Roman" w:cs="Times New Roman"/>
          <w:sz w:val="28"/>
          <w:szCs w:val="28"/>
        </w:rPr>
        <w:t>8</w:t>
      </w:r>
      <w:r w:rsidRPr="00F77753">
        <w:rPr>
          <w:rFonts w:ascii="Times New Roman" w:eastAsia="Times New Roman" w:hAnsi="Times New Roman" w:cs="Times New Roman"/>
          <w:sz w:val="28"/>
          <w:szCs w:val="28"/>
        </w:rPr>
        <w:t>, отделе имущественных и земельных отношений – 6, управлении труда и социальной защиты населения - 32.</w:t>
      </w:r>
    </w:p>
    <w:p w:rsidR="009C7E56" w:rsidRPr="00F77753" w:rsidRDefault="009C7E56" w:rsidP="009C7E56">
      <w:pPr>
        <w:spacing w:after="0" w:line="240" w:lineRule="auto"/>
        <w:ind w:firstLine="84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Сформирован резерв управленческих кадров. В него включены 16</w:t>
      </w:r>
      <w:r w:rsidR="005F5BFC" w:rsidRPr="00F77753">
        <w:rPr>
          <w:rFonts w:ascii="Times New Roman" w:eastAsia="Times New Roman" w:hAnsi="Times New Roman" w:cs="Times New Roman"/>
          <w:sz w:val="28"/>
          <w:szCs w:val="28"/>
        </w:rPr>
        <w:t>7</w:t>
      </w:r>
      <w:r w:rsidRPr="00F77753">
        <w:rPr>
          <w:rFonts w:ascii="Times New Roman" w:eastAsia="Times New Roman" w:hAnsi="Times New Roman" w:cs="Times New Roman"/>
          <w:sz w:val="28"/>
          <w:szCs w:val="28"/>
        </w:rPr>
        <w:t xml:space="preserve"> человек, все имеют вы</w:t>
      </w:r>
      <w:r w:rsidR="00591C47" w:rsidRPr="00F77753">
        <w:rPr>
          <w:rFonts w:ascii="Times New Roman" w:eastAsia="Times New Roman" w:hAnsi="Times New Roman" w:cs="Times New Roman"/>
          <w:sz w:val="28"/>
          <w:szCs w:val="28"/>
        </w:rPr>
        <w:t xml:space="preserve">сшее образование, </w:t>
      </w:r>
      <w:r w:rsidR="005F5BFC" w:rsidRPr="00F77753">
        <w:rPr>
          <w:rFonts w:ascii="Times New Roman" w:eastAsia="Times New Roman" w:hAnsi="Times New Roman" w:cs="Times New Roman"/>
          <w:sz w:val="28"/>
          <w:szCs w:val="28"/>
        </w:rPr>
        <w:t>16,2</w:t>
      </w:r>
      <w:r w:rsidR="00591C47" w:rsidRPr="00F77753">
        <w:rPr>
          <w:rFonts w:ascii="Times New Roman" w:eastAsia="Times New Roman" w:hAnsi="Times New Roman" w:cs="Times New Roman"/>
          <w:sz w:val="28"/>
          <w:szCs w:val="28"/>
        </w:rPr>
        <w:t xml:space="preserve"> процента</w:t>
      </w:r>
      <w:r w:rsidRPr="00F77753">
        <w:rPr>
          <w:rFonts w:ascii="Times New Roman" w:eastAsia="Times New Roman" w:hAnsi="Times New Roman" w:cs="Times New Roman"/>
          <w:sz w:val="28"/>
          <w:szCs w:val="28"/>
        </w:rPr>
        <w:t xml:space="preserve"> – молодежь  в возрасте до 30 лет,  </w:t>
      </w:r>
      <w:r w:rsidR="005F5BFC" w:rsidRPr="00F77753">
        <w:rPr>
          <w:rFonts w:ascii="Times New Roman" w:eastAsia="Times New Roman" w:hAnsi="Times New Roman" w:cs="Times New Roman"/>
          <w:sz w:val="28"/>
          <w:szCs w:val="28"/>
        </w:rPr>
        <w:t>24</w:t>
      </w:r>
      <w:r w:rsidRPr="00F77753">
        <w:rPr>
          <w:rFonts w:ascii="Times New Roman" w:eastAsia="Times New Roman" w:hAnsi="Times New Roman" w:cs="Times New Roman"/>
          <w:sz w:val="28"/>
          <w:szCs w:val="28"/>
        </w:rPr>
        <w:t xml:space="preserve"> процент</w:t>
      </w:r>
      <w:r w:rsidR="005F5BFC" w:rsidRPr="00F77753">
        <w:rPr>
          <w:rFonts w:ascii="Times New Roman" w:eastAsia="Times New Roman" w:hAnsi="Times New Roman" w:cs="Times New Roman"/>
          <w:sz w:val="28"/>
          <w:szCs w:val="28"/>
        </w:rPr>
        <w:t>а</w:t>
      </w:r>
      <w:r w:rsidRPr="00F77753">
        <w:rPr>
          <w:rFonts w:ascii="Times New Roman" w:eastAsia="Times New Roman" w:hAnsi="Times New Roman" w:cs="Times New Roman"/>
          <w:sz w:val="28"/>
          <w:szCs w:val="28"/>
        </w:rPr>
        <w:t xml:space="preserve"> граждане до 40 лет.</w:t>
      </w:r>
    </w:p>
    <w:p w:rsidR="009C7E56" w:rsidRPr="00F77753" w:rsidRDefault="009C7E56" w:rsidP="009C7E56">
      <w:pPr>
        <w:spacing w:after="0" w:line="240" w:lineRule="auto"/>
        <w:ind w:firstLine="840"/>
        <w:jc w:val="both"/>
        <w:rPr>
          <w:rFonts w:ascii="Times New Roman" w:eastAsia="Times New Roman" w:hAnsi="Times New Roman" w:cs="Times New Roman"/>
          <w:sz w:val="24"/>
          <w:szCs w:val="24"/>
        </w:rPr>
      </w:pPr>
    </w:p>
    <w:p w:rsidR="009C7E56" w:rsidRDefault="009C7E56" w:rsidP="009C7E56">
      <w:pPr>
        <w:spacing w:after="0" w:line="240" w:lineRule="auto"/>
        <w:ind w:firstLine="840"/>
        <w:jc w:val="center"/>
        <w:rPr>
          <w:rFonts w:ascii="Times New Roman" w:eastAsia="Times New Roman" w:hAnsi="Times New Roman" w:cs="Times New Roman"/>
          <w:sz w:val="28"/>
          <w:szCs w:val="28"/>
          <w:u w:val="single"/>
        </w:rPr>
      </w:pPr>
      <w:r w:rsidRPr="00F77753">
        <w:rPr>
          <w:rFonts w:ascii="Times New Roman" w:eastAsia="Times New Roman" w:hAnsi="Times New Roman" w:cs="Times New Roman"/>
          <w:sz w:val="28"/>
          <w:szCs w:val="28"/>
          <w:u w:val="single"/>
        </w:rPr>
        <w:t>1У. Планирование работы</w:t>
      </w:r>
    </w:p>
    <w:p w:rsidR="008E644F" w:rsidRPr="00F77753" w:rsidRDefault="008E644F" w:rsidP="009C7E56">
      <w:pPr>
        <w:spacing w:after="0" w:line="240" w:lineRule="auto"/>
        <w:ind w:firstLine="840"/>
        <w:jc w:val="center"/>
        <w:rPr>
          <w:rFonts w:ascii="Times New Roman" w:eastAsia="Times New Roman" w:hAnsi="Times New Roman" w:cs="Times New Roman"/>
          <w:sz w:val="28"/>
          <w:szCs w:val="28"/>
          <w:u w:val="single"/>
        </w:rPr>
      </w:pPr>
    </w:p>
    <w:p w:rsidR="001000DB" w:rsidRPr="00F77753" w:rsidRDefault="00E6132E" w:rsidP="00EA00A8">
      <w:pPr>
        <w:spacing w:after="0" w:line="20" w:lineRule="atLeast"/>
        <w:ind w:firstLine="709"/>
        <w:jc w:val="both"/>
        <w:rPr>
          <w:rFonts w:ascii="Times New Roman" w:hAnsi="Times New Roman" w:cs="Times New Roman"/>
          <w:sz w:val="28"/>
          <w:szCs w:val="28"/>
        </w:rPr>
      </w:pPr>
      <w:r w:rsidRPr="00F77753">
        <w:rPr>
          <w:rFonts w:ascii="Times New Roman" w:eastAsia="Times New Roman" w:hAnsi="Times New Roman" w:cs="Times New Roman"/>
          <w:sz w:val="28"/>
          <w:szCs w:val="28"/>
        </w:rPr>
        <w:t>Работа администрации организуется на основе планов.</w:t>
      </w:r>
      <w:r w:rsidR="00566EB0">
        <w:rPr>
          <w:rFonts w:ascii="Times New Roman" w:eastAsia="Times New Roman" w:hAnsi="Times New Roman" w:cs="Times New Roman"/>
          <w:sz w:val="28"/>
          <w:szCs w:val="28"/>
        </w:rPr>
        <w:t xml:space="preserve"> </w:t>
      </w:r>
      <w:r w:rsidR="001000DB" w:rsidRPr="00F77753">
        <w:rPr>
          <w:rFonts w:ascii="Times New Roman" w:hAnsi="Times New Roman" w:cs="Times New Roman"/>
          <w:sz w:val="28"/>
          <w:szCs w:val="28"/>
        </w:rPr>
        <w:t xml:space="preserve">Стратегией социально-экономического развития Благодарненского муниципального района Ставропольского края до 2020 года (далее – Стратегия) заложены основные принципы и задачи развития района на долгосрочную перспективу, являющиеся базовым ориентиром, отражающим социальные и экономические </w:t>
      </w:r>
      <w:r w:rsidR="001000DB" w:rsidRPr="00F77753">
        <w:rPr>
          <w:rFonts w:ascii="Times New Roman" w:hAnsi="Times New Roman" w:cs="Times New Roman"/>
          <w:sz w:val="28"/>
          <w:szCs w:val="28"/>
        </w:rPr>
        <w:lastRenderedPageBreak/>
        <w:t>приоритеты района.  Стратегией предусмотрено к 2020 году: увеличение продолжительности жизни населения  до 75 лет, оборота товаров, работ и услуг по крупным и средним организациям до 10,3 млрд. рублей,  среднемесячной заработной платы работников до 25,4 тыс. рублей, снижение уровня смертности  до 13,6 процентов, уровня износа коммунальных инфраструктур до 60 процентов.</w:t>
      </w:r>
    </w:p>
    <w:p w:rsidR="001000DB" w:rsidRPr="00F77753" w:rsidRDefault="001000DB" w:rsidP="00EA00A8">
      <w:pPr>
        <w:pStyle w:val="ConsPlusNormal"/>
        <w:widowControl/>
        <w:spacing w:line="20" w:lineRule="atLeast"/>
        <w:ind w:firstLine="540"/>
        <w:jc w:val="both"/>
        <w:rPr>
          <w:rFonts w:ascii="Times New Roman" w:hAnsi="Times New Roman" w:cs="Times New Roman"/>
          <w:sz w:val="28"/>
          <w:szCs w:val="28"/>
        </w:rPr>
      </w:pPr>
      <w:r w:rsidRPr="00F77753">
        <w:rPr>
          <w:rFonts w:ascii="Times New Roman" w:hAnsi="Times New Roman" w:cs="Times New Roman"/>
          <w:sz w:val="28"/>
          <w:szCs w:val="28"/>
        </w:rPr>
        <w:t>В 2013 году продолжилась работа по реализации мероприятий Программы социально-экономического развития Благодарненского муници</w:t>
      </w:r>
      <w:r w:rsidRPr="00F77753">
        <w:rPr>
          <w:rFonts w:ascii="Times New Roman" w:hAnsi="Times New Roman" w:cs="Times New Roman"/>
          <w:sz w:val="28"/>
          <w:szCs w:val="28"/>
        </w:rPr>
        <w:softHyphen/>
        <w:t>пального района Ставропольского края на 2011 - 2015 годы (далее - Программа), которые  созда</w:t>
      </w:r>
      <w:r w:rsidR="003F3741">
        <w:rPr>
          <w:rFonts w:ascii="Times New Roman" w:hAnsi="Times New Roman" w:cs="Times New Roman"/>
          <w:sz w:val="28"/>
          <w:szCs w:val="28"/>
        </w:rPr>
        <w:t>ю</w:t>
      </w:r>
      <w:r w:rsidRPr="00F77753">
        <w:rPr>
          <w:rFonts w:ascii="Times New Roman" w:hAnsi="Times New Roman" w:cs="Times New Roman"/>
          <w:sz w:val="28"/>
          <w:szCs w:val="28"/>
        </w:rPr>
        <w:t>т стартовые условия для достижения долгосрочных стратегических целей социально-экономического развития района и определяют приоритетные социально-экономические задачи на 2011-2015 годы.</w:t>
      </w:r>
    </w:p>
    <w:p w:rsidR="001000DB" w:rsidRPr="00F77753" w:rsidRDefault="001000DB" w:rsidP="00EA00A8">
      <w:pPr>
        <w:pStyle w:val="ConsPlusNormal"/>
        <w:widowControl/>
        <w:spacing w:line="20" w:lineRule="atLeast"/>
        <w:ind w:firstLine="540"/>
        <w:jc w:val="both"/>
        <w:rPr>
          <w:rFonts w:ascii="Times New Roman" w:hAnsi="Times New Roman" w:cs="Times New Roman"/>
          <w:sz w:val="28"/>
          <w:szCs w:val="28"/>
        </w:rPr>
      </w:pPr>
      <w:r w:rsidRPr="00F77753">
        <w:rPr>
          <w:rFonts w:ascii="Times New Roman" w:hAnsi="Times New Roman" w:cs="Times New Roman"/>
          <w:sz w:val="28"/>
          <w:szCs w:val="28"/>
        </w:rPr>
        <w:t>Администрация ежегодно обеспечивает разработку прогнозов социально-экономического развития района на среднесрочную перспективу</w:t>
      </w:r>
      <w:r w:rsidR="004D7E01">
        <w:rPr>
          <w:rFonts w:ascii="Times New Roman" w:hAnsi="Times New Roman" w:cs="Times New Roman"/>
          <w:sz w:val="28"/>
          <w:szCs w:val="28"/>
        </w:rPr>
        <w:t>,</w:t>
      </w:r>
      <w:r w:rsidRPr="00F77753">
        <w:rPr>
          <w:rFonts w:ascii="Times New Roman" w:hAnsi="Times New Roman" w:cs="Times New Roman"/>
          <w:sz w:val="28"/>
          <w:szCs w:val="28"/>
        </w:rPr>
        <w:t xml:space="preserve"> исходя из комплексного анализа  ресурсного потенциала, развития отраслей экономики, сложившейся социально-экономической ситуации и экономического положения района, целей и задач муниципальной политики в экономической и социальной сферах. Разработка ведется на основе  методических рекомендаций, по установленным формам и показателям.</w:t>
      </w:r>
    </w:p>
    <w:p w:rsidR="001000DB" w:rsidRPr="00F77753" w:rsidRDefault="001000DB" w:rsidP="00EA00A8">
      <w:pPr>
        <w:spacing w:after="0" w:line="20" w:lineRule="atLeast"/>
        <w:ind w:firstLine="539"/>
        <w:jc w:val="both"/>
        <w:rPr>
          <w:rFonts w:ascii="Times New Roman" w:hAnsi="Times New Roman" w:cs="Times New Roman"/>
          <w:spacing w:val="-4"/>
          <w:sz w:val="28"/>
          <w:szCs w:val="28"/>
        </w:rPr>
      </w:pPr>
      <w:r w:rsidRPr="00F77753">
        <w:rPr>
          <w:rFonts w:ascii="Times New Roman" w:hAnsi="Times New Roman" w:cs="Times New Roman"/>
          <w:spacing w:val="-4"/>
          <w:sz w:val="28"/>
          <w:szCs w:val="28"/>
        </w:rPr>
        <w:t>Исходя из прогнозов социально-экономического развития района и приоритетов, сформулированных в Стратегии и Программе социально-экономического развития</w:t>
      </w:r>
      <w:r w:rsidR="004D7E01">
        <w:rPr>
          <w:rFonts w:ascii="Times New Roman" w:hAnsi="Times New Roman" w:cs="Times New Roman"/>
          <w:spacing w:val="-4"/>
          <w:sz w:val="28"/>
          <w:szCs w:val="28"/>
        </w:rPr>
        <w:t>,</w:t>
      </w:r>
      <w:r w:rsidRPr="00F77753">
        <w:rPr>
          <w:rFonts w:ascii="Times New Roman" w:hAnsi="Times New Roman" w:cs="Times New Roman"/>
          <w:spacing w:val="-4"/>
          <w:sz w:val="28"/>
          <w:szCs w:val="28"/>
        </w:rPr>
        <w:t xml:space="preserve"> администрация  организует разработку муниципальных программ с учетом возможностей финансового и ресурсного обеспечения.</w:t>
      </w:r>
    </w:p>
    <w:p w:rsidR="001000DB" w:rsidRPr="00F77753" w:rsidRDefault="001000DB" w:rsidP="00EA00A8">
      <w:pPr>
        <w:spacing w:after="0" w:line="20" w:lineRule="atLeast"/>
        <w:ind w:firstLine="709"/>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В 2013 году реализовывались 6 муниципальных целевых программ. При плановом объеме ассигнований в сумме 57,8 млн. рублей, фактически израсходовано 54,</w:t>
      </w:r>
      <w:r w:rsidR="009B559E">
        <w:rPr>
          <w:rFonts w:ascii="Times New Roman" w:eastAsia="Times New Roman" w:hAnsi="Times New Roman" w:cs="Times New Roman"/>
          <w:sz w:val="28"/>
          <w:szCs w:val="28"/>
        </w:rPr>
        <w:t>5</w:t>
      </w:r>
      <w:r w:rsidRPr="00F77753">
        <w:rPr>
          <w:rFonts w:ascii="Times New Roman" w:eastAsia="Times New Roman" w:hAnsi="Times New Roman" w:cs="Times New Roman"/>
          <w:sz w:val="28"/>
          <w:szCs w:val="28"/>
        </w:rPr>
        <w:t xml:space="preserve"> млн. рублей или  94,</w:t>
      </w:r>
      <w:r w:rsidR="009B559E">
        <w:rPr>
          <w:rFonts w:ascii="Times New Roman" w:eastAsia="Times New Roman" w:hAnsi="Times New Roman" w:cs="Times New Roman"/>
          <w:sz w:val="28"/>
          <w:szCs w:val="28"/>
        </w:rPr>
        <w:t>2</w:t>
      </w:r>
      <w:r w:rsidRPr="00F77753">
        <w:rPr>
          <w:rFonts w:ascii="Times New Roman" w:eastAsia="Times New Roman" w:hAnsi="Times New Roman" w:cs="Times New Roman"/>
          <w:sz w:val="28"/>
          <w:szCs w:val="28"/>
        </w:rPr>
        <w:t xml:space="preserve"> процент</w:t>
      </w:r>
      <w:r w:rsidR="009B559E">
        <w:rPr>
          <w:rFonts w:ascii="Times New Roman" w:eastAsia="Times New Roman" w:hAnsi="Times New Roman" w:cs="Times New Roman"/>
          <w:sz w:val="28"/>
          <w:szCs w:val="28"/>
        </w:rPr>
        <w:t>а</w:t>
      </w:r>
      <w:r w:rsidRPr="00F77753">
        <w:rPr>
          <w:rFonts w:ascii="Times New Roman" w:eastAsia="Times New Roman" w:hAnsi="Times New Roman" w:cs="Times New Roman"/>
          <w:sz w:val="28"/>
          <w:szCs w:val="28"/>
        </w:rPr>
        <w:t xml:space="preserve"> от запланированного объема. </w:t>
      </w:r>
    </w:p>
    <w:p w:rsidR="001000DB" w:rsidRPr="00F77753" w:rsidRDefault="009B559E" w:rsidP="00EA00A8">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П</w:t>
      </w:r>
      <w:r w:rsidR="001000DB" w:rsidRPr="00F77753">
        <w:rPr>
          <w:rFonts w:ascii="Times New Roman" w:hAnsi="Times New Roman" w:cs="Times New Roman"/>
          <w:sz w:val="28"/>
          <w:szCs w:val="28"/>
        </w:rPr>
        <w:t>роцент освоения бюджетных средств обусловлен тем, что не производились расходы в рамках муниципальной целевой программы "Поддержка малого и среднего предпринимательства в Благодарненском муниципальном районе Ставропольского края на 2013 - 2015 годы", в связи с отсутствием заявок на получение субсидий от субъектов малого и среднего предпринимательства.</w:t>
      </w:r>
    </w:p>
    <w:p w:rsidR="00EA00A8" w:rsidRPr="00F77753" w:rsidRDefault="00EA00A8" w:rsidP="009C7E56">
      <w:pPr>
        <w:spacing w:after="0" w:line="240" w:lineRule="auto"/>
        <w:ind w:firstLine="840"/>
        <w:jc w:val="center"/>
        <w:rPr>
          <w:rFonts w:ascii="Times New Roman" w:eastAsia="Times New Roman" w:hAnsi="Times New Roman" w:cs="Times New Roman"/>
          <w:sz w:val="28"/>
          <w:szCs w:val="28"/>
          <w:u w:val="single"/>
        </w:rPr>
      </w:pPr>
    </w:p>
    <w:p w:rsidR="009C7E56" w:rsidRDefault="009C7E56" w:rsidP="009C7E56">
      <w:pPr>
        <w:spacing w:after="0" w:line="240" w:lineRule="auto"/>
        <w:ind w:firstLine="840"/>
        <w:jc w:val="center"/>
        <w:rPr>
          <w:rFonts w:ascii="Times New Roman" w:eastAsia="Times New Roman" w:hAnsi="Times New Roman" w:cs="Times New Roman"/>
          <w:sz w:val="28"/>
          <w:szCs w:val="28"/>
          <w:u w:val="single"/>
        </w:rPr>
      </w:pPr>
      <w:r w:rsidRPr="00F77753">
        <w:rPr>
          <w:rFonts w:ascii="Times New Roman" w:eastAsia="Times New Roman" w:hAnsi="Times New Roman" w:cs="Times New Roman"/>
          <w:sz w:val="28"/>
          <w:szCs w:val="28"/>
          <w:u w:val="single"/>
        </w:rPr>
        <w:t>У. Исполнительно-распорядительная деятельность</w:t>
      </w:r>
    </w:p>
    <w:p w:rsidR="008E644F" w:rsidRPr="00F77753" w:rsidRDefault="008E644F" w:rsidP="009C7E56">
      <w:pPr>
        <w:spacing w:after="0" w:line="240" w:lineRule="auto"/>
        <w:ind w:firstLine="840"/>
        <w:jc w:val="center"/>
        <w:rPr>
          <w:rFonts w:ascii="Times New Roman" w:eastAsia="Times New Roman" w:hAnsi="Times New Roman" w:cs="Times New Roman"/>
          <w:sz w:val="28"/>
          <w:szCs w:val="28"/>
          <w:u w:val="single"/>
        </w:rPr>
      </w:pPr>
    </w:p>
    <w:p w:rsidR="00E97844" w:rsidRPr="00F77753" w:rsidRDefault="00E97844" w:rsidP="00E97844">
      <w:pPr>
        <w:pStyle w:val="a7"/>
        <w:ind w:firstLine="709"/>
        <w:jc w:val="both"/>
        <w:rPr>
          <w:rFonts w:ascii="Times New Roman" w:hAnsi="Times New Roman" w:cs="Times New Roman"/>
          <w:sz w:val="28"/>
          <w:szCs w:val="28"/>
        </w:rPr>
      </w:pPr>
      <w:r w:rsidRPr="00F77753">
        <w:rPr>
          <w:rFonts w:ascii="Times New Roman" w:hAnsi="Times New Roman" w:cs="Times New Roman"/>
          <w:sz w:val="28"/>
          <w:szCs w:val="28"/>
        </w:rPr>
        <w:t>Основным продуктом, производимым администрацией как органом управления, является управленческое решение, принимаемое в виде постановлений и распоряжений. За отчетный период их принято соответственно 950 и 779 по различным направлениям работы. Среди принятых постановлений:</w:t>
      </w:r>
    </w:p>
    <w:p w:rsidR="00E97844" w:rsidRPr="00F77753" w:rsidRDefault="00E97844" w:rsidP="00E97844">
      <w:pPr>
        <w:pStyle w:val="a7"/>
        <w:ind w:firstLine="709"/>
        <w:jc w:val="both"/>
        <w:rPr>
          <w:rFonts w:ascii="Times New Roman" w:hAnsi="Times New Roman" w:cs="Times New Roman"/>
          <w:sz w:val="28"/>
          <w:szCs w:val="28"/>
        </w:rPr>
      </w:pPr>
      <w:r w:rsidRPr="00F77753">
        <w:rPr>
          <w:rFonts w:ascii="Times New Roman" w:hAnsi="Times New Roman" w:cs="Times New Roman"/>
          <w:sz w:val="28"/>
          <w:szCs w:val="28"/>
        </w:rPr>
        <w:t>по финансовым вопросам – 12;</w:t>
      </w:r>
    </w:p>
    <w:p w:rsidR="00E97844" w:rsidRPr="00F77753" w:rsidRDefault="00E97844" w:rsidP="00E97844">
      <w:pPr>
        <w:pStyle w:val="a7"/>
        <w:ind w:firstLine="709"/>
        <w:jc w:val="both"/>
        <w:rPr>
          <w:rFonts w:ascii="Times New Roman" w:hAnsi="Times New Roman" w:cs="Times New Roman"/>
          <w:sz w:val="28"/>
          <w:szCs w:val="28"/>
        </w:rPr>
      </w:pPr>
      <w:r w:rsidRPr="00F77753">
        <w:rPr>
          <w:rFonts w:ascii="Times New Roman" w:hAnsi="Times New Roman" w:cs="Times New Roman"/>
          <w:sz w:val="28"/>
          <w:szCs w:val="28"/>
        </w:rPr>
        <w:lastRenderedPageBreak/>
        <w:t>по экономическим вопросам – 27;</w:t>
      </w:r>
    </w:p>
    <w:p w:rsidR="00E97844" w:rsidRPr="00F77753" w:rsidRDefault="00E97844" w:rsidP="00E97844">
      <w:pPr>
        <w:pStyle w:val="a7"/>
        <w:ind w:firstLine="709"/>
        <w:jc w:val="both"/>
        <w:rPr>
          <w:rFonts w:ascii="Times New Roman" w:hAnsi="Times New Roman" w:cs="Times New Roman"/>
          <w:sz w:val="28"/>
          <w:szCs w:val="28"/>
        </w:rPr>
      </w:pPr>
      <w:r w:rsidRPr="00F77753">
        <w:rPr>
          <w:rFonts w:ascii="Times New Roman" w:hAnsi="Times New Roman" w:cs="Times New Roman"/>
          <w:sz w:val="28"/>
          <w:szCs w:val="28"/>
        </w:rPr>
        <w:t>по социальным вопросам – 24;</w:t>
      </w:r>
    </w:p>
    <w:p w:rsidR="00E97844" w:rsidRPr="00F77753" w:rsidRDefault="00E97844" w:rsidP="00E97844">
      <w:pPr>
        <w:pStyle w:val="a7"/>
        <w:ind w:firstLine="709"/>
        <w:jc w:val="both"/>
        <w:rPr>
          <w:rFonts w:ascii="Times New Roman" w:hAnsi="Times New Roman" w:cs="Times New Roman"/>
          <w:sz w:val="28"/>
          <w:szCs w:val="28"/>
        </w:rPr>
      </w:pPr>
      <w:r w:rsidRPr="00F77753">
        <w:rPr>
          <w:rFonts w:ascii="Times New Roman" w:hAnsi="Times New Roman" w:cs="Times New Roman"/>
          <w:sz w:val="28"/>
          <w:szCs w:val="28"/>
        </w:rPr>
        <w:t>по имущественным и земельным – 439;</w:t>
      </w:r>
    </w:p>
    <w:p w:rsidR="00E97844" w:rsidRPr="00F77753" w:rsidRDefault="00E97844" w:rsidP="00E97844">
      <w:pPr>
        <w:pStyle w:val="a7"/>
        <w:ind w:firstLine="709"/>
        <w:jc w:val="both"/>
        <w:rPr>
          <w:rFonts w:ascii="Times New Roman" w:hAnsi="Times New Roman" w:cs="Times New Roman"/>
          <w:sz w:val="28"/>
          <w:szCs w:val="28"/>
        </w:rPr>
      </w:pPr>
      <w:r w:rsidRPr="00F77753">
        <w:rPr>
          <w:rFonts w:ascii="Times New Roman" w:hAnsi="Times New Roman" w:cs="Times New Roman"/>
          <w:sz w:val="28"/>
          <w:szCs w:val="28"/>
        </w:rPr>
        <w:t>по вопросам сельского хозяйства – 10;</w:t>
      </w:r>
    </w:p>
    <w:p w:rsidR="00E97844" w:rsidRPr="00F77753" w:rsidRDefault="00E97844" w:rsidP="00E97844">
      <w:pPr>
        <w:pStyle w:val="a7"/>
        <w:ind w:firstLine="709"/>
        <w:jc w:val="both"/>
        <w:rPr>
          <w:rFonts w:ascii="Times New Roman" w:hAnsi="Times New Roman" w:cs="Times New Roman"/>
          <w:sz w:val="28"/>
          <w:szCs w:val="28"/>
        </w:rPr>
      </w:pPr>
      <w:r w:rsidRPr="00F77753">
        <w:rPr>
          <w:rFonts w:ascii="Times New Roman" w:hAnsi="Times New Roman" w:cs="Times New Roman"/>
          <w:sz w:val="28"/>
          <w:szCs w:val="28"/>
        </w:rPr>
        <w:t>по вопросам опеки и попечительства – 339;</w:t>
      </w:r>
    </w:p>
    <w:p w:rsidR="00E97844" w:rsidRPr="00F77753" w:rsidRDefault="00E97844" w:rsidP="00E97844">
      <w:pPr>
        <w:pStyle w:val="a7"/>
        <w:ind w:firstLine="709"/>
        <w:jc w:val="both"/>
        <w:rPr>
          <w:rFonts w:ascii="Times New Roman" w:hAnsi="Times New Roman" w:cs="Times New Roman"/>
          <w:sz w:val="28"/>
          <w:szCs w:val="28"/>
        </w:rPr>
      </w:pPr>
      <w:r w:rsidRPr="00F77753">
        <w:rPr>
          <w:rFonts w:ascii="Times New Roman" w:hAnsi="Times New Roman" w:cs="Times New Roman"/>
          <w:sz w:val="28"/>
          <w:szCs w:val="28"/>
        </w:rPr>
        <w:t>по вопросам муниципального хозяйства – 22;</w:t>
      </w:r>
    </w:p>
    <w:p w:rsidR="00E97844" w:rsidRPr="00F77753" w:rsidRDefault="00E97844" w:rsidP="00E97844">
      <w:pPr>
        <w:pStyle w:val="a7"/>
        <w:ind w:firstLine="709"/>
        <w:jc w:val="both"/>
        <w:rPr>
          <w:rFonts w:ascii="Times New Roman" w:hAnsi="Times New Roman" w:cs="Times New Roman"/>
          <w:sz w:val="28"/>
          <w:szCs w:val="28"/>
        </w:rPr>
      </w:pPr>
      <w:r w:rsidRPr="00F77753">
        <w:rPr>
          <w:rFonts w:ascii="Times New Roman" w:hAnsi="Times New Roman" w:cs="Times New Roman"/>
          <w:sz w:val="28"/>
          <w:szCs w:val="28"/>
        </w:rPr>
        <w:t>вопросы ГО и ЧС – 18;</w:t>
      </w:r>
    </w:p>
    <w:p w:rsidR="00E97844" w:rsidRPr="00F77753" w:rsidRDefault="00E97844" w:rsidP="00E97844">
      <w:pPr>
        <w:pStyle w:val="a7"/>
        <w:ind w:firstLine="709"/>
        <w:jc w:val="both"/>
        <w:rPr>
          <w:rFonts w:ascii="Times New Roman" w:hAnsi="Times New Roman" w:cs="Times New Roman"/>
          <w:sz w:val="28"/>
          <w:szCs w:val="28"/>
        </w:rPr>
      </w:pPr>
      <w:r w:rsidRPr="00F77753">
        <w:rPr>
          <w:rFonts w:ascii="Times New Roman" w:hAnsi="Times New Roman" w:cs="Times New Roman"/>
          <w:sz w:val="28"/>
          <w:szCs w:val="28"/>
        </w:rPr>
        <w:t>по другим вопросам – 59.</w:t>
      </w:r>
    </w:p>
    <w:p w:rsidR="00E97844" w:rsidRPr="00F77753" w:rsidRDefault="00E97844" w:rsidP="00E97844">
      <w:pPr>
        <w:pStyle w:val="a7"/>
        <w:ind w:firstLine="709"/>
        <w:jc w:val="both"/>
        <w:rPr>
          <w:rFonts w:ascii="Times New Roman" w:hAnsi="Times New Roman" w:cs="Times New Roman"/>
          <w:sz w:val="28"/>
          <w:szCs w:val="28"/>
        </w:rPr>
      </w:pPr>
      <w:r w:rsidRPr="00F77753">
        <w:rPr>
          <w:rFonts w:ascii="Times New Roman" w:hAnsi="Times New Roman" w:cs="Times New Roman"/>
          <w:sz w:val="28"/>
          <w:szCs w:val="28"/>
        </w:rPr>
        <w:t>Кроме того,  принято 479 распоряжений администрации /без управлений и отделов/ по личному составу.</w:t>
      </w:r>
    </w:p>
    <w:p w:rsidR="00E97844" w:rsidRPr="00F77753" w:rsidRDefault="0036714A" w:rsidP="00E97844">
      <w:pPr>
        <w:spacing w:after="0" w:line="240" w:lineRule="auto"/>
        <w:ind w:firstLine="720"/>
        <w:jc w:val="both"/>
        <w:rPr>
          <w:rFonts w:ascii="Times New Roman" w:eastAsia="Times New Roman" w:hAnsi="Times New Roman" w:cs="Times New Roman"/>
          <w:sz w:val="28"/>
          <w:szCs w:val="20"/>
        </w:rPr>
      </w:pPr>
      <w:r>
        <w:rPr>
          <w:rFonts w:ascii="Times New Roman" w:hAnsi="Times New Roman" w:cs="Times New Roman"/>
          <w:sz w:val="28"/>
          <w:szCs w:val="28"/>
        </w:rPr>
        <w:t>В администрации Благодарненского муниципального района Ставропольского края</w:t>
      </w:r>
      <w:r w:rsidR="00E97844" w:rsidRPr="00F77753">
        <w:rPr>
          <w:rFonts w:ascii="Times New Roman" w:eastAsia="Times New Roman" w:hAnsi="Times New Roman" w:cs="Times New Roman"/>
          <w:sz w:val="28"/>
          <w:szCs w:val="20"/>
        </w:rPr>
        <w:t xml:space="preserve"> организована работа с обращениями граждан. За год администрацией рассмотрено 373 письменных и устных обращений, 68 обращений решено положительно, на 302 – даны разъяснения, по 3 – отказано. Общее количество обращений в администрацию Благодарненского муниципального района за 2013 год увеличилось на 55 и составило 115,8 процентов к уровню прошлого года (за 2012 год – 322 обращения). </w:t>
      </w:r>
    </w:p>
    <w:p w:rsidR="00E97844" w:rsidRPr="00F77753" w:rsidRDefault="004D7E01" w:rsidP="00E97844">
      <w:pPr>
        <w:spacing w:after="0" w:line="240" w:lineRule="auto"/>
        <w:ind w:firstLine="72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К</w:t>
      </w:r>
      <w:r w:rsidR="00E97844" w:rsidRPr="00F77753">
        <w:rPr>
          <w:rFonts w:ascii="Times New Roman" w:eastAsia="Times New Roman" w:hAnsi="Times New Roman" w:cs="Times New Roman"/>
          <w:sz w:val="28"/>
          <w:szCs w:val="20"/>
        </w:rPr>
        <w:t>оличество устных обращений увеличилось на 64, что на 48 процентов больше соответствующего периода 2012 года. Количество письменных обращений уменьшилось на 13 и составило 93,1 процента к уровню 12 месяцев 2012 года.</w:t>
      </w:r>
    </w:p>
    <w:p w:rsidR="00E97844" w:rsidRPr="00F77753" w:rsidRDefault="00E97844" w:rsidP="00E97844">
      <w:pPr>
        <w:spacing w:after="0" w:line="240" w:lineRule="auto"/>
        <w:ind w:firstLine="720"/>
        <w:jc w:val="both"/>
        <w:rPr>
          <w:rFonts w:ascii="Times New Roman" w:eastAsia="Times New Roman" w:hAnsi="Times New Roman" w:cs="Times New Roman"/>
          <w:sz w:val="28"/>
          <w:szCs w:val="20"/>
        </w:rPr>
      </w:pPr>
      <w:r w:rsidRPr="00F77753">
        <w:rPr>
          <w:rFonts w:ascii="Times New Roman" w:eastAsia="Times New Roman" w:hAnsi="Times New Roman" w:cs="Times New Roman"/>
          <w:sz w:val="28"/>
          <w:szCs w:val="20"/>
        </w:rPr>
        <w:t>По сравнению с показателями прошлого года количество обращений жителей Благодарненского района напрямую к Президенту страны и Губернатору Ставропольского края увеличилось на 9,4 процента.</w:t>
      </w:r>
    </w:p>
    <w:p w:rsidR="00E97844" w:rsidRPr="00F77753" w:rsidRDefault="00E97844" w:rsidP="00E97844">
      <w:pPr>
        <w:spacing w:after="0" w:line="240" w:lineRule="auto"/>
        <w:ind w:firstLine="720"/>
        <w:jc w:val="both"/>
        <w:rPr>
          <w:rFonts w:ascii="Times New Roman" w:eastAsia="Times New Roman" w:hAnsi="Times New Roman" w:cs="Times New Roman"/>
          <w:sz w:val="28"/>
          <w:szCs w:val="20"/>
        </w:rPr>
      </w:pPr>
      <w:r w:rsidRPr="00F77753">
        <w:rPr>
          <w:rFonts w:ascii="Times New Roman" w:eastAsia="Times New Roman" w:hAnsi="Times New Roman" w:cs="Times New Roman"/>
          <w:sz w:val="28"/>
          <w:szCs w:val="20"/>
        </w:rPr>
        <w:t>В сравнении с 2012 годом на 10,9 процентов уменьшилось количество обращений по вопросам жилищно – коммунального хозяйства, на 2,3 процента – по вопросам образования и здравоохранения, но на 9,2 процента увеличилось количество обращений по вопросам транспорта, на 6,4 процента – по вопросам благоустройства города, села, на 2,2 процента – по вопросам труда.</w:t>
      </w:r>
    </w:p>
    <w:p w:rsidR="00056FFF" w:rsidRPr="00F77753" w:rsidRDefault="00056FFF" w:rsidP="00E97844">
      <w:pPr>
        <w:pStyle w:val="a7"/>
        <w:ind w:firstLine="851"/>
        <w:jc w:val="both"/>
        <w:rPr>
          <w:rFonts w:ascii="Times New Roman" w:hAnsi="Times New Roman" w:cs="Times New Roman"/>
          <w:sz w:val="28"/>
          <w:szCs w:val="28"/>
        </w:rPr>
      </w:pPr>
    </w:p>
    <w:p w:rsidR="009C7E56" w:rsidRDefault="009C7E56" w:rsidP="009C7E56">
      <w:pPr>
        <w:spacing w:after="0" w:line="240" w:lineRule="exact"/>
        <w:ind w:firstLine="697"/>
        <w:jc w:val="center"/>
        <w:rPr>
          <w:rFonts w:ascii="Times New Roman" w:eastAsia="Times New Roman" w:hAnsi="Times New Roman" w:cs="Times New Roman"/>
          <w:sz w:val="28"/>
          <w:szCs w:val="28"/>
          <w:u w:val="single"/>
        </w:rPr>
      </w:pPr>
      <w:r w:rsidRPr="00F77753">
        <w:rPr>
          <w:rFonts w:ascii="Times New Roman" w:eastAsia="Times New Roman" w:hAnsi="Times New Roman" w:cs="Times New Roman"/>
          <w:sz w:val="28"/>
          <w:szCs w:val="28"/>
          <w:u w:val="single"/>
          <w:lang w:val="en-US"/>
        </w:rPr>
        <w:t>VI</w:t>
      </w:r>
      <w:r w:rsidRPr="00F77753">
        <w:rPr>
          <w:rFonts w:ascii="Times New Roman" w:eastAsia="Times New Roman" w:hAnsi="Times New Roman" w:cs="Times New Roman"/>
          <w:sz w:val="28"/>
          <w:szCs w:val="28"/>
          <w:u w:val="single"/>
        </w:rPr>
        <w:t>.Контрольно-ревизионная деятельность</w:t>
      </w:r>
    </w:p>
    <w:p w:rsidR="008E644F" w:rsidRPr="00F77753" w:rsidRDefault="008E644F" w:rsidP="009C7E56">
      <w:pPr>
        <w:spacing w:after="0" w:line="240" w:lineRule="exact"/>
        <w:ind w:firstLine="697"/>
        <w:jc w:val="center"/>
        <w:rPr>
          <w:rFonts w:ascii="Times New Roman" w:eastAsia="Times New Roman" w:hAnsi="Times New Roman" w:cs="Times New Roman"/>
          <w:sz w:val="28"/>
          <w:szCs w:val="28"/>
          <w:u w:val="single"/>
        </w:rPr>
      </w:pPr>
    </w:p>
    <w:p w:rsidR="009C7E56" w:rsidRPr="00F77753" w:rsidRDefault="009C7E56" w:rsidP="009C7E56">
      <w:pPr>
        <w:spacing w:after="0" w:line="240" w:lineRule="auto"/>
        <w:ind w:firstLine="72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 xml:space="preserve">Отделы и управления администрации выполняют в рамках предоставленных и переданных полномочий контрольную и ревизионную деятельность, как самостоятельно, так и с участием различных государственных структур. </w:t>
      </w:r>
    </w:p>
    <w:p w:rsidR="006F6CA6" w:rsidRPr="00F77753" w:rsidRDefault="009618DE" w:rsidP="009C7E56">
      <w:pPr>
        <w:spacing w:after="0" w:line="240" w:lineRule="auto"/>
        <w:ind w:firstLine="72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 xml:space="preserve">В целях предупреждения нарушений трудовых прав работников </w:t>
      </w:r>
      <w:r w:rsidR="008C5761">
        <w:rPr>
          <w:rFonts w:ascii="Times New Roman" w:eastAsia="Times New Roman" w:hAnsi="Times New Roman" w:cs="Times New Roman"/>
          <w:sz w:val="28"/>
          <w:szCs w:val="28"/>
        </w:rPr>
        <w:t>у</w:t>
      </w:r>
      <w:r w:rsidRPr="00F77753">
        <w:rPr>
          <w:rFonts w:ascii="Times New Roman" w:eastAsia="Times New Roman" w:hAnsi="Times New Roman" w:cs="Times New Roman"/>
          <w:sz w:val="28"/>
          <w:szCs w:val="28"/>
        </w:rPr>
        <w:t xml:space="preserve">правлением труда и социальной защиты населения </w:t>
      </w:r>
      <w:r w:rsidR="002441DF" w:rsidRPr="00F77753">
        <w:rPr>
          <w:rFonts w:ascii="Times New Roman" w:eastAsia="Times New Roman" w:hAnsi="Times New Roman" w:cs="Times New Roman"/>
          <w:sz w:val="28"/>
          <w:szCs w:val="28"/>
        </w:rPr>
        <w:t>в 2013 году проводил</w:t>
      </w:r>
      <w:r w:rsidR="006926B5" w:rsidRPr="00F77753">
        <w:rPr>
          <w:rFonts w:ascii="Times New Roman" w:eastAsia="Times New Roman" w:hAnsi="Times New Roman" w:cs="Times New Roman"/>
          <w:sz w:val="28"/>
          <w:szCs w:val="28"/>
        </w:rPr>
        <w:t>и</w:t>
      </w:r>
      <w:r w:rsidR="002441DF" w:rsidRPr="00F77753">
        <w:rPr>
          <w:rFonts w:ascii="Times New Roman" w:eastAsia="Times New Roman" w:hAnsi="Times New Roman" w:cs="Times New Roman"/>
          <w:sz w:val="28"/>
          <w:szCs w:val="28"/>
        </w:rPr>
        <w:t xml:space="preserve">сь </w:t>
      </w:r>
      <w:r w:rsidR="00E81E0B" w:rsidRPr="00F77753">
        <w:rPr>
          <w:rFonts w:ascii="Times New Roman" w:eastAsia="Times New Roman" w:hAnsi="Times New Roman" w:cs="Times New Roman"/>
          <w:sz w:val="28"/>
          <w:szCs w:val="28"/>
        </w:rPr>
        <w:t>следующие мониторинговые исследования:</w:t>
      </w:r>
    </w:p>
    <w:p w:rsidR="00E81E0B" w:rsidRPr="00F77753" w:rsidRDefault="00E81E0B" w:rsidP="009C7E56">
      <w:pPr>
        <w:spacing w:after="0" w:line="240" w:lineRule="auto"/>
        <w:ind w:firstLine="72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соблюдение сроков выплаты заработной платы работодателями Благодарненского района</w:t>
      </w:r>
      <w:r w:rsidR="009E28E5" w:rsidRPr="00F77753">
        <w:rPr>
          <w:rFonts w:ascii="Times New Roman" w:eastAsia="Times New Roman" w:hAnsi="Times New Roman" w:cs="Times New Roman"/>
          <w:sz w:val="28"/>
          <w:szCs w:val="28"/>
        </w:rPr>
        <w:t xml:space="preserve">. Результаты мониторинга еженедельно направлялись в министерство труда и социальной </w:t>
      </w:r>
      <w:r w:rsidR="00CC5966" w:rsidRPr="00F77753">
        <w:rPr>
          <w:rFonts w:ascii="Times New Roman" w:eastAsia="Times New Roman" w:hAnsi="Times New Roman" w:cs="Times New Roman"/>
          <w:sz w:val="28"/>
          <w:szCs w:val="28"/>
        </w:rPr>
        <w:t>защиты</w:t>
      </w:r>
      <w:r w:rsidR="008C5761">
        <w:rPr>
          <w:rFonts w:ascii="Times New Roman" w:eastAsia="Times New Roman" w:hAnsi="Times New Roman" w:cs="Times New Roman"/>
          <w:sz w:val="28"/>
          <w:szCs w:val="28"/>
        </w:rPr>
        <w:t xml:space="preserve"> населения</w:t>
      </w:r>
      <w:r w:rsidR="00CC5966" w:rsidRPr="00F77753">
        <w:rPr>
          <w:rFonts w:ascii="Times New Roman" w:eastAsia="Times New Roman" w:hAnsi="Times New Roman" w:cs="Times New Roman"/>
          <w:sz w:val="28"/>
          <w:szCs w:val="28"/>
        </w:rPr>
        <w:t xml:space="preserve"> Ставропольского края и ежемесячно в прокурату</w:t>
      </w:r>
      <w:r w:rsidR="008E644F">
        <w:rPr>
          <w:rFonts w:ascii="Times New Roman" w:eastAsia="Times New Roman" w:hAnsi="Times New Roman" w:cs="Times New Roman"/>
          <w:sz w:val="28"/>
          <w:szCs w:val="28"/>
        </w:rPr>
        <w:t>ру Благодарненского района:</w:t>
      </w:r>
    </w:p>
    <w:p w:rsidR="00CC5966" w:rsidRPr="00F77753" w:rsidRDefault="00CC5966" w:rsidP="009C7E56">
      <w:pPr>
        <w:spacing w:after="0" w:line="240" w:lineRule="auto"/>
        <w:ind w:firstLine="72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lastRenderedPageBreak/>
        <w:t xml:space="preserve">реализация Указа Президента Российской Федерации от 07 мая </w:t>
      </w:r>
      <w:r w:rsidR="006101A2" w:rsidRPr="00F77753">
        <w:rPr>
          <w:rFonts w:ascii="Times New Roman" w:eastAsia="Times New Roman" w:hAnsi="Times New Roman" w:cs="Times New Roman"/>
          <w:sz w:val="28"/>
          <w:szCs w:val="28"/>
        </w:rPr>
        <w:t xml:space="preserve">2012 года № 597 «О мероприятиях по реализации государственной социальной политики» в части повышения заработной платы отдельных категорий работников </w:t>
      </w:r>
      <w:r w:rsidR="002D350A" w:rsidRPr="00F77753">
        <w:rPr>
          <w:rFonts w:ascii="Times New Roman" w:eastAsia="Times New Roman" w:hAnsi="Times New Roman" w:cs="Times New Roman"/>
          <w:sz w:val="28"/>
          <w:szCs w:val="28"/>
        </w:rPr>
        <w:t xml:space="preserve">муниципальных учреждений образования и культуры Благодарненского района. В результате взаимодействия с органами </w:t>
      </w:r>
      <w:r w:rsidR="003D5457" w:rsidRPr="00F77753">
        <w:rPr>
          <w:rFonts w:ascii="Times New Roman" w:eastAsia="Times New Roman" w:hAnsi="Times New Roman" w:cs="Times New Roman"/>
          <w:sz w:val="28"/>
          <w:szCs w:val="28"/>
        </w:rPr>
        <w:t xml:space="preserve">государственного надзора и контроля была ликвидирована задолженность по заработной плате перед работниками </w:t>
      </w:r>
      <w:r w:rsidR="00CE7239" w:rsidRPr="00F77753">
        <w:rPr>
          <w:rFonts w:ascii="Times New Roman" w:eastAsia="Times New Roman" w:hAnsi="Times New Roman" w:cs="Times New Roman"/>
          <w:sz w:val="28"/>
          <w:szCs w:val="28"/>
        </w:rPr>
        <w:t>СПК сельскохозяйственной артели (колхоза) «Большевик» и ООО ПКФ «Веса». Руководители данных предприятий за нарушение трудовых прав работников были подвергнуты административному взысканию в виде штрафа.</w:t>
      </w:r>
    </w:p>
    <w:p w:rsidR="003845A4" w:rsidRPr="00F77753" w:rsidRDefault="003845A4" w:rsidP="003845A4">
      <w:pPr>
        <w:pStyle w:val="a9"/>
        <w:spacing w:after="0"/>
        <w:ind w:left="0" w:firstLine="708"/>
        <w:jc w:val="both"/>
        <w:rPr>
          <w:szCs w:val="28"/>
        </w:rPr>
      </w:pPr>
      <w:r w:rsidRPr="00F77753">
        <w:rPr>
          <w:szCs w:val="28"/>
        </w:rPr>
        <w:t>Вопрос состояния проведения аттестации рабочих мест по условиям труда был рассмотрен на заседании администрации Благодар</w:t>
      </w:r>
      <w:r w:rsidR="00566EB0">
        <w:rPr>
          <w:szCs w:val="28"/>
        </w:rPr>
        <w:t>ненского муниципального района</w:t>
      </w:r>
      <w:r w:rsidRPr="00F77753">
        <w:rPr>
          <w:szCs w:val="28"/>
        </w:rPr>
        <w:t xml:space="preserve"> в июле 2013 года.  Были отмечены низкие темпы проведения аттестации в муниципальных учреждениях района, субъектах малого предпринимательства. По результатам «Дня охраны труда» из районного бюджета дополнительно было выделено более 700 тыс. рублей на проведение аттестации в муниципальных учреж</w:t>
      </w:r>
      <w:r w:rsidR="0067120E" w:rsidRPr="00F77753">
        <w:rPr>
          <w:szCs w:val="28"/>
        </w:rPr>
        <w:t>дениях образования, что позволило</w:t>
      </w:r>
      <w:r w:rsidRPr="00F77753">
        <w:rPr>
          <w:szCs w:val="28"/>
        </w:rPr>
        <w:t xml:space="preserve"> увеличить долю работников, занятых на аттестованных рабочих местах,  с  16 до   37 процентов. </w:t>
      </w:r>
    </w:p>
    <w:p w:rsidR="003845A4" w:rsidRPr="00F77753" w:rsidRDefault="003845A4" w:rsidP="00CD2DC2">
      <w:pPr>
        <w:spacing w:after="0" w:line="240" w:lineRule="auto"/>
        <w:ind w:firstLine="708"/>
        <w:jc w:val="both"/>
        <w:rPr>
          <w:rFonts w:ascii="Times New Roman" w:hAnsi="Times New Roman" w:cs="Times New Roman"/>
          <w:sz w:val="28"/>
          <w:szCs w:val="28"/>
        </w:rPr>
      </w:pPr>
      <w:r w:rsidRPr="00F77753">
        <w:rPr>
          <w:rFonts w:ascii="Times New Roman" w:hAnsi="Times New Roman" w:cs="Times New Roman"/>
          <w:sz w:val="28"/>
          <w:szCs w:val="28"/>
        </w:rPr>
        <w:t>На 1 января 2014 года провели и приступили к проведению аттестации 116 организаций района. Аттестовано 3916 рабочих мест, на которых работают 5567  человек, что составляет 66 процентов от численности занятых на крупных и средних предприятиях района.</w:t>
      </w:r>
    </w:p>
    <w:p w:rsidR="003845A4" w:rsidRPr="00F77753" w:rsidRDefault="003845A4" w:rsidP="00CD2DC2">
      <w:pPr>
        <w:spacing w:after="0" w:line="240" w:lineRule="auto"/>
        <w:ind w:firstLine="709"/>
        <w:jc w:val="both"/>
        <w:rPr>
          <w:rFonts w:ascii="Times New Roman" w:hAnsi="Times New Roman" w:cs="Times New Roman"/>
          <w:sz w:val="28"/>
          <w:szCs w:val="28"/>
        </w:rPr>
      </w:pPr>
      <w:r w:rsidRPr="00F77753">
        <w:rPr>
          <w:rFonts w:ascii="Times New Roman" w:hAnsi="Times New Roman" w:cs="Times New Roman"/>
          <w:sz w:val="28"/>
          <w:szCs w:val="28"/>
        </w:rPr>
        <w:t>Доля работников, занятых на аттестованных рабочих местах, по сравнению с началом года:</w:t>
      </w:r>
    </w:p>
    <w:p w:rsidR="003845A4" w:rsidRPr="00F77753" w:rsidRDefault="003845A4" w:rsidP="00CD2DC2">
      <w:pPr>
        <w:spacing w:after="0" w:line="240" w:lineRule="auto"/>
        <w:ind w:firstLine="709"/>
        <w:jc w:val="both"/>
        <w:rPr>
          <w:rFonts w:ascii="Times New Roman" w:hAnsi="Times New Roman" w:cs="Times New Roman"/>
          <w:sz w:val="28"/>
          <w:szCs w:val="28"/>
        </w:rPr>
      </w:pPr>
      <w:r w:rsidRPr="00F77753">
        <w:rPr>
          <w:rFonts w:ascii="Times New Roman" w:hAnsi="Times New Roman" w:cs="Times New Roman"/>
          <w:sz w:val="28"/>
          <w:szCs w:val="28"/>
        </w:rPr>
        <w:t xml:space="preserve"> в организациях производственной сферы – увеличилась с 73 до 74 процентов; </w:t>
      </w:r>
    </w:p>
    <w:p w:rsidR="003845A4" w:rsidRPr="00F77753" w:rsidRDefault="003845A4" w:rsidP="00CD2DC2">
      <w:pPr>
        <w:spacing w:after="0" w:line="240" w:lineRule="auto"/>
        <w:ind w:firstLine="709"/>
        <w:jc w:val="both"/>
        <w:rPr>
          <w:rFonts w:ascii="Times New Roman" w:hAnsi="Times New Roman" w:cs="Times New Roman"/>
          <w:sz w:val="28"/>
          <w:szCs w:val="28"/>
        </w:rPr>
      </w:pPr>
      <w:r w:rsidRPr="00F77753">
        <w:rPr>
          <w:rFonts w:ascii="Times New Roman" w:hAnsi="Times New Roman" w:cs="Times New Roman"/>
          <w:sz w:val="28"/>
          <w:szCs w:val="28"/>
        </w:rPr>
        <w:t xml:space="preserve"> в бюджетных учреждениях – с 15 до 35 процентов; </w:t>
      </w:r>
    </w:p>
    <w:p w:rsidR="003845A4" w:rsidRPr="00F77753" w:rsidRDefault="003845A4" w:rsidP="00CD2DC2">
      <w:pPr>
        <w:spacing w:after="0" w:line="240" w:lineRule="auto"/>
        <w:ind w:firstLine="709"/>
        <w:jc w:val="both"/>
        <w:rPr>
          <w:rFonts w:ascii="Times New Roman" w:hAnsi="Times New Roman" w:cs="Times New Roman"/>
          <w:sz w:val="28"/>
          <w:szCs w:val="28"/>
        </w:rPr>
      </w:pPr>
      <w:r w:rsidRPr="00F77753">
        <w:rPr>
          <w:rFonts w:ascii="Times New Roman" w:hAnsi="Times New Roman" w:cs="Times New Roman"/>
          <w:sz w:val="28"/>
          <w:szCs w:val="28"/>
        </w:rPr>
        <w:t>в учреждениях государственного управления и социального обеспечения  - осталось на уровне начала года и составила 54 процента.</w:t>
      </w:r>
    </w:p>
    <w:p w:rsidR="003845A4" w:rsidRPr="00F77753" w:rsidRDefault="003845A4" w:rsidP="00CD2DC2">
      <w:pPr>
        <w:spacing w:after="0" w:line="240" w:lineRule="auto"/>
        <w:ind w:firstLine="709"/>
        <w:jc w:val="both"/>
        <w:rPr>
          <w:rFonts w:ascii="Times New Roman" w:hAnsi="Times New Roman" w:cs="Times New Roman"/>
          <w:sz w:val="28"/>
          <w:szCs w:val="28"/>
        </w:rPr>
      </w:pPr>
      <w:r w:rsidRPr="00F77753">
        <w:rPr>
          <w:rFonts w:ascii="Times New Roman" w:hAnsi="Times New Roman" w:cs="Times New Roman"/>
          <w:sz w:val="28"/>
          <w:szCs w:val="28"/>
        </w:rPr>
        <w:t>Закончили проведение аттестации все администрации сельских поселений района.</w:t>
      </w:r>
    </w:p>
    <w:p w:rsidR="003845A4" w:rsidRPr="00F77753" w:rsidRDefault="003845A4" w:rsidP="00CD2DC2">
      <w:pPr>
        <w:spacing w:after="0" w:line="240" w:lineRule="auto"/>
        <w:jc w:val="both"/>
        <w:rPr>
          <w:rFonts w:ascii="Times New Roman" w:hAnsi="Times New Roman" w:cs="Times New Roman"/>
          <w:sz w:val="28"/>
          <w:szCs w:val="28"/>
        </w:rPr>
      </w:pPr>
      <w:r w:rsidRPr="00F77753">
        <w:rPr>
          <w:rFonts w:ascii="Times New Roman" w:hAnsi="Times New Roman" w:cs="Times New Roman"/>
          <w:sz w:val="28"/>
          <w:szCs w:val="28"/>
        </w:rPr>
        <w:tab/>
        <w:t>Муниципальные учреждения культуры сельских поселений провели аттестацию за счет собственных средств от хозрасчетной деятельности.</w:t>
      </w:r>
    </w:p>
    <w:p w:rsidR="009C7E56" w:rsidRPr="00F77753" w:rsidRDefault="009C7E56" w:rsidP="009C7E56">
      <w:pPr>
        <w:spacing w:after="0" w:line="240" w:lineRule="auto"/>
        <w:ind w:firstLine="72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В адрес государствен</w:t>
      </w:r>
      <w:r w:rsidR="00566EB0">
        <w:rPr>
          <w:rFonts w:ascii="Times New Roman" w:eastAsia="Times New Roman" w:hAnsi="Times New Roman" w:cs="Times New Roman"/>
          <w:sz w:val="28"/>
          <w:szCs w:val="28"/>
        </w:rPr>
        <w:t>ного инспектора по охране труда</w:t>
      </w:r>
      <w:r w:rsidRPr="00F77753">
        <w:rPr>
          <w:rFonts w:ascii="Times New Roman" w:eastAsia="Times New Roman" w:hAnsi="Times New Roman" w:cs="Times New Roman"/>
          <w:sz w:val="28"/>
          <w:szCs w:val="28"/>
        </w:rPr>
        <w:t xml:space="preserve"> направлены письма по фактам грубых нарушений норм законодательства об охране труда в части отсутствия должности штатного специалиста по охране труда, необученности в установленном порядке руководителей и специалистов по охране труда.</w:t>
      </w:r>
    </w:p>
    <w:p w:rsidR="00087D8D" w:rsidRPr="00F77753" w:rsidRDefault="00087D8D" w:rsidP="00087D8D">
      <w:pPr>
        <w:spacing w:after="0" w:line="240" w:lineRule="auto"/>
        <w:ind w:firstLine="72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 xml:space="preserve">Состояние охраны труда изучено в 8 организациях. В результате проделанной работы несчастных случаев с тяжелым и смертельным исходом в 2013 году не </w:t>
      </w:r>
      <w:r w:rsidR="007523B4" w:rsidRPr="00F77753">
        <w:rPr>
          <w:rFonts w:ascii="Times New Roman" w:eastAsia="Times New Roman" w:hAnsi="Times New Roman" w:cs="Times New Roman"/>
          <w:sz w:val="28"/>
          <w:szCs w:val="28"/>
        </w:rPr>
        <w:t xml:space="preserve">было </w:t>
      </w:r>
      <w:r w:rsidRPr="00F77753">
        <w:rPr>
          <w:rFonts w:ascii="Times New Roman" w:eastAsia="Times New Roman" w:hAnsi="Times New Roman" w:cs="Times New Roman"/>
          <w:sz w:val="28"/>
          <w:szCs w:val="28"/>
        </w:rPr>
        <w:t xml:space="preserve">зарегистрировано. </w:t>
      </w:r>
    </w:p>
    <w:p w:rsidR="000F5F20" w:rsidRPr="00F77753" w:rsidRDefault="000F5F20" w:rsidP="000F5F20">
      <w:pPr>
        <w:spacing w:after="0" w:line="240" w:lineRule="auto"/>
        <w:ind w:firstLine="720"/>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 xml:space="preserve">Управлением труда и социальной защиты населения проведено 5 проверок выполнения обязательств коллективных договоров. Результаты </w:t>
      </w:r>
      <w:r w:rsidRPr="00F77753">
        <w:rPr>
          <w:rFonts w:ascii="Times New Roman" w:eastAsia="Times New Roman" w:hAnsi="Times New Roman" w:cs="Times New Roman"/>
          <w:sz w:val="28"/>
          <w:szCs w:val="28"/>
        </w:rPr>
        <w:lastRenderedPageBreak/>
        <w:t xml:space="preserve">рассмотрены на заседаниях районной трехсторонней комиссии по регулированию социально – трудовых отношений, межведомственной комиссии по профилактике нарушений трудовых прав работников в организациях, расположенных на территории Благодарненского района. </w:t>
      </w:r>
    </w:p>
    <w:p w:rsidR="00AF3DFE" w:rsidRPr="00F77753" w:rsidRDefault="00AF3DFE" w:rsidP="00566EB0">
      <w:pPr>
        <w:spacing w:after="0" w:line="240" w:lineRule="auto"/>
        <w:ind w:firstLine="708"/>
        <w:jc w:val="both"/>
        <w:rPr>
          <w:rFonts w:ascii="Times New Roman" w:hAnsi="Times New Roman"/>
          <w:sz w:val="28"/>
          <w:szCs w:val="28"/>
        </w:rPr>
      </w:pPr>
      <w:r w:rsidRPr="00F77753">
        <w:rPr>
          <w:rFonts w:ascii="Times New Roman" w:hAnsi="Times New Roman"/>
          <w:sz w:val="28"/>
          <w:szCs w:val="28"/>
        </w:rPr>
        <w:t>Управлением сельского хозяйства проверено 6 сельскохозяйственных организаций по постановке техники на зимнее хранение, 6 - по организации осенне-зимнего ремонта. Отмеченные недостатки были устранены.</w:t>
      </w:r>
    </w:p>
    <w:p w:rsidR="00AF3DFE" w:rsidRPr="00F77753" w:rsidRDefault="00AF3DFE" w:rsidP="00AF3DFE">
      <w:pPr>
        <w:spacing w:after="0" w:line="240" w:lineRule="auto"/>
        <w:jc w:val="both"/>
        <w:rPr>
          <w:rFonts w:ascii="Times New Roman" w:hAnsi="Times New Roman"/>
          <w:sz w:val="28"/>
          <w:szCs w:val="28"/>
        </w:rPr>
      </w:pPr>
      <w:r w:rsidRPr="00F77753">
        <w:rPr>
          <w:rFonts w:ascii="Times New Roman" w:hAnsi="Times New Roman"/>
          <w:b/>
          <w:sz w:val="28"/>
          <w:szCs w:val="28"/>
        </w:rPr>
        <w:tab/>
      </w:r>
      <w:r w:rsidRPr="00F77753">
        <w:rPr>
          <w:rFonts w:ascii="Times New Roman" w:hAnsi="Times New Roman"/>
          <w:sz w:val="28"/>
          <w:szCs w:val="28"/>
        </w:rPr>
        <w:t>Проведена проверк</w:t>
      </w:r>
      <w:r w:rsidR="00D30BBE">
        <w:rPr>
          <w:rFonts w:ascii="Times New Roman" w:hAnsi="Times New Roman"/>
          <w:sz w:val="28"/>
          <w:szCs w:val="28"/>
        </w:rPr>
        <w:t>а</w:t>
      </w:r>
      <w:r w:rsidRPr="00F77753">
        <w:rPr>
          <w:rFonts w:ascii="Times New Roman" w:hAnsi="Times New Roman"/>
          <w:sz w:val="28"/>
          <w:szCs w:val="28"/>
        </w:rPr>
        <w:t xml:space="preserve"> факта гибели посевов зерновых в ЗАО «Каменнобалковское»</w:t>
      </w:r>
      <w:r w:rsidR="00D30BBE">
        <w:rPr>
          <w:rFonts w:ascii="Times New Roman" w:hAnsi="Times New Roman"/>
          <w:sz w:val="28"/>
          <w:szCs w:val="28"/>
        </w:rPr>
        <w:t xml:space="preserve"> по разведению племенных овец</w:t>
      </w:r>
      <w:r w:rsidRPr="00F77753">
        <w:rPr>
          <w:rFonts w:ascii="Times New Roman" w:hAnsi="Times New Roman"/>
          <w:sz w:val="28"/>
          <w:szCs w:val="28"/>
        </w:rPr>
        <w:t>. В результате факт гибели посевов на площади 405 гектаров подтвержден.</w:t>
      </w:r>
    </w:p>
    <w:p w:rsidR="00A0637D" w:rsidRPr="00F77753" w:rsidRDefault="00943CA1" w:rsidP="00052202">
      <w:pPr>
        <w:spacing w:line="240" w:lineRule="auto"/>
        <w:ind w:firstLine="709"/>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Адм</w:t>
      </w:r>
      <w:r w:rsidR="00A0637D" w:rsidRPr="00F77753">
        <w:rPr>
          <w:rFonts w:ascii="Times New Roman" w:eastAsia="Times New Roman" w:hAnsi="Times New Roman" w:cs="Times New Roman"/>
          <w:sz w:val="28"/>
          <w:szCs w:val="28"/>
        </w:rPr>
        <w:t xml:space="preserve">инистративной комиссией муниципального района рассмотрено 104  административных протокола, что выше аналогичного периода 2012 года на 26 материалов. Средняя нагрузка на  административную комиссию составляет 9 дел в месяц (в 2012 году – 7 дел).  Комиссией муниципального района по результатам рассмотрения  административных материалов были вынесены постановления о назначении административного наказания </w:t>
      </w:r>
      <w:r w:rsidR="00D30BBE">
        <w:rPr>
          <w:rFonts w:ascii="Times New Roman" w:eastAsia="Times New Roman" w:hAnsi="Times New Roman" w:cs="Times New Roman"/>
          <w:sz w:val="28"/>
          <w:szCs w:val="28"/>
        </w:rPr>
        <w:t>на</w:t>
      </w:r>
      <w:r w:rsidR="00A0637D" w:rsidRPr="00F77753">
        <w:rPr>
          <w:rFonts w:ascii="Times New Roman" w:eastAsia="Times New Roman" w:hAnsi="Times New Roman" w:cs="Times New Roman"/>
          <w:sz w:val="28"/>
          <w:szCs w:val="28"/>
        </w:rPr>
        <w:t xml:space="preserve"> сумму 158 500 рублей, взыскано штрафов 69,4 процента. В службу судебных приставов направлено для взыскания  22 постановления о назначении административного наказания на общую сумму 48500 рублей. </w:t>
      </w:r>
    </w:p>
    <w:p w:rsidR="009C7E56" w:rsidRPr="00F77753" w:rsidRDefault="009C7E56" w:rsidP="00566EB0">
      <w:pPr>
        <w:spacing w:after="0" w:line="240" w:lineRule="auto"/>
        <w:ind w:firstLine="708"/>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Специалистами отдела образования за 201</w:t>
      </w:r>
      <w:r w:rsidR="005320FD" w:rsidRPr="00F77753">
        <w:rPr>
          <w:rFonts w:ascii="Times New Roman" w:eastAsia="Times New Roman" w:hAnsi="Times New Roman" w:cs="Times New Roman"/>
          <w:sz w:val="28"/>
          <w:szCs w:val="28"/>
        </w:rPr>
        <w:t>3</w:t>
      </w:r>
      <w:r w:rsidRPr="00F77753">
        <w:rPr>
          <w:rFonts w:ascii="Times New Roman" w:eastAsia="Times New Roman" w:hAnsi="Times New Roman" w:cs="Times New Roman"/>
          <w:sz w:val="28"/>
          <w:szCs w:val="28"/>
        </w:rPr>
        <w:t xml:space="preserve"> год проведено </w:t>
      </w:r>
      <w:r w:rsidR="005320FD" w:rsidRPr="00F77753">
        <w:rPr>
          <w:rFonts w:ascii="Times New Roman" w:eastAsia="Times New Roman" w:hAnsi="Times New Roman" w:cs="Times New Roman"/>
          <w:sz w:val="28"/>
          <w:szCs w:val="28"/>
        </w:rPr>
        <w:t>4</w:t>
      </w:r>
      <w:r w:rsidRPr="00F77753">
        <w:rPr>
          <w:rFonts w:ascii="Times New Roman" w:eastAsia="Times New Roman" w:hAnsi="Times New Roman" w:cs="Times New Roman"/>
          <w:sz w:val="28"/>
          <w:szCs w:val="28"/>
        </w:rPr>
        <w:t xml:space="preserve"> комплексных и 3</w:t>
      </w:r>
      <w:r w:rsidR="005320FD" w:rsidRPr="00F77753">
        <w:rPr>
          <w:rFonts w:ascii="Times New Roman" w:eastAsia="Times New Roman" w:hAnsi="Times New Roman" w:cs="Times New Roman"/>
          <w:sz w:val="28"/>
          <w:szCs w:val="28"/>
        </w:rPr>
        <w:t>4</w:t>
      </w:r>
      <w:r w:rsidRPr="00F77753">
        <w:rPr>
          <w:rFonts w:ascii="Times New Roman" w:eastAsia="Times New Roman" w:hAnsi="Times New Roman" w:cs="Times New Roman"/>
          <w:sz w:val="28"/>
          <w:szCs w:val="28"/>
        </w:rPr>
        <w:t xml:space="preserve"> тематических проверк</w:t>
      </w:r>
      <w:r w:rsidR="00E50900" w:rsidRPr="00F77753">
        <w:rPr>
          <w:rFonts w:ascii="Times New Roman" w:eastAsia="Times New Roman" w:hAnsi="Times New Roman" w:cs="Times New Roman"/>
          <w:sz w:val="28"/>
          <w:szCs w:val="28"/>
        </w:rPr>
        <w:t>и</w:t>
      </w:r>
      <w:r w:rsidRPr="00F77753">
        <w:rPr>
          <w:rFonts w:ascii="Times New Roman" w:eastAsia="Times New Roman" w:hAnsi="Times New Roman" w:cs="Times New Roman"/>
          <w:sz w:val="28"/>
          <w:szCs w:val="28"/>
        </w:rPr>
        <w:t xml:space="preserve"> образовательных учреждений.</w:t>
      </w:r>
    </w:p>
    <w:p w:rsidR="009C7E56" w:rsidRPr="00F77753" w:rsidRDefault="009C7E56" w:rsidP="00566EB0">
      <w:pPr>
        <w:spacing w:after="0" w:line="240" w:lineRule="auto"/>
        <w:ind w:firstLine="708"/>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Результатом инспекционной деятельности является повышение качества образования: количество учащихся, не получивших аттестат, уменьшилось с 2 (в 201</w:t>
      </w:r>
      <w:r w:rsidR="00E50900" w:rsidRPr="00F77753">
        <w:rPr>
          <w:rFonts w:ascii="Times New Roman" w:eastAsia="Times New Roman" w:hAnsi="Times New Roman" w:cs="Times New Roman"/>
          <w:sz w:val="28"/>
          <w:szCs w:val="28"/>
        </w:rPr>
        <w:t>2</w:t>
      </w:r>
      <w:r w:rsidRPr="00F77753">
        <w:rPr>
          <w:rFonts w:ascii="Times New Roman" w:eastAsia="Times New Roman" w:hAnsi="Times New Roman" w:cs="Times New Roman"/>
          <w:sz w:val="28"/>
          <w:szCs w:val="28"/>
        </w:rPr>
        <w:t xml:space="preserve"> г</w:t>
      </w:r>
      <w:r w:rsidR="00D30BBE">
        <w:rPr>
          <w:rFonts w:ascii="Times New Roman" w:eastAsia="Times New Roman" w:hAnsi="Times New Roman" w:cs="Times New Roman"/>
          <w:sz w:val="28"/>
          <w:szCs w:val="28"/>
        </w:rPr>
        <w:t>оду</w:t>
      </w:r>
      <w:r w:rsidRPr="00F77753">
        <w:rPr>
          <w:rFonts w:ascii="Times New Roman" w:eastAsia="Times New Roman" w:hAnsi="Times New Roman" w:cs="Times New Roman"/>
          <w:sz w:val="28"/>
          <w:szCs w:val="28"/>
        </w:rPr>
        <w:t>) до 1 в 201</w:t>
      </w:r>
      <w:r w:rsidR="00E50900" w:rsidRPr="00F77753">
        <w:rPr>
          <w:rFonts w:ascii="Times New Roman" w:eastAsia="Times New Roman" w:hAnsi="Times New Roman" w:cs="Times New Roman"/>
          <w:sz w:val="28"/>
          <w:szCs w:val="28"/>
        </w:rPr>
        <w:t>3</w:t>
      </w:r>
      <w:r w:rsidRPr="00F77753">
        <w:rPr>
          <w:rFonts w:ascii="Times New Roman" w:eastAsia="Times New Roman" w:hAnsi="Times New Roman" w:cs="Times New Roman"/>
          <w:sz w:val="28"/>
          <w:szCs w:val="28"/>
        </w:rPr>
        <w:t xml:space="preserve"> году.</w:t>
      </w:r>
    </w:p>
    <w:p w:rsidR="009C7E56" w:rsidRPr="00F77753" w:rsidRDefault="009C7E56" w:rsidP="00645869">
      <w:pPr>
        <w:spacing w:after="0" w:line="240" w:lineRule="auto"/>
        <w:ind w:firstLine="708"/>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Так же проведен</w:t>
      </w:r>
      <w:r w:rsidR="00D30BBE">
        <w:rPr>
          <w:rFonts w:ascii="Times New Roman" w:eastAsia="Times New Roman" w:hAnsi="Times New Roman" w:cs="Times New Roman"/>
          <w:sz w:val="28"/>
          <w:szCs w:val="28"/>
        </w:rPr>
        <w:t>ы</w:t>
      </w:r>
      <w:r w:rsidR="00566EB0">
        <w:rPr>
          <w:rFonts w:ascii="Times New Roman" w:eastAsia="Times New Roman" w:hAnsi="Times New Roman" w:cs="Times New Roman"/>
          <w:sz w:val="28"/>
          <w:szCs w:val="28"/>
        </w:rPr>
        <w:t xml:space="preserve"> </w:t>
      </w:r>
      <w:r w:rsidR="00EC5F0C" w:rsidRPr="00F77753">
        <w:rPr>
          <w:rFonts w:ascii="Times New Roman" w:eastAsia="Times New Roman" w:hAnsi="Times New Roman" w:cs="Times New Roman"/>
          <w:sz w:val="28"/>
          <w:szCs w:val="28"/>
        </w:rPr>
        <w:t>94</w:t>
      </w:r>
      <w:r w:rsidR="00566EB0">
        <w:rPr>
          <w:rFonts w:ascii="Times New Roman" w:eastAsia="Times New Roman" w:hAnsi="Times New Roman" w:cs="Times New Roman"/>
          <w:sz w:val="28"/>
          <w:szCs w:val="28"/>
        </w:rPr>
        <w:t xml:space="preserve"> </w:t>
      </w:r>
      <w:r w:rsidR="00EC5F0C" w:rsidRPr="00F77753">
        <w:rPr>
          <w:rFonts w:ascii="Times New Roman" w:eastAsia="Times New Roman" w:hAnsi="Times New Roman" w:cs="Times New Roman"/>
          <w:sz w:val="28"/>
          <w:szCs w:val="28"/>
        </w:rPr>
        <w:t>проверки</w:t>
      </w:r>
      <w:r w:rsidRPr="00F77753">
        <w:rPr>
          <w:rFonts w:ascii="Times New Roman" w:eastAsia="Times New Roman" w:hAnsi="Times New Roman" w:cs="Times New Roman"/>
          <w:sz w:val="28"/>
          <w:szCs w:val="28"/>
        </w:rPr>
        <w:t xml:space="preserve"> образовательных учреждений, в том числе:</w:t>
      </w:r>
    </w:p>
    <w:p w:rsidR="009C7E56" w:rsidRPr="00F77753" w:rsidRDefault="009C7E56" w:rsidP="00645869">
      <w:pPr>
        <w:spacing w:after="0" w:line="240" w:lineRule="auto"/>
        <w:ind w:firstLine="708"/>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 xml:space="preserve">организация питания – </w:t>
      </w:r>
      <w:r w:rsidR="00EC5F0C" w:rsidRPr="00F77753">
        <w:rPr>
          <w:rFonts w:ascii="Times New Roman" w:eastAsia="Times New Roman" w:hAnsi="Times New Roman" w:cs="Times New Roman"/>
          <w:sz w:val="28"/>
          <w:szCs w:val="28"/>
        </w:rPr>
        <w:t>35</w:t>
      </w:r>
      <w:r w:rsidRPr="00F77753">
        <w:rPr>
          <w:rFonts w:ascii="Times New Roman" w:eastAsia="Times New Roman" w:hAnsi="Times New Roman" w:cs="Times New Roman"/>
          <w:sz w:val="28"/>
          <w:szCs w:val="28"/>
        </w:rPr>
        <w:t>;</w:t>
      </w:r>
    </w:p>
    <w:p w:rsidR="009C7E56" w:rsidRPr="00F77753" w:rsidRDefault="009C7E56" w:rsidP="00645869">
      <w:pPr>
        <w:spacing w:after="0" w:line="240" w:lineRule="auto"/>
        <w:ind w:firstLine="708"/>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проведение факультативных занятий, кружковой работы -</w:t>
      </w:r>
      <w:r w:rsidR="00566EB0">
        <w:rPr>
          <w:rFonts w:ascii="Times New Roman" w:eastAsia="Times New Roman" w:hAnsi="Times New Roman" w:cs="Times New Roman"/>
          <w:sz w:val="28"/>
          <w:szCs w:val="28"/>
        </w:rPr>
        <w:t xml:space="preserve"> </w:t>
      </w:r>
      <w:r w:rsidR="00EC5F0C" w:rsidRPr="00F77753">
        <w:rPr>
          <w:rFonts w:ascii="Times New Roman" w:eastAsia="Times New Roman" w:hAnsi="Times New Roman" w:cs="Times New Roman"/>
          <w:sz w:val="28"/>
          <w:szCs w:val="28"/>
        </w:rPr>
        <w:t>8</w:t>
      </w:r>
      <w:r w:rsidRPr="00F77753">
        <w:rPr>
          <w:rFonts w:ascii="Times New Roman" w:eastAsia="Times New Roman" w:hAnsi="Times New Roman" w:cs="Times New Roman"/>
          <w:sz w:val="28"/>
          <w:szCs w:val="28"/>
        </w:rPr>
        <w:t>;</w:t>
      </w:r>
    </w:p>
    <w:p w:rsidR="009C7E56" w:rsidRPr="00F77753" w:rsidRDefault="009C7E56" w:rsidP="00645869">
      <w:pPr>
        <w:spacing w:after="0" w:line="240" w:lineRule="auto"/>
        <w:ind w:firstLine="708"/>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правильность проведения тарификации педработников</w:t>
      </w:r>
      <w:r w:rsidR="00566EB0">
        <w:rPr>
          <w:rFonts w:ascii="Times New Roman" w:eastAsia="Times New Roman" w:hAnsi="Times New Roman" w:cs="Times New Roman"/>
          <w:sz w:val="28"/>
          <w:szCs w:val="28"/>
        </w:rPr>
        <w:t xml:space="preserve"> </w:t>
      </w:r>
      <w:r w:rsidRPr="00F77753">
        <w:rPr>
          <w:rFonts w:ascii="Times New Roman" w:eastAsia="Times New Roman" w:hAnsi="Times New Roman" w:cs="Times New Roman"/>
          <w:sz w:val="28"/>
          <w:szCs w:val="28"/>
        </w:rPr>
        <w:t>-</w:t>
      </w:r>
      <w:r w:rsidR="00566EB0">
        <w:rPr>
          <w:rFonts w:ascii="Times New Roman" w:eastAsia="Times New Roman" w:hAnsi="Times New Roman" w:cs="Times New Roman"/>
          <w:sz w:val="28"/>
          <w:szCs w:val="28"/>
        </w:rPr>
        <w:t xml:space="preserve"> </w:t>
      </w:r>
      <w:r w:rsidR="00EC5F0C" w:rsidRPr="00F77753">
        <w:rPr>
          <w:rFonts w:ascii="Times New Roman" w:eastAsia="Times New Roman" w:hAnsi="Times New Roman" w:cs="Times New Roman"/>
          <w:sz w:val="28"/>
          <w:szCs w:val="28"/>
        </w:rPr>
        <w:t>7</w:t>
      </w:r>
      <w:r w:rsidRPr="00F77753">
        <w:rPr>
          <w:rFonts w:ascii="Times New Roman" w:eastAsia="Times New Roman" w:hAnsi="Times New Roman" w:cs="Times New Roman"/>
          <w:sz w:val="28"/>
          <w:szCs w:val="28"/>
        </w:rPr>
        <w:t>;</w:t>
      </w:r>
    </w:p>
    <w:p w:rsidR="009C7E56" w:rsidRPr="00F77753" w:rsidRDefault="009C7E56" w:rsidP="00645869">
      <w:pPr>
        <w:spacing w:after="0" w:line="240" w:lineRule="auto"/>
        <w:ind w:firstLine="708"/>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 xml:space="preserve">правильность начисления заработной платы, отпускных – </w:t>
      </w:r>
      <w:r w:rsidR="00B87D66" w:rsidRPr="00F77753">
        <w:rPr>
          <w:rFonts w:ascii="Times New Roman" w:eastAsia="Times New Roman" w:hAnsi="Times New Roman" w:cs="Times New Roman"/>
          <w:sz w:val="28"/>
          <w:szCs w:val="28"/>
        </w:rPr>
        <w:t>7</w:t>
      </w:r>
      <w:r w:rsidRPr="00F77753">
        <w:rPr>
          <w:rFonts w:ascii="Times New Roman" w:eastAsia="Times New Roman" w:hAnsi="Times New Roman" w:cs="Times New Roman"/>
          <w:sz w:val="28"/>
          <w:szCs w:val="28"/>
        </w:rPr>
        <w:t>;</w:t>
      </w:r>
    </w:p>
    <w:p w:rsidR="009C7E56" w:rsidRPr="00F77753" w:rsidRDefault="009C7E56" w:rsidP="00645869">
      <w:pPr>
        <w:spacing w:after="0" w:line="240" w:lineRule="auto"/>
        <w:ind w:firstLine="708"/>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ревизи</w:t>
      </w:r>
      <w:r w:rsidR="00350CCB">
        <w:rPr>
          <w:rFonts w:ascii="Times New Roman" w:eastAsia="Times New Roman" w:hAnsi="Times New Roman" w:cs="Times New Roman"/>
          <w:sz w:val="28"/>
          <w:szCs w:val="28"/>
        </w:rPr>
        <w:t>я</w:t>
      </w:r>
      <w:r w:rsidRPr="00F77753">
        <w:rPr>
          <w:rFonts w:ascii="Times New Roman" w:eastAsia="Times New Roman" w:hAnsi="Times New Roman" w:cs="Times New Roman"/>
          <w:sz w:val="28"/>
          <w:szCs w:val="28"/>
        </w:rPr>
        <w:t xml:space="preserve"> финансово – хозяйственной деятельности -</w:t>
      </w:r>
      <w:r w:rsidR="00566EB0">
        <w:rPr>
          <w:rFonts w:ascii="Times New Roman" w:eastAsia="Times New Roman" w:hAnsi="Times New Roman" w:cs="Times New Roman"/>
          <w:sz w:val="28"/>
          <w:szCs w:val="28"/>
        </w:rPr>
        <w:t xml:space="preserve"> </w:t>
      </w:r>
      <w:r w:rsidR="00B87D66" w:rsidRPr="00F77753">
        <w:rPr>
          <w:rFonts w:ascii="Times New Roman" w:eastAsia="Times New Roman" w:hAnsi="Times New Roman" w:cs="Times New Roman"/>
          <w:sz w:val="28"/>
          <w:szCs w:val="28"/>
        </w:rPr>
        <w:t>1</w:t>
      </w:r>
      <w:r w:rsidRPr="00F77753">
        <w:rPr>
          <w:rFonts w:ascii="Times New Roman" w:eastAsia="Times New Roman" w:hAnsi="Times New Roman" w:cs="Times New Roman"/>
          <w:sz w:val="28"/>
          <w:szCs w:val="28"/>
        </w:rPr>
        <w:t>;</w:t>
      </w:r>
    </w:p>
    <w:p w:rsidR="00CA7881" w:rsidRPr="00F77753" w:rsidRDefault="00CA7881" w:rsidP="00645869">
      <w:pPr>
        <w:spacing w:after="0" w:line="240" w:lineRule="auto"/>
        <w:ind w:firstLine="708"/>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 xml:space="preserve">использование краевых средств </w:t>
      </w:r>
      <w:r w:rsidR="003A7DF1" w:rsidRPr="00F77753">
        <w:rPr>
          <w:rFonts w:ascii="Times New Roman" w:eastAsia="Times New Roman" w:hAnsi="Times New Roman" w:cs="Times New Roman"/>
          <w:sz w:val="28"/>
          <w:szCs w:val="28"/>
        </w:rPr>
        <w:t>–</w:t>
      </w:r>
      <w:r w:rsidRPr="00F77753">
        <w:rPr>
          <w:rFonts w:ascii="Times New Roman" w:eastAsia="Times New Roman" w:hAnsi="Times New Roman" w:cs="Times New Roman"/>
          <w:sz w:val="28"/>
          <w:szCs w:val="28"/>
        </w:rPr>
        <w:t xml:space="preserve"> 1</w:t>
      </w:r>
      <w:r w:rsidR="003A7DF1" w:rsidRPr="00F77753">
        <w:rPr>
          <w:rFonts w:ascii="Times New Roman" w:eastAsia="Times New Roman" w:hAnsi="Times New Roman" w:cs="Times New Roman"/>
          <w:sz w:val="28"/>
          <w:szCs w:val="28"/>
        </w:rPr>
        <w:t>;</w:t>
      </w:r>
    </w:p>
    <w:p w:rsidR="00193FCE" w:rsidRPr="00F77753" w:rsidRDefault="00193FCE" w:rsidP="00645869">
      <w:pPr>
        <w:spacing w:after="0" w:line="240" w:lineRule="auto"/>
        <w:ind w:firstLine="708"/>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инвентаризация продуктов питания – 19</w:t>
      </w:r>
    </w:p>
    <w:p w:rsidR="00193FCE" w:rsidRPr="00F77753" w:rsidRDefault="00193FCE" w:rsidP="00645869">
      <w:pPr>
        <w:spacing w:after="0" w:line="240" w:lineRule="auto"/>
        <w:ind w:firstLine="708"/>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прием-передача библиотечного фонда – 1;</w:t>
      </w:r>
    </w:p>
    <w:p w:rsidR="003A7DF1" w:rsidRPr="00F77753" w:rsidRDefault="003A7DF1" w:rsidP="00645869">
      <w:pPr>
        <w:spacing w:after="0" w:line="240" w:lineRule="auto"/>
        <w:ind w:firstLine="708"/>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 xml:space="preserve">мониторинг реализации комплекса мер </w:t>
      </w:r>
      <w:r w:rsidR="000B21A4" w:rsidRPr="00F77753">
        <w:rPr>
          <w:rFonts w:ascii="Times New Roman" w:eastAsia="Times New Roman" w:hAnsi="Times New Roman" w:cs="Times New Roman"/>
          <w:sz w:val="28"/>
          <w:szCs w:val="28"/>
        </w:rPr>
        <w:t>по модер</w:t>
      </w:r>
      <w:r w:rsidR="00516FC0" w:rsidRPr="00F77753">
        <w:rPr>
          <w:rFonts w:ascii="Times New Roman" w:eastAsia="Times New Roman" w:hAnsi="Times New Roman" w:cs="Times New Roman"/>
          <w:sz w:val="28"/>
          <w:szCs w:val="28"/>
        </w:rPr>
        <w:t>низации системы общего образования</w:t>
      </w:r>
      <w:r w:rsidR="002B7B81" w:rsidRPr="00F77753">
        <w:rPr>
          <w:rFonts w:ascii="Times New Roman" w:eastAsia="Times New Roman" w:hAnsi="Times New Roman" w:cs="Times New Roman"/>
          <w:sz w:val="28"/>
          <w:szCs w:val="28"/>
        </w:rPr>
        <w:t xml:space="preserve"> - 14</w:t>
      </w:r>
      <w:r w:rsidR="00516FC0" w:rsidRPr="00F77753">
        <w:rPr>
          <w:rFonts w:ascii="Times New Roman" w:eastAsia="Times New Roman" w:hAnsi="Times New Roman" w:cs="Times New Roman"/>
          <w:sz w:val="28"/>
          <w:szCs w:val="28"/>
        </w:rPr>
        <w:t>.</w:t>
      </w:r>
    </w:p>
    <w:p w:rsidR="009C7E56" w:rsidRPr="00F77753" w:rsidRDefault="009C7E56" w:rsidP="006341A4">
      <w:pPr>
        <w:spacing w:after="0" w:line="240" w:lineRule="auto"/>
        <w:ind w:firstLine="708"/>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 xml:space="preserve">Проверками выявлено незаконных расходов на сумму </w:t>
      </w:r>
      <w:r w:rsidR="00575AD6" w:rsidRPr="00F77753">
        <w:rPr>
          <w:rFonts w:ascii="Times New Roman" w:eastAsia="Times New Roman" w:hAnsi="Times New Roman" w:cs="Times New Roman"/>
          <w:sz w:val="28"/>
          <w:szCs w:val="28"/>
        </w:rPr>
        <w:t>45562</w:t>
      </w:r>
      <w:r w:rsidR="00566EB0">
        <w:rPr>
          <w:rFonts w:ascii="Times New Roman" w:eastAsia="Times New Roman" w:hAnsi="Times New Roman" w:cs="Times New Roman"/>
          <w:sz w:val="28"/>
          <w:szCs w:val="28"/>
        </w:rPr>
        <w:t xml:space="preserve"> </w:t>
      </w:r>
      <w:r w:rsidR="00645869" w:rsidRPr="00F77753">
        <w:rPr>
          <w:rFonts w:ascii="Times New Roman" w:eastAsia="Times New Roman" w:hAnsi="Times New Roman" w:cs="Times New Roman"/>
          <w:sz w:val="28"/>
          <w:szCs w:val="28"/>
        </w:rPr>
        <w:t>рубл</w:t>
      </w:r>
      <w:r w:rsidR="00575AD6" w:rsidRPr="00F77753">
        <w:rPr>
          <w:rFonts w:ascii="Times New Roman" w:eastAsia="Times New Roman" w:hAnsi="Times New Roman" w:cs="Times New Roman"/>
          <w:sz w:val="28"/>
          <w:szCs w:val="28"/>
        </w:rPr>
        <w:t>я.</w:t>
      </w:r>
      <w:r w:rsidRPr="00F77753">
        <w:rPr>
          <w:rFonts w:ascii="Times New Roman" w:eastAsia="Times New Roman" w:hAnsi="Times New Roman" w:cs="Times New Roman"/>
          <w:sz w:val="28"/>
          <w:szCs w:val="28"/>
        </w:rPr>
        <w:t xml:space="preserve"> Восстановлено незаконных расходов на сумму</w:t>
      </w:r>
      <w:r w:rsidR="00575AD6" w:rsidRPr="00F77753">
        <w:rPr>
          <w:rFonts w:ascii="Times New Roman" w:eastAsia="Times New Roman" w:hAnsi="Times New Roman" w:cs="Times New Roman"/>
          <w:sz w:val="28"/>
          <w:szCs w:val="28"/>
        </w:rPr>
        <w:t xml:space="preserve"> 45562 </w:t>
      </w:r>
      <w:r w:rsidR="00645869" w:rsidRPr="00F77753">
        <w:rPr>
          <w:rFonts w:ascii="Times New Roman" w:eastAsia="Times New Roman" w:hAnsi="Times New Roman" w:cs="Times New Roman"/>
          <w:sz w:val="28"/>
          <w:szCs w:val="28"/>
        </w:rPr>
        <w:t>рублей</w:t>
      </w:r>
      <w:r w:rsidR="00F236AF" w:rsidRPr="00F77753">
        <w:rPr>
          <w:rFonts w:ascii="Times New Roman" w:eastAsia="Times New Roman" w:hAnsi="Times New Roman" w:cs="Times New Roman"/>
          <w:sz w:val="28"/>
          <w:szCs w:val="28"/>
        </w:rPr>
        <w:t>.</w:t>
      </w:r>
    </w:p>
    <w:p w:rsidR="009C7E56" w:rsidRPr="00F77753" w:rsidRDefault="009C7E56" w:rsidP="00645869">
      <w:pPr>
        <w:spacing w:after="0" w:line="240" w:lineRule="auto"/>
        <w:ind w:firstLine="708"/>
        <w:jc w:val="both"/>
        <w:rPr>
          <w:rFonts w:ascii="Times New Roman" w:eastAsia="Times New Roman" w:hAnsi="Times New Roman" w:cs="Times New Roman"/>
          <w:sz w:val="28"/>
          <w:szCs w:val="28"/>
        </w:rPr>
      </w:pPr>
      <w:r w:rsidRPr="00F77753">
        <w:rPr>
          <w:rFonts w:ascii="Times New Roman" w:eastAsia="Times New Roman" w:hAnsi="Times New Roman" w:cs="Times New Roman"/>
          <w:sz w:val="28"/>
          <w:szCs w:val="28"/>
        </w:rPr>
        <w:t xml:space="preserve">На </w:t>
      </w:r>
      <w:r w:rsidR="007613D9" w:rsidRPr="00F77753">
        <w:rPr>
          <w:rFonts w:ascii="Times New Roman" w:eastAsia="Times New Roman" w:hAnsi="Times New Roman" w:cs="Times New Roman"/>
          <w:sz w:val="28"/>
          <w:szCs w:val="28"/>
        </w:rPr>
        <w:t>24,1</w:t>
      </w:r>
      <w:r w:rsidRPr="00F77753">
        <w:rPr>
          <w:rFonts w:ascii="Times New Roman" w:eastAsia="Times New Roman" w:hAnsi="Times New Roman" w:cs="Times New Roman"/>
          <w:sz w:val="28"/>
          <w:szCs w:val="28"/>
        </w:rPr>
        <w:t xml:space="preserve"> процента снизилась преступность среди несовершеннолетних. </w:t>
      </w:r>
      <w:r w:rsidR="00531871" w:rsidRPr="00F77753">
        <w:rPr>
          <w:rFonts w:ascii="Times New Roman" w:eastAsia="Times New Roman" w:hAnsi="Times New Roman" w:cs="Times New Roman"/>
          <w:sz w:val="28"/>
          <w:szCs w:val="28"/>
        </w:rPr>
        <w:t>Н</w:t>
      </w:r>
      <w:r w:rsidRPr="00F77753">
        <w:rPr>
          <w:rFonts w:ascii="Times New Roman" w:eastAsia="Times New Roman" w:hAnsi="Times New Roman" w:cs="Times New Roman"/>
          <w:sz w:val="28"/>
          <w:szCs w:val="28"/>
        </w:rPr>
        <w:t xml:space="preserve">а </w:t>
      </w:r>
      <w:r w:rsidR="00531871" w:rsidRPr="00F77753">
        <w:rPr>
          <w:rFonts w:ascii="Times New Roman" w:eastAsia="Times New Roman" w:hAnsi="Times New Roman" w:cs="Times New Roman"/>
          <w:sz w:val="28"/>
          <w:szCs w:val="28"/>
        </w:rPr>
        <w:t>4</w:t>
      </w:r>
      <w:r w:rsidRPr="00F77753">
        <w:rPr>
          <w:rFonts w:ascii="Times New Roman" w:eastAsia="Times New Roman" w:hAnsi="Times New Roman" w:cs="Times New Roman"/>
          <w:sz w:val="28"/>
          <w:szCs w:val="28"/>
        </w:rPr>
        <w:t xml:space="preserve"> процента выросло  число учителей с высшим образованием.</w:t>
      </w:r>
    </w:p>
    <w:p w:rsidR="00150D91" w:rsidRPr="00F77753" w:rsidRDefault="00150D91" w:rsidP="00150D91">
      <w:pPr>
        <w:spacing w:after="0" w:line="240" w:lineRule="auto"/>
        <w:ind w:firstLine="708"/>
        <w:jc w:val="both"/>
        <w:rPr>
          <w:rFonts w:ascii="Times New Roman" w:hAnsi="Times New Roman" w:cs="Times New Roman"/>
          <w:sz w:val="28"/>
          <w:szCs w:val="28"/>
        </w:rPr>
      </w:pPr>
      <w:r w:rsidRPr="00F77753">
        <w:rPr>
          <w:rFonts w:ascii="Times New Roman" w:eastAsia="Times New Roman" w:hAnsi="Times New Roman" w:cs="Times New Roman"/>
          <w:sz w:val="28"/>
          <w:szCs w:val="28"/>
        </w:rPr>
        <w:t>Финансовым управлением администрации Благодарненского муниципального района Ставропольского края о</w:t>
      </w:r>
      <w:r w:rsidRPr="00F77753">
        <w:rPr>
          <w:rFonts w:ascii="Times New Roman" w:hAnsi="Times New Roman" w:cs="Times New Roman"/>
          <w:sz w:val="28"/>
          <w:szCs w:val="28"/>
        </w:rPr>
        <w:t xml:space="preserve">существляется контроль за целевым и эффективным использованием средств районного бюджета и муниципального имущества. В 2013 году проведено 18 ревизий в учреждениях </w:t>
      </w:r>
      <w:r w:rsidRPr="00F77753">
        <w:rPr>
          <w:rFonts w:ascii="Times New Roman" w:hAnsi="Times New Roman" w:cs="Times New Roman"/>
          <w:sz w:val="28"/>
          <w:szCs w:val="28"/>
        </w:rPr>
        <w:lastRenderedPageBreak/>
        <w:t>района. По результатам проведенных контрольных мероприятий сумма финансовых нарушений составила 2802,9 тыс. рублей, в том числе сумма возмещенных финансовых нарушений – 38,0 тыс. рублей.</w:t>
      </w:r>
    </w:p>
    <w:p w:rsidR="00150D91" w:rsidRPr="00F77753" w:rsidRDefault="00150D91" w:rsidP="00150D91">
      <w:pPr>
        <w:spacing w:after="0" w:line="240" w:lineRule="auto"/>
        <w:ind w:firstLine="720"/>
        <w:jc w:val="both"/>
        <w:rPr>
          <w:rFonts w:ascii="Times New Roman" w:hAnsi="Times New Roman" w:cs="Times New Roman"/>
          <w:sz w:val="28"/>
          <w:szCs w:val="28"/>
        </w:rPr>
      </w:pPr>
      <w:r w:rsidRPr="00F77753">
        <w:rPr>
          <w:rFonts w:ascii="Times New Roman" w:hAnsi="Times New Roman" w:cs="Times New Roman"/>
          <w:sz w:val="28"/>
          <w:szCs w:val="28"/>
        </w:rPr>
        <w:t>В результате работы, проведенной Финансовым управлением администрации Благодарненского муниципального района Ставропольского края</w:t>
      </w:r>
      <w:r w:rsidR="00566EB0">
        <w:rPr>
          <w:rFonts w:ascii="Times New Roman" w:hAnsi="Times New Roman" w:cs="Times New Roman"/>
          <w:sz w:val="28"/>
          <w:szCs w:val="28"/>
        </w:rPr>
        <w:t>,</w:t>
      </w:r>
      <w:r w:rsidRPr="00F77753">
        <w:rPr>
          <w:rFonts w:ascii="Times New Roman" w:hAnsi="Times New Roman" w:cs="Times New Roman"/>
          <w:sz w:val="28"/>
          <w:szCs w:val="28"/>
        </w:rPr>
        <w:t xml:space="preserve"> с получателями бюджетных средств</w:t>
      </w:r>
      <w:r w:rsidR="00566EB0">
        <w:rPr>
          <w:rFonts w:ascii="Times New Roman" w:hAnsi="Times New Roman" w:cs="Times New Roman"/>
          <w:sz w:val="28"/>
          <w:szCs w:val="28"/>
        </w:rPr>
        <w:t>,</w:t>
      </w:r>
      <w:r w:rsidRPr="00F77753">
        <w:rPr>
          <w:rFonts w:ascii="Times New Roman" w:hAnsi="Times New Roman" w:cs="Times New Roman"/>
          <w:sz w:val="28"/>
          <w:szCs w:val="28"/>
        </w:rPr>
        <w:t xml:space="preserve"> по выявлению дебиторский задолженности, дополнительно поступило в районный бюджет – 559,8 тыс. рублей, в краевой – 282,0 тыс. рублей (всего – 841,8 тыс. рублей).</w:t>
      </w:r>
    </w:p>
    <w:p w:rsidR="009C7E56" w:rsidRPr="00F77753" w:rsidRDefault="009C7E56" w:rsidP="009C7E56">
      <w:pPr>
        <w:spacing w:after="0" w:line="240" w:lineRule="auto"/>
        <w:jc w:val="both"/>
        <w:rPr>
          <w:rFonts w:ascii="Times New Roman" w:eastAsia="Times New Roman" w:hAnsi="Times New Roman" w:cs="Times New Roman"/>
          <w:sz w:val="28"/>
          <w:szCs w:val="28"/>
        </w:rPr>
      </w:pPr>
    </w:p>
    <w:p w:rsidR="00473CCA" w:rsidRPr="00566EB0" w:rsidRDefault="00473CCA" w:rsidP="00473CCA">
      <w:pPr>
        <w:spacing w:after="0" w:line="240" w:lineRule="auto"/>
        <w:ind w:firstLine="840"/>
        <w:jc w:val="center"/>
        <w:rPr>
          <w:rFonts w:ascii="Times New Roman" w:eastAsia="Times New Roman" w:hAnsi="Times New Roman" w:cs="Times New Roman"/>
          <w:sz w:val="28"/>
          <w:szCs w:val="28"/>
        </w:rPr>
      </w:pPr>
      <w:r w:rsidRPr="00566EB0">
        <w:rPr>
          <w:rFonts w:ascii="Times New Roman" w:eastAsia="Times New Roman" w:hAnsi="Times New Roman" w:cs="Times New Roman"/>
          <w:sz w:val="28"/>
          <w:szCs w:val="28"/>
          <w:lang w:val="en-US"/>
        </w:rPr>
        <w:t>VII</w:t>
      </w:r>
      <w:r w:rsidRPr="00566EB0">
        <w:rPr>
          <w:rFonts w:ascii="Times New Roman" w:eastAsia="Times New Roman" w:hAnsi="Times New Roman" w:cs="Times New Roman"/>
          <w:sz w:val="28"/>
          <w:szCs w:val="28"/>
        </w:rPr>
        <w:t>. Итоги социально-экономического развития.</w:t>
      </w:r>
    </w:p>
    <w:p w:rsidR="008E644F" w:rsidRDefault="008E644F" w:rsidP="00473CCA">
      <w:pPr>
        <w:spacing w:after="0" w:line="240" w:lineRule="auto"/>
        <w:ind w:firstLine="840"/>
        <w:jc w:val="center"/>
        <w:rPr>
          <w:rFonts w:ascii="Times New Roman" w:eastAsia="Times New Roman" w:hAnsi="Times New Roman" w:cs="Times New Roman"/>
          <w:sz w:val="28"/>
          <w:szCs w:val="28"/>
          <w:u w:val="single"/>
        </w:rPr>
      </w:pPr>
    </w:p>
    <w:p w:rsidR="00473CCA" w:rsidRDefault="00473CCA" w:rsidP="00473C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Перспективы развития Благодарненского  муниципального района определены Стратегией развития территории до 2020 года, в рамках реализации которой была  утверждена Программа социально-экономического развития на 201</w:t>
      </w:r>
      <w:r w:rsidR="0036714A">
        <w:rPr>
          <w:rFonts w:ascii="Times New Roman" w:hAnsi="Times New Roman" w:cs="Times New Roman"/>
          <w:sz w:val="28"/>
          <w:szCs w:val="28"/>
        </w:rPr>
        <w:t>1</w:t>
      </w:r>
      <w:r>
        <w:rPr>
          <w:rFonts w:ascii="Times New Roman" w:hAnsi="Times New Roman" w:cs="Times New Roman"/>
          <w:sz w:val="28"/>
          <w:szCs w:val="28"/>
        </w:rPr>
        <w:t>-2015 годы.</w:t>
      </w:r>
    </w:p>
    <w:p w:rsidR="00473CCA" w:rsidRDefault="005E209B" w:rsidP="00473C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473CCA">
        <w:rPr>
          <w:rFonts w:ascii="Times New Roman" w:hAnsi="Times New Roman" w:cs="Times New Roman"/>
          <w:sz w:val="28"/>
          <w:szCs w:val="28"/>
        </w:rPr>
        <w:t>формирована экономическая политика, в основу которой было положено создание благоприятного инвестиционного климата, и благодаря реализации этой политики  инвестиции в основной капитал по предварительной оценке за 2013 год на крупных и средних предприятиях района выросли в 1,8 раза  и составили более 1 млрд. рублей.</w:t>
      </w:r>
      <w:r w:rsidR="00566EB0">
        <w:rPr>
          <w:rFonts w:ascii="Times New Roman" w:hAnsi="Times New Roman" w:cs="Times New Roman"/>
          <w:sz w:val="28"/>
          <w:szCs w:val="28"/>
        </w:rPr>
        <w:t xml:space="preserve"> </w:t>
      </w:r>
      <w:r w:rsidR="00473CCA">
        <w:rPr>
          <w:rFonts w:ascii="Times New Roman" w:hAnsi="Times New Roman" w:cs="Times New Roman"/>
          <w:sz w:val="28"/>
          <w:szCs w:val="28"/>
        </w:rPr>
        <w:t>Объем инвестиций в расчете на душу населения составил 12 тыс. рублей.</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Основной задачей Стратегии является повышение качества жизни населения на основе развития профильных отраслей экономики и наращивания преобразований в социальной сфере.</w:t>
      </w:r>
    </w:p>
    <w:p w:rsidR="00473CCA" w:rsidRDefault="00566EB0" w:rsidP="00473CCA">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3CCA">
        <w:rPr>
          <w:rFonts w:ascii="Times New Roman" w:hAnsi="Times New Roman" w:cs="Times New Roman"/>
          <w:sz w:val="28"/>
          <w:szCs w:val="28"/>
        </w:rPr>
        <w:t>В прошедшем году в районе завершено строительство 54 крупных объектов  общей площадью  9,0 тыс. кв. метров,  из них  23 одноэтажных дома, 6 двухэтажных  домов  и 4 трехэтажных жилых дома. В 2013 году в районе продолжалась реализация приоритетного национального проекта «Доступное и комфортное жилье гражданам России» и мероприятий реализации федеральной целевой программы «Жилище»  на 2011-2015 годы: 11 молодым семьям и 2 ветеранам предос</w:t>
      </w:r>
      <w:r w:rsidR="00350CCB">
        <w:rPr>
          <w:rFonts w:ascii="Times New Roman" w:hAnsi="Times New Roman" w:cs="Times New Roman"/>
          <w:sz w:val="28"/>
          <w:szCs w:val="28"/>
        </w:rPr>
        <w:t>тавлены субсидии на приобретение</w:t>
      </w:r>
      <w:r w:rsidR="00473CCA">
        <w:rPr>
          <w:rFonts w:ascii="Times New Roman" w:hAnsi="Times New Roman" w:cs="Times New Roman"/>
          <w:sz w:val="28"/>
          <w:szCs w:val="28"/>
        </w:rPr>
        <w:t xml:space="preserve"> жилья, 14 детей – сирот получили жилье.</w:t>
      </w:r>
      <w:r w:rsidR="00473CCA">
        <w:rPr>
          <w:rFonts w:ascii="Times New Roman" w:hAnsi="Times New Roman" w:cs="Times New Roman"/>
          <w:spacing w:val="-6"/>
          <w:sz w:val="28"/>
          <w:szCs w:val="28"/>
        </w:rPr>
        <w:t xml:space="preserve"> В  2013 году была продолжена работа по обеспечению жильем специалистов на селе. В рамках реализации мероприятий федеральной целевой программы "Социальное развитие села до 2013 года"  </w:t>
      </w:r>
      <w:r w:rsidR="00473CCA">
        <w:rPr>
          <w:rFonts w:ascii="Times New Roman" w:hAnsi="Times New Roman" w:cs="Times New Roman"/>
          <w:sz w:val="28"/>
          <w:szCs w:val="28"/>
        </w:rPr>
        <w:t xml:space="preserve">жилищные условия улучшили 12 семей, площадь приобретенного жилья составила 1011 кв. метров.  </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 населения района составляет  60,5 тыс. человек.  В 2013 году родилось 872 человек</w:t>
      </w:r>
      <w:r w:rsidR="00350CCB">
        <w:rPr>
          <w:rFonts w:ascii="Times New Roman" w:hAnsi="Times New Roman" w:cs="Times New Roman"/>
          <w:sz w:val="28"/>
          <w:szCs w:val="28"/>
        </w:rPr>
        <w:t>а</w:t>
      </w:r>
      <w:r>
        <w:rPr>
          <w:rFonts w:ascii="Times New Roman" w:hAnsi="Times New Roman" w:cs="Times New Roman"/>
          <w:sz w:val="28"/>
          <w:szCs w:val="28"/>
        </w:rPr>
        <w:t xml:space="preserve">, умерло 827 человек, естественный прирост составил  45 человек (в 2012 году естественная убыль 25 человек). Миграционная убыль  составила  633 человека. </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Получателями пенсий являются  17,5 тыс.  человек или 28,9 процентов населения района, средний размер пенсии за 2013 год составил 8 487 рублей.</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Численность населения</w:t>
      </w:r>
      <w:r w:rsidR="00350CCB">
        <w:rPr>
          <w:rFonts w:ascii="Times New Roman" w:hAnsi="Times New Roman" w:cs="Times New Roman"/>
          <w:sz w:val="28"/>
          <w:szCs w:val="28"/>
        </w:rPr>
        <w:t>,</w:t>
      </w:r>
      <w:r>
        <w:rPr>
          <w:rFonts w:ascii="Times New Roman" w:hAnsi="Times New Roman" w:cs="Times New Roman"/>
          <w:sz w:val="28"/>
          <w:szCs w:val="28"/>
        </w:rPr>
        <w:t xml:space="preserve"> занятого  в экономике района</w:t>
      </w:r>
      <w:r w:rsidR="00350CCB">
        <w:rPr>
          <w:rFonts w:ascii="Times New Roman" w:hAnsi="Times New Roman" w:cs="Times New Roman"/>
          <w:sz w:val="28"/>
          <w:szCs w:val="28"/>
        </w:rPr>
        <w:t>,</w:t>
      </w:r>
      <w:r>
        <w:rPr>
          <w:rFonts w:ascii="Times New Roman" w:hAnsi="Times New Roman" w:cs="Times New Roman"/>
          <w:sz w:val="28"/>
          <w:szCs w:val="28"/>
        </w:rPr>
        <w:t xml:space="preserve"> составляет  23,5 тыс. человек, это около половины численности населения района. </w:t>
      </w:r>
      <w:r>
        <w:rPr>
          <w:rFonts w:ascii="Times New Roman" w:hAnsi="Times New Roman" w:cs="Times New Roman"/>
          <w:sz w:val="28"/>
          <w:szCs w:val="28"/>
        </w:rPr>
        <w:lastRenderedPageBreak/>
        <w:t>Среднесписочная численность работников по крупным и средним предприятиям составила  8471 человек. Ситуацию  на рынке труда в 2013 году можно охарактеризовать как достаточно стабильную, уровень зарегистрированной безработицы составил 1,</w:t>
      </w:r>
      <w:r w:rsidR="00FB7808">
        <w:rPr>
          <w:rFonts w:ascii="Times New Roman" w:hAnsi="Times New Roman" w:cs="Times New Roman"/>
          <w:sz w:val="28"/>
          <w:szCs w:val="28"/>
        </w:rPr>
        <w:t>6 процента</w:t>
      </w:r>
      <w:r>
        <w:rPr>
          <w:rFonts w:ascii="Times New Roman" w:hAnsi="Times New Roman" w:cs="Times New Roman"/>
          <w:sz w:val="28"/>
          <w:szCs w:val="28"/>
        </w:rPr>
        <w:t>, что на 0,2 процентных пункта ниже 2012 года, но на 0,4 процентных пункта больше краевого значения. Уровень общей безработицы (по методол</w:t>
      </w:r>
      <w:r w:rsidR="00FB7808">
        <w:rPr>
          <w:rFonts w:ascii="Times New Roman" w:hAnsi="Times New Roman" w:cs="Times New Roman"/>
          <w:sz w:val="28"/>
          <w:szCs w:val="28"/>
        </w:rPr>
        <w:t>огии МОТ) составил 6,6 процента</w:t>
      </w:r>
      <w:r>
        <w:rPr>
          <w:rFonts w:ascii="Times New Roman" w:hAnsi="Times New Roman" w:cs="Times New Roman"/>
          <w:sz w:val="28"/>
          <w:szCs w:val="28"/>
        </w:rPr>
        <w:t>, среднекраевой уровень</w:t>
      </w:r>
      <w:r w:rsidR="005353BE">
        <w:rPr>
          <w:rFonts w:ascii="Times New Roman" w:hAnsi="Times New Roman" w:cs="Times New Roman"/>
          <w:sz w:val="28"/>
          <w:szCs w:val="28"/>
        </w:rPr>
        <w:t xml:space="preserve"> -</w:t>
      </w:r>
      <w:r w:rsidR="00FB7808">
        <w:rPr>
          <w:rFonts w:ascii="Times New Roman" w:hAnsi="Times New Roman" w:cs="Times New Roman"/>
          <w:sz w:val="28"/>
          <w:szCs w:val="28"/>
        </w:rPr>
        <w:t xml:space="preserve"> 5,6 процента</w:t>
      </w:r>
      <w:r>
        <w:rPr>
          <w:rFonts w:ascii="Times New Roman" w:hAnsi="Times New Roman" w:cs="Times New Roman"/>
          <w:sz w:val="28"/>
          <w:szCs w:val="28"/>
        </w:rPr>
        <w:t>.</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Одним из основных показателей качества жизни населения района является уровень средней заработной платы, которая по</w:t>
      </w:r>
      <w:r>
        <w:rPr>
          <w:rFonts w:ascii="Times New Roman" w:hAnsi="Times New Roman" w:cs="Times New Roman"/>
          <w:sz w:val="28"/>
          <w:szCs w:val="28"/>
        </w:rPr>
        <w:t xml:space="preserve"> району увеличилась почти на 14,3 процент</w:t>
      </w:r>
      <w:r w:rsidR="005353BE">
        <w:rPr>
          <w:rFonts w:ascii="Times New Roman" w:hAnsi="Times New Roman" w:cs="Times New Roman"/>
          <w:sz w:val="28"/>
          <w:szCs w:val="28"/>
        </w:rPr>
        <w:t>ов</w:t>
      </w:r>
      <w:r>
        <w:rPr>
          <w:rFonts w:ascii="Times New Roman" w:hAnsi="Times New Roman" w:cs="Times New Roman"/>
          <w:sz w:val="28"/>
          <w:szCs w:val="28"/>
        </w:rPr>
        <w:t xml:space="preserve">  и на конец года составила 16727 рублей,</w:t>
      </w:r>
      <w:r w:rsidR="00FB7808">
        <w:rPr>
          <w:rFonts w:ascii="Times New Roman" w:hAnsi="Times New Roman" w:cs="Times New Roman"/>
          <w:sz w:val="28"/>
          <w:szCs w:val="28"/>
        </w:rPr>
        <w:t xml:space="preserve"> но остается ниже среднекраевой</w:t>
      </w:r>
      <w:r>
        <w:rPr>
          <w:rFonts w:ascii="Times New Roman" w:hAnsi="Times New Roman" w:cs="Times New Roman"/>
          <w:sz w:val="28"/>
          <w:szCs w:val="28"/>
        </w:rPr>
        <w:t xml:space="preserve">  на 5941 рубль.</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Самый высокий уровень заработной платы был, достигнут в отрасли «Органы государственного управления»  25,4 тыс. рублей,  отрасль «Добыча полезных ископаемых» - 20,7 тыс. рублей,  «Обрабатывающие производства» - 17,9 тыс. рублей.  </w:t>
      </w:r>
    </w:p>
    <w:p w:rsidR="00473CCA" w:rsidRDefault="00473CCA" w:rsidP="00473CCA">
      <w:pPr>
        <w:tabs>
          <w:tab w:val="left" w:pos="540"/>
          <w:tab w:val="left" w:pos="900"/>
          <w:tab w:val="left" w:pos="1080"/>
          <w:tab w:val="left" w:pos="1260"/>
          <w:tab w:val="left" w:pos="19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докладе я не буду подробно останавливаться на итогах работы в отчетном периоде, лишь озвучу основные социально - экономические показатели. </w:t>
      </w:r>
    </w:p>
    <w:p w:rsidR="00473CCA" w:rsidRDefault="00473CCA" w:rsidP="00473CCA">
      <w:pPr>
        <w:tabs>
          <w:tab w:val="left" w:pos="540"/>
          <w:tab w:val="left" w:pos="900"/>
          <w:tab w:val="left" w:pos="1080"/>
          <w:tab w:val="left" w:pos="1260"/>
          <w:tab w:val="left" w:pos="19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2013 год оборот крупных и средних предприятий по видам экономической деятельности  составил 7,5 млрд. руб</w:t>
      </w:r>
      <w:r w:rsidR="00566EB0">
        <w:rPr>
          <w:rFonts w:ascii="Times New Roman" w:hAnsi="Times New Roman" w:cs="Times New Roman"/>
          <w:sz w:val="28"/>
          <w:szCs w:val="28"/>
        </w:rPr>
        <w:t>лей, что на 15,6 процента</w:t>
      </w:r>
      <w:r>
        <w:rPr>
          <w:rFonts w:ascii="Times New Roman" w:hAnsi="Times New Roman" w:cs="Times New Roman"/>
          <w:sz w:val="28"/>
          <w:szCs w:val="28"/>
        </w:rPr>
        <w:t xml:space="preserve"> выше уровня 2012 года. Отгружено  товаров собственного производства, выполнено работ и  оказано  услуг собственными силами</w:t>
      </w:r>
      <w:r w:rsidR="00892C7B">
        <w:rPr>
          <w:rFonts w:ascii="Times New Roman" w:hAnsi="Times New Roman" w:cs="Times New Roman"/>
          <w:sz w:val="28"/>
          <w:szCs w:val="28"/>
        </w:rPr>
        <w:t>,</w:t>
      </w:r>
      <w:r>
        <w:rPr>
          <w:rFonts w:ascii="Times New Roman" w:hAnsi="Times New Roman" w:cs="Times New Roman"/>
          <w:sz w:val="28"/>
          <w:szCs w:val="28"/>
        </w:rPr>
        <w:t xml:space="preserve"> организаций и предприятий на сумму 7,0 млрд. рублей, что на  15,1 процент</w:t>
      </w:r>
      <w:r w:rsidR="00566EB0">
        <w:rPr>
          <w:rFonts w:ascii="Times New Roman" w:hAnsi="Times New Roman" w:cs="Times New Roman"/>
          <w:sz w:val="28"/>
          <w:szCs w:val="28"/>
        </w:rPr>
        <w:t>а</w:t>
      </w:r>
      <w:r>
        <w:rPr>
          <w:rFonts w:ascii="Times New Roman" w:hAnsi="Times New Roman" w:cs="Times New Roman"/>
          <w:sz w:val="28"/>
          <w:szCs w:val="28"/>
        </w:rPr>
        <w:t xml:space="preserve"> больше, чем за 2012год.</w:t>
      </w:r>
    </w:p>
    <w:p w:rsidR="00473CCA" w:rsidRDefault="00473CCA" w:rsidP="00473CCA">
      <w:pPr>
        <w:tabs>
          <w:tab w:val="left" w:pos="540"/>
          <w:tab w:val="left" w:pos="900"/>
          <w:tab w:val="left" w:pos="1080"/>
          <w:tab w:val="left" w:pos="1260"/>
          <w:tab w:val="left" w:pos="19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последние годы  в районе сформировался  рост промышленного производства. По итогам 2013 года на долю промышленного производства района приходилось 85,4 процента.  Оборот  промышленного производства за отчетный период по сравнению с 2012 годом  вырос на 16,0 процентов.  Предприятия отраслей промышленности отгрузили продукции на 5,9 млрд. рублей. Среди отгруженных промышленных товаров собственного производства, выполненных работ и услуг собственными силами наибольшую  долю занимают организации обрабатывающих производств. По сравнению с 2012 годом  их объем возрос на 18,0 процент</w:t>
      </w:r>
      <w:r w:rsidR="00FB7808">
        <w:rPr>
          <w:rFonts w:ascii="Times New Roman" w:hAnsi="Times New Roman" w:cs="Times New Roman"/>
          <w:sz w:val="28"/>
          <w:szCs w:val="28"/>
        </w:rPr>
        <w:t>ов</w:t>
      </w:r>
      <w:r>
        <w:rPr>
          <w:rFonts w:ascii="Times New Roman" w:hAnsi="Times New Roman" w:cs="Times New Roman"/>
          <w:sz w:val="28"/>
          <w:szCs w:val="28"/>
        </w:rPr>
        <w:t xml:space="preserve"> и  составил 5,5 млрд. рублей. Среди 26 муниципальных районов Ставропольского края Благодарненский муниципальный район занимает 3 место по объему отгруженной продукции по виду деятельности «Обрабатывающие производства». Более 99 процентов в обрабатывающих производствах приходится на производство мяса и субпродуктов. За 2013 год  произведено в натуральном выражении:          </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мяса и субпродуктов – 75,7 тыс. тонн (в 1,3 раза превышен уровень 2012 года);</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полуфабрикатов мясных – 48,6 тыс. тонн (рост в 1,6 раза).        </w:t>
      </w:r>
    </w:p>
    <w:p w:rsidR="00473CCA" w:rsidRDefault="00473CCA" w:rsidP="00473CCA">
      <w:pPr>
        <w:tabs>
          <w:tab w:val="left" w:pos="540"/>
          <w:tab w:val="left" w:pos="900"/>
          <w:tab w:val="left" w:pos="1080"/>
          <w:tab w:val="left" w:pos="1260"/>
          <w:tab w:val="left" w:pos="19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показатели достигнуты благодаря непрерывной работе закрытого акционерного общества «Ставропольский бройлер»: филиала </w:t>
      </w:r>
      <w:r>
        <w:rPr>
          <w:rFonts w:ascii="Times New Roman" w:hAnsi="Times New Roman" w:cs="Times New Roman"/>
          <w:sz w:val="28"/>
          <w:szCs w:val="28"/>
        </w:rPr>
        <w:lastRenderedPageBreak/>
        <w:t xml:space="preserve">«Мясоптицекомбинат «Благодарненский», который ежегодно наращивает объемы переработки бройлерного мяса.   </w:t>
      </w:r>
    </w:p>
    <w:p w:rsidR="00473CCA" w:rsidRDefault="00473CCA" w:rsidP="00473CCA">
      <w:pPr>
        <w:tabs>
          <w:tab w:val="left" w:pos="9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на территории района реализуются инвестиционные проекты  в промышленности общ</w:t>
      </w:r>
      <w:r w:rsidR="00A933F7">
        <w:rPr>
          <w:rFonts w:ascii="Times New Roman" w:hAnsi="Times New Roman" w:cs="Times New Roman"/>
          <w:sz w:val="28"/>
          <w:szCs w:val="28"/>
        </w:rPr>
        <w:t>ей стоимостью  1334 млн. рублей</w:t>
      </w:r>
      <w:r>
        <w:rPr>
          <w:rFonts w:ascii="Times New Roman" w:hAnsi="Times New Roman" w:cs="Times New Roman"/>
          <w:sz w:val="28"/>
          <w:szCs w:val="28"/>
        </w:rPr>
        <w:t>.</w:t>
      </w:r>
    </w:p>
    <w:p w:rsidR="00473CCA" w:rsidRDefault="00473CCA" w:rsidP="00473CCA">
      <w:pPr>
        <w:tabs>
          <w:tab w:val="left" w:pos="9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Группа агропромышленных предприятий  «Ресурс» приступила к  реконструкции филиала мясоптицекомбината «Благодарненский»  ЗАО "Ставропольский бройлер". В пе</w:t>
      </w:r>
      <w:r w:rsidR="008E644F">
        <w:rPr>
          <w:rFonts w:ascii="Times New Roman" w:hAnsi="Times New Roman" w:cs="Times New Roman"/>
          <w:sz w:val="28"/>
          <w:szCs w:val="28"/>
        </w:rPr>
        <w:t>рспективе строительство горно -</w:t>
      </w:r>
      <w:r>
        <w:rPr>
          <w:rFonts w:ascii="Times New Roman" w:hAnsi="Times New Roman" w:cs="Times New Roman"/>
          <w:sz w:val="28"/>
          <w:szCs w:val="28"/>
        </w:rPr>
        <w:t xml:space="preserve">обогатительного комбината по обогащению стекольных песков сухим способом и организация  зонального центра по  обращению с отходами и вторичными ресурсами, в том числе полигон твердых бытовых отходов.  </w:t>
      </w:r>
    </w:p>
    <w:p w:rsidR="00473CCA" w:rsidRDefault="00473CCA" w:rsidP="00473C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Потребительский рынок района функционирует как составная часть единого социально-экономического комплекса района.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w:t>
      </w:r>
    </w:p>
    <w:p w:rsidR="00473CCA" w:rsidRDefault="00473CCA" w:rsidP="00473CCA">
      <w:pPr>
        <w:spacing w:after="0" w:line="240" w:lineRule="auto"/>
        <w:ind w:firstLine="709"/>
        <w:jc w:val="both"/>
        <w:rPr>
          <w:rFonts w:ascii="Times New Roman" w:hAnsi="Times New Roman" w:cs="Times New Roman"/>
          <w:i/>
          <w:iCs/>
          <w:color w:val="0D0D0D"/>
          <w:sz w:val="28"/>
          <w:szCs w:val="28"/>
        </w:rPr>
      </w:pPr>
      <w:r>
        <w:rPr>
          <w:rFonts w:ascii="Times New Roman" w:eastAsia="+mn-ea" w:hAnsi="Times New Roman" w:cs="Times New Roman"/>
          <w:iCs/>
          <w:color w:val="000000"/>
          <w:kern w:val="24"/>
          <w:sz w:val="28"/>
          <w:szCs w:val="28"/>
        </w:rPr>
        <w:t>По состоянию на 01 января  2014 года на территории района осуществляли свою деятельность 2462 субъект</w:t>
      </w:r>
      <w:r w:rsidR="00967485">
        <w:rPr>
          <w:rFonts w:ascii="Times New Roman" w:eastAsia="+mn-ea" w:hAnsi="Times New Roman" w:cs="Times New Roman"/>
          <w:iCs/>
          <w:color w:val="000000"/>
          <w:kern w:val="24"/>
          <w:sz w:val="28"/>
          <w:szCs w:val="28"/>
        </w:rPr>
        <w:t>а</w:t>
      </w:r>
      <w:r>
        <w:rPr>
          <w:rFonts w:ascii="Times New Roman" w:eastAsia="+mn-ea" w:hAnsi="Times New Roman" w:cs="Times New Roman"/>
          <w:iCs/>
          <w:color w:val="000000"/>
          <w:kern w:val="24"/>
          <w:sz w:val="28"/>
          <w:szCs w:val="28"/>
        </w:rPr>
        <w:t xml:space="preserve"> малого и среднего предпринимательства.</w:t>
      </w:r>
      <w:r>
        <w:rPr>
          <w:rFonts w:ascii="Times New Roman" w:eastAsia="+mn-ea" w:hAnsi="Times New Roman" w:cs="Times New Roman"/>
          <w:kern w:val="24"/>
          <w:sz w:val="28"/>
          <w:szCs w:val="28"/>
        </w:rPr>
        <w:t xml:space="preserve"> В связи с увеличением страховых взносов (243-ФЗ), введением бухгалтерского учета для ИП и дополнительных ограничений в области торговли</w:t>
      </w:r>
      <w:r w:rsidR="00967485">
        <w:rPr>
          <w:rFonts w:ascii="Times New Roman" w:eastAsia="+mn-ea" w:hAnsi="Times New Roman" w:cs="Times New Roman"/>
          <w:kern w:val="24"/>
          <w:sz w:val="28"/>
          <w:szCs w:val="28"/>
        </w:rPr>
        <w:t>,</w:t>
      </w:r>
      <w:r>
        <w:rPr>
          <w:rFonts w:ascii="Times New Roman" w:eastAsia="+mn-ea" w:hAnsi="Times New Roman" w:cs="Times New Roman"/>
          <w:kern w:val="24"/>
          <w:sz w:val="28"/>
          <w:szCs w:val="28"/>
        </w:rPr>
        <w:t xml:space="preserve"> наблюдается резкое сокращение количества индивидуальных предпринимателей. На 01 января текущего года прекратили свою деятельность около 300 индивидуальных предпринимателей.</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в районе  дислоцировано более  300   предприятий розничной торговли, 36 предприятий общественного питания на  1519    посадочных мест. </w:t>
      </w:r>
      <w:r>
        <w:rPr>
          <w:rFonts w:ascii="Times New Roman" w:eastAsia="Times New Roman" w:hAnsi="Times New Roman" w:cs="Times New Roman"/>
          <w:color w:val="0D0D0D"/>
          <w:sz w:val="28"/>
          <w:szCs w:val="28"/>
        </w:rPr>
        <w:t>Торговая площадь стационарных объектов в районе составляет 36,8 тыс. кв. метров. Фактическая обеспеченность торговой площадью на 1 тыс. человек составляет 530 кв. метров,  при нормативе 523 кв. метра.</w:t>
      </w:r>
      <w:r>
        <w:rPr>
          <w:rFonts w:ascii="Times New Roman" w:hAnsi="Times New Roman" w:cs="Times New Roman"/>
          <w:sz w:val="28"/>
          <w:szCs w:val="28"/>
        </w:rPr>
        <w:t xml:space="preserve"> Обеспеченность посадочными местами в предприятиях общественного питания  из расчета на тысячу человек населения  составляет  25  посадочных мест.</w:t>
      </w:r>
    </w:p>
    <w:p w:rsidR="00473CCA" w:rsidRDefault="00473CCA" w:rsidP="00473CCA">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Развитие торговой сети обеспечивает значительную часть населения района рабочими местами, что характеризует отрасль как достаточно емкий рынок занятости населения.</w:t>
      </w:r>
      <w:r>
        <w:rPr>
          <w:rFonts w:ascii="Times New Roman" w:eastAsia="Times New Roman" w:hAnsi="Times New Roman" w:cs="Times New Roman"/>
          <w:sz w:val="28"/>
          <w:szCs w:val="28"/>
        </w:rPr>
        <w:t xml:space="preserve"> В стационарных предприятиях торговли трудятся более 1700 человек.</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D0D0D"/>
          <w:sz w:val="28"/>
          <w:szCs w:val="28"/>
        </w:rPr>
        <w:t xml:space="preserve"> Ст</w:t>
      </w:r>
      <w:r>
        <w:rPr>
          <w:rFonts w:ascii="Times New Roman" w:hAnsi="Times New Roman" w:cs="Times New Roman"/>
          <w:sz w:val="28"/>
          <w:szCs w:val="28"/>
        </w:rPr>
        <w:t xml:space="preserve">оит отметить, что в настоящее время наметилась стойкая тенденция ежегодного прироста сети предприятий стационарной торговли, что  позволило увеличить товарооборот. </w:t>
      </w:r>
    </w:p>
    <w:p w:rsidR="00473CCA" w:rsidRDefault="00473CCA" w:rsidP="00473C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Оборот розничной торговли в районе за  2013 год составил 2,7  млрд. рублей, что превышает показатель  2012 года на 15,1 процента.</w:t>
      </w:r>
    </w:p>
    <w:p w:rsidR="00473CCA" w:rsidRDefault="00473CCA" w:rsidP="00473C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Оборот общественного питания, в сравнении с аналогичным периодом прошлого го</w:t>
      </w:r>
      <w:r w:rsidR="00FB7808">
        <w:rPr>
          <w:rFonts w:ascii="Times New Roman" w:eastAsia="Times New Roman" w:hAnsi="Times New Roman" w:cs="Times New Roman"/>
          <w:sz w:val="28"/>
          <w:szCs w:val="28"/>
        </w:rPr>
        <w:t>да, увеличился  на 7,5 процента</w:t>
      </w:r>
      <w:r>
        <w:rPr>
          <w:rFonts w:ascii="Times New Roman" w:eastAsia="Times New Roman" w:hAnsi="Times New Roman" w:cs="Times New Roman"/>
          <w:sz w:val="28"/>
          <w:szCs w:val="28"/>
        </w:rPr>
        <w:t xml:space="preserve"> и составил  100,6 млн. рублей.</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П</w:t>
      </w:r>
      <w:r>
        <w:rPr>
          <w:rFonts w:ascii="Times New Roman" w:hAnsi="Times New Roman" w:cs="Times New Roman"/>
          <w:sz w:val="28"/>
          <w:szCs w:val="28"/>
        </w:rPr>
        <w:t>латных услуг населению оказано на сумму  543,2</w:t>
      </w:r>
      <w:r w:rsidR="00FB7808">
        <w:rPr>
          <w:rFonts w:ascii="Times New Roman" w:hAnsi="Times New Roman" w:cs="Times New Roman"/>
          <w:sz w:val="28"/>
          <w:szCs w:val="28"/>
        </w:rPr>
        <w:t xml:space="preserve"> </w:t>
      </w:r>
      <w:r>
        <w:rPr>
          <w:rFonts w:ascii="Times New Roman" w:hAnsi="Times New Roman" w:cs="Times New Roman"/>
          <w:sz w:val="28"/>
          <w:szCs w:val="28"/>
        </w:rPr>
        <w:t xml:space="preserve">млн. рублей,  темп </w:t>
      </w:r>
      <w:r w:rsidR="00FB7808">
        <w:rPr>
          <w:rFonts w:ascii="Times New Roman" w:hAnsi="Times New Roman" w:cs="Times New Roman"/>
          <w:sz w:val="28"/>
          <w:szCs w:val="28"/>
        </w:rPr>
        <w:t>роста составил   111,8 процента</w:t>
      </w:r>
      <w:r>
        <w:rPr>
          <w:rFonts w:ascii="Times New Roman" w:hAnsi="Times New Roman" w:cs="Times New Roman"/>
          <w:sz w:val="28"/>
          <w:szCs w:val="28"/>
        </w:rPr>
        <w:t xml:space="preserve">. </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рынке транспортных услуг наблюдается снижение объемов перевозимых грузов. За 2013 год грузовыми автомобилями крупных и средних предприятий всех видов деятельности  перевезено 1,2 млн. т</w:t>
      </w:r>
      <w:r w:rsidR="00FB7808">
        <w:rPr>
          <w:rFonts w:ascii="Times New Roman" w:hAnsi="Times New Roman" w:cs="Times New Roman"/>
          <w:sz w:val="28"/>
          <w:szCs w:val="28"/>
        </w:rPr>
        <w:t>онн грузов, что на 4,9 процента</w:t>
      </w:r>
      <w:r>
        <w:rPr>
          <w:rFonts w:ascii="Times New Roman" w:hAnsi="Times New Roman" w:cs="Times New Roman"/>
          <w:sz w:val="28"/>
          <w:szCs w:val="28"/>
        </w:rPr>
        <w:t xml:space="preserve"> меньше, чем  за 2012 год. Грузооборот предприятий тран</w:t>
      </w:r>
      <w:r w:rsidR="00FB7808">
        <w:rPr>
          <w:rFonts w:ascii="Times New Roman" w:hAnsi="Times New Roman" w:cs="Times New Roman"/>
          <w:sz w:val="28"/>
          <w:szCs w:val="28"/>
        </w:rPr>
        <w:t>спорта снизился на 9,8 процента и  составил  20,5 млн. тонн/</w:t>
      </w:r>
      <w:r>
        <w:rPr>
          <w:rFonts w:ascii="Times New Roman" w:hAnsi="Times New Roman" w:cs="Times New Roman"/>
          <w:sz w:val="28"/>
          <w:szCs w:val="28"/>
        </w:rPr>
        <w:t xml:space="preserve">км. </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В 2013 году  из собственности Благодарненского муниципального района Ставропольского края в собственность поселений района п</w:t>
      </w:r>
      <w:r w:rsidR="00C81551">
        <w:rPr>
          <w:rFonts w:ascii="Times New Roman" w:hAnsi="Times New Roman" w:cs="Times New Roman"/>
          <w:bCs/>
          <w:sz w:val="28"/>
          <w:szCs w:val="28"/>
        </w:rPr>
        <w:t>е</w:t>
      </w:r>
      <w:r>
        <w:rPr>
          <w:rFonts w:ascii="Times New Roman" w:hAnsi="Times New Roman" w:cs="Times New Roman"/>
          <w:bCs/>
          <w:sz w:val="28"/>
          <w:szCs w:val="28"/>
        </w:rPr>
        <w:t xml:space="preserve">редано 36,6 километров автодорог. </w:t>
      </w:r>
      <w:r>
        <w:rPr>
          <w:rFonts w:ascii="Times New Roman" w:hAnsi="Times New Roman" w:cs="Times New Roman"/>
          <w:sz w:val="28"/>
          <w:szCs w:val="28"/>
        </w:rPr>
        <w:t>В настоящее время протяженность автомобильных дорог</w:t>
      </w:r>
      <w:r w:rsidR="00FB3BB2">
        <w:rPr>
          <w:rFonts w:ascii="Times New Roman" w:hAnsi="Times New Roman" w:cs="Times New Roman"/>
          <w:sz w:val="28"/>
          <w:szCs w:val="28"/>
        </w:rPr>
        <w:t>,</w:t>
      </w:r>
      <w:r w:rsidR="00FB7808">
        <w:rPr>
          <w:rFonts w:ascii="Times New Roman" w:hAnsi="Times New Roman" w:cs="Times New Roman"/>
          <w:sz w:val="28"/>
          <w:szCs w:val="28"/>
        </w:rPr>
        <w:t xml:space="preserve"> </w:t>
      </w:r>
      <w:r>
        <w:rPr>
          <w:rFonts w:ascii="Times New Roman" w:hAnsi="Times New Roman" w:cs="Times New Roman"/>
          <w:bCs/>
          <w:sz w:val="28"/>
          <w:szCs w:val="28"/>
        </w:rPr>
        <w:t>находящиеся в собственности Благодарненского муниципального района</w:t>
      </w:r>
      <w:r w:rsidR="00FB3BB2">
        <w:rPr>
          <w:rFonts w:ascii="Times New Roman" w:hAnsi="Times New Roman" w:cs="Times New Roman"/>
          <w:bCs/>
          <w:sz w:val="28"/>
          <w:szCs w:val="28"/>
        </w:rPr>
        <w:t>,</w:t>
      </w:r>
      <w:r>
        <w:rPr>
          <w:rFonts w:ascii="Times New Roman" w:hAnsi="Times New Roman" w:cs="Times New Roman"/>
          <w:bCs/>
          <w:sz w:val="28"/>
          <w:szCs w:val="28"/>
        </w:rPr>
        <w:t xml:space="preserve"> составляет 85,2 километра. В 2013 году работы по ремонту автомобильных дорог  проведены на участках протяженностью 6,9 километров или 8,1 процент</w:t>
      </w:r>
      <w:r w:rsidR="00FB7808">
        <w:rPr>
          <w:rFonts w:ascii="Times New Roman" w:hAnsi="Times New Roman" w:cs="Times New Roman"/>
          <w:bCs/>
          <w:sz w:val="28"/>
          <w:szCs w:val="28"/>
        </w:rPr>
        <w:t>а</w:t>
      </w:r>
      <w:r>
        <w:rPr>
          <w:rFonts w:ascii="Times New Roman" w:hAnsi="Times New Roman" w:cs="Times New Roman"/>
          <w:bCs/>
          <w:sz w:val="28"/>
          <w:szCs w:val="28"/>
        </w:rPr>
        <w:t xml:space="preserve"> от общей протяжённости. Учитывая акты осеннего обследования автомобильных дорог, исходя из методики оценки эффективности</w:t>
      </w:r>
      <w:r w:rsidR="00FB3BB2">
        <w:rPr>
          <w:rFonts w:ascii="Times New Roman" w:hAnsi="Times New Roman" w:cs="Times New Roman"/>
          <w:bCs/>
          <w:sz w:val="28"/>
          <w:szCs w:val="28"/>
        </w:rPr>
        <w:t>,</w:t>
      </w:r>
      <w:r w:rsidR="00FB7808">
        <w:rPr>
          <w:rFonts w:ascii="Times New Roman" w:hAnsi="Times New Roman" w:cs="Times New Roman"/>
          <w:bCs/>
          <w:sz w:val="28"/>
          <w:szCs w:val="28"/>
        </w:rPr>
        <w:t xml:space="preserve"> 91,9 процента</w:t>
      </w:r>
      <w:r>
        <w:rPr>
          <w:rFonts w:ascii="Times New Roman" w:hAnsi="Times New Roman" w:cs="Times New Roman"/>
          <w:bCs/>
          <w:sz w:val="28"/>
          <w:szCs w:val="28"/>
        </w:rPr>
        <w:t xml:space="preserve">  или 78,3 км автодорог  не отвечают нормативным требования</w:t>
      </w:r>
      <w:r w:rsidR="00FB7808">
        <w:rPr>
          <w:rFonts w:ascii="Times New Roman" w:hAnsi="Times New Roman" w:cs="Times New Roman"/>
          <w:bCs/>
          <w:sz w:val="28"/>
          <w:szCs w:val="28"/>
        </w:rPr>
        <w:t>м. Для улучшения показателей</w:t>
      </w:r>
      <w:r>
        <w:rPr>
          <w:rFonts w:ascii="Times New Roman" w:hAnsi="Times New Roman" w:cs="Times New Roman"/>
          <w:bCs/>
          <w:sz w:val="28"/>
          <w:szCs w:val="28"/>
        </w:rPr>
        <w:t xml:space="preserve">  в бюджете района увеличены расходы на дорожную деятельность с 6,2</w:t>
      </w:r>
      <w:r w:rsidR="00FB7808">
        <w:rPr>
          <w:rFonts w:ascii="Times New Roman" w:hAnsi="Times New Roman" w:cs="Times New Roman"/>
          <w:bCs/>
          <w:sz w:val="28"/>
          <w:szCs w:val="28"/>
        </w:rPr>
        <w:t xml:space="preserve"> </w:t>
      </w:r>
      <w:r>
        <w:rPr>
          <w:rFonts w:ascii="Times New Roman" w:hAnsi="Times New Roman" w:cs="Times New Roman"/>
          <w:bCs/>
          <w:sz w:val="28"/>
          <w:szCs w:val="28"/>
        </w:rPr>
        <w:t>млн. рублей до 11,9 млн. рублей. Хотя требуется гораздо больше. Созданный дорожный фонд должен с годами решить проблему ремонта дорог.</w:t>
      </w:r>
    </w:p>
    <w:p w:rsidR="00473CCA" w:rsidRDefault="00473CCA" w:rsidP="00473CCA">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Сельское хозяйство – уникальная отрасль экономики, зависящая не только от стараний специалистов, использования современных технологий, но еще и от благоприятности погодных условий.    Ушедший год был более благоприятным для работников агропромышленного комплекса района, чем засушливый 2012 год.</w:t>
      </w:r>
    </w:p>
    <w:p w:rsidR="00473CCA" w:rsidRDefault="00473CCA" w:rsidP="00473CCA">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Валовое производство продукции сельского хозяйства в районе по итогам 2013 года составило почти 3,6  млрд. рублей. Индекс производства продукции растениеводства в сравнении с 2012 годом составил 160 процент</w:t>
      </w:r>
      <w:r w:rsidR="00FB3BB2">
        <w:rPr>
          <w:rFonts w:ascii="Times New Roman" w:eastAsia="Times New Roman" w:hAnsi="Times New Roman" w:cs="Times New Roman"/>
          <w:sz w:val="28"/>
          <w:szCs w:val="28"/>
        </w:rPr>
        <w:t>ов</w:t>
      </w:r>
      <w:r>
        <w:rPr>
          <w:rFonts w:ascii="Times New Roman" w:eastAsia="Times New Roman" w:hAnsi="Times New Roman" w:cs="Times New Roman"/>
          <w:sz w:val="28"/>
          <w:szCs w:val="28"/>
        </w:rPr>
        <w:t>, животноводства – 101 процент.</w:t>
      </w:r>
    </w:p>
    <w:p w:rsidR="00473CCA" w:rsidRDefault="00473CCA" w:rsidP="00473CCA">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За  2013 год отгружено  сельскохозяйственной продукции по крупным и средним организациям на  752 млн. рублей. Тем</w:t>
      </w:r>
      <w:r w:rsidR="00FB7808">
        <w:rPr>
          <w:rFonts w:ascii="Times New Roman" w:hAnsi="Times New Roman" w:cs="Times New Roman"/>
          <w:sz w:val="28"/>
          <w:szCs w:val="28"/>
        </w:rPr>
        <w:t>п роста составил 119,6 процента</w:t>
      </w:r>
      <w:r>
        <w:rPr>
          <w:rFonts w:ascii="Times New Roman" w:hAnsi="Times New Roman" w:cs="Times New Roman"/>
          <w:sz w:val="28"/>
          <w:szCs w:val="28"/>
        </w:rPr>
        <w:t xml:space="preserve"> к 2012 году. </w:t>
      </w:r>
    </w:p>
    <w:p w:rsidR="00473CCA" w:rsidRDefault="00473CCA" w:rsidP="00473C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2013 году была принята новая Государственная программа развития сельского хозяйства и регулирования рынков сельскохозяйственной продукции, сырья и продовольствия на 2013 – 2020</w:t>
      </w:r>
      <w:r w:rsidR="005C5610">
        <w:rPr>
          <w:rFonts w:ascii="Times New Roman" w:eastAsia="Times New Roman" w:hAnsi="Times New Roman" w:cs="Times New Roman"/>
          <w:sz w:val="28"/>
          <w:szCs w:val="28"/>
        </w:rPr>
        <w:t xml:space="preserve"> годы.</w:t>
      </w:r>
      <w:r>
        <w:rPr>
          <w:rFonts w:ascii="Times New Roman" w:eastAsia="Times New Roman" w:hAnsi="Times New Roman" w:cs="Times New Roman"/>
          <w:sz w:val="28"/>
          <w:szCs w:val="28"/>
        </w:rPr>
        <w:t xml:space="preserve"> Говоря о достижении в 2013 году индикаторов соглашения по Госпрограмме, отмечу, что из 16 контрольных показателей  выполнены 14. Не выполнены целевые индикаторы по производству молока и плодово-ягодной продукции.</w:t>
      </w:r>
    </w:p>
    <w:p w:rsidR="00473CCA" w:rsidRDefault="00473CCA" w:rsidP="00473CC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Валовой сбор зерновых культур в весе после доработки  составил 306,2 тысячи тонн, что на 124 тыся</w:t>
      </w:r>
      <w:r w:rsidR="00FB7808">
        <w:rPr>
          <w:rFonts w:ascii="Times New Roman" w:eastAsia="Times New Roman" w:hAnsi="Times New Roman" w:cs="Times New Roman"/>
          <w:sz w:val="28"/>
          <w:szCs w:val="28"/>
        </w:rPr>
        <w:t>чи тонн больше уровня 2012 года,</w:t>
      </w:r>
      <w:r>
        <w:rPr>
          <w:rFonts w:ascii="Times New Roman" w:eastAsia="Times New Roman" w:hAnsi="Times New Roman" w:cs="Times New Roman"/>
          <w:sz w:val="28"/>
          <w:szCs w:val="28"/>
        </w:rPr>
        <w:t xml:space="preserve">    подсолнечника в весе после доработки 7,9 тысяч тонн (рост – 3,8 раза), 10,3 тысячи тонн рапса, 2,4 тысячи тонн льна (49 процентов от 2012 года), 800 тонн кориандра (рост – 6,4 раза). </w:t>
      </w:r>
    </w:p>
    <w:p w:rsidR="00473CCA" w:rsidRDefault="00473CCA" w:rsidP="00FB780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Наряду  с производством зерновых и технических культур, в районе развивается  виноградарство.</w:t>
      </w:r>
      <w:r w:rsidR="008E64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Валовой сбор винограда составил 2,2 тысячи </w:t>
      </w:r>
      <w:r>
        <w:rPr>
          <w:rFonts w:ascii="Times New Roman" w:eastAsia="Times New Roman" w:hAnsi="Times New Roman" w:cs="Times New Roman"/>
          <w:sz w:val="28"/>
          <w:szCs w:val="28"/>
        </w:rPr>
        <w:lastRenderedPageBreak/>
        <w:t>тонн (рост – 6 раз)</w:t>
      </w:r>
      <w:r w:rsidR="005C56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Субсидии на возмещение части затрат на закладку и уход за многолетними насаждениями в 2013 году составили 7,8 миллионов рублей.</w:t>
      </w:r>
    </w:p>
    <w:p w:rsidR="00473CCA" w:rsidRDefault="00473CCA" w:rsidP="00473CCA">
      <w:pPr>
        <w:tabs>
          <w:tab w:val="left" w:pos="915"/>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Имеются перспективы по   </w:t>
      </w:r>
      <w:r>
        <w:rPr>
          <w:rFonts w:ascii="Times New Roman" w:hAnsi="Times New Roman" w:cs="Times New Roman"/>
          <w:sz w:val="28"/>
          <w:szCs w:val="28"/>
        </w:rPr>
        <w:t>увеличению производства винограда и  виноматериала. А именно,  на базе</w:t>
      </w:r>
      <w:r>
        <w:rPr>
          <w:rFonts w:ascii="Times New Roman" w:eastAsia="Times New Roman" w:hAnsi="Times New Roman" w:cs="Times New Roman"/>
          <w:sz w:val="28"/>
          <w:szCs w:val="28"/>
        </w:rPr>
        <w:t xml:space="preserve"> СПК САК «Большевик»  закладка 100 га новых европейских  сортов  винограда и  </w:t>
      </w:r>
      <w:r>
        <w:rPr>
          <w:rFonts w:ascii="Times New Roman" w:hAnsi="Times New Roman" w:cs="Times New Roman"/>
          <w:sz w:val="28"/>
          <w:szCs w:val="28"/>
        </w:rPr>
        <w:t>на базе ЗАО СХП «Шишкинское» закладка 300 га виноградников (на сегодняшний день уже заложено 30 га виноградников).</w:t>
      </w:r>
    </w:p>
    <w:p w:rsidR="00473CCA" w:rsidRDefault="00473CCA" w:rsidP="00473CC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Улучшилась работа по сохранению плодородия земель, совершенствуется структура посевных площадей, улучшается качество семян, внедряются энергосберегающие и влагосберегающие технологии, расширился ассортимент возделываемых сельскохозяйственных культур.</w:t>
      </w:r>
    </w:p>
    <w:p w:rsidR="00473CCA" w:rsidRDefault="00473CCA" w:rsidP="00473CC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ООО «Моя Мечта», ЗАО «Родина» начали заниматься возделыванием эфиро-масличных культур. Филиалы  «АгроВосход» и «АгроПервое Мая»</w:t>
      </w:r>
      <w:r w:rsidR="005C56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ОАО «Агрохлебопродукт», СПКК «Гигант» приступили к внедрению нулевой обработки почвы «NO TILL». </w:t>
      </w:r>
    </w:p>
    <w:p w:rsidR="00473CCA" w:rsidRDefault="00473CCA" w:rsidP="00473CC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Произведено 12 тыс. тонн овощей и картофеля, что составляет уровень 2012 года.</w:t>
      </w:r>
    </w:p>
    <w:p w:rsidR="00473CCA" w:rsidRDefault="00473CCA" w:rsidP="00473CC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Неуклонно растут объемы применения минеральных удобрений. За последние 5 лет внесение минеральных удобрений в действующем веществе увеличилось с 4,4 тыс. тонн в 2009 году до 7,5 тыс. тонн в 2013 году, то есть возросло в  1,7 раза.</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Животноводство является одним из ключевых элементов аграрного производства, </w:t>
      </w:r>
      <w:r>
        <w:rPr>
          <w:rFonts w:ascii="Times New Roman" w:hAnsi="Times New Roman" w:cs="Times New Roman"/>
          <w:sz w:val="28"/>
          <w:szCs w:val="28"/>
        </w:rPr>
        <w:t xml:space="preserve"> тем не менее, сохраняется тенденция сокращения выходного поголовья  крупного рогатого скота, свиней, овец, снижения продуктивности, валового производства молока. </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2013 </w:t>
      </w:r>
      <w:r w:rsidR="00FB7808">
        <w:rPr>
          <w:rFonts w:ascii="Times New Roman" w:hAnsi="Times New Roman" w:cs="Times New Roman"/>
          <w:sz w:val="28"/>
          <w:szCs w:val="28"/>
        </w:rPr>
        <w:t>год всеми категориями хозяйств</w:t>
      </w:r>
      <w:r>
        <w:rPr>
          <w:rFonts w:ascii="Times New Roman" w:hAnsi="Times New Roman" w:cs="Times New Roman"/>
          <w:sz w:val="28"/>
          <w:szCs w:val="28"/>
        </w:rPr>
        <w:t xml:space="preserve"> произведено 19,67 тысяч тонн молока, что составляет 96 процентов от уровня 2012 года. Произведено мяса всех видов 5,5 тысяч тонн, что составляет 108 процентов к уровню 2012 года. </w:t>
      </w:r>
    </w:p>
    <w:p w:rsidR="00473CCA" w:rsidRDefault="00473CCA" w:rsidP="00473CCA">
      <w:pPr>
        <w:spacing w:after="0" w:line="240" w:lineRule="auto"/>
        <w:ind w:firstLine="6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отметить, что  инвесторы не планируют вкладывать финансовые средства в развитие животноводс</w:t>
      </w:r>
      <w:r w:rsidR="00FB7808">
        <w:rPr>
          <w:rFonts w:ascii="Times New Roman" w:eastAsia="Times New Roman" w:hAnsi="Times New Roman" w:cs="Times New Roman"/>
          <w:sz w:val="28"/>
          <w:szCs w:val="28"/>
        </w:rPr>
        <w:t xml:space="preserve">тва. В ЗАО «Каменнобалковское» </w:t>
      </w:r>
      <w:r>
        <w:rPr>
          <w:rFonts w:ascii="Times New Roman" w:eastAsia="Times New Roman" w:hAnsi="Times New Roman" w:cs="Times New Roman"/>
          <w:sz w:val="28"/>
          <w:szCs w:val="28"/>
        </w:rPr>
        <w:t>с приходом  и</w:t>
      </w:r>
      <w:r w:rsidR="00FB7808">
        <w:rPr>
          <w:rFonts w:ascii="Times New Roman" w:eastAsia="Times New Roman" w:hAnsi="Times New Roman" w:cs="Times New Roman"/>
          <w:sz w:val="28"/>
          <w:szCs w:val="28"/>
        </w:rPr>
        <w:t>нвестора  ликвидировано дойное</w:t>
      </w:r>
      <w:r>
        <w:rPr>
          <w:rFonts w:ascii="Times New Roman" w:eastAsia="Times New Roman" w:hAnsi="Times New Roman" w:cs="Times New Roman"/>
          <w:sz w:val="28"/>
          <w:szCs w:val="28"/>
        </w:rPr>
        <w:t xml:space="preserve"> стадо, молодняк </w:t>
      </w:r>
      <w:r w:rsidR="005C5610">
        <w:rPr>
          <w:rFonts w:ascii="Times New Roman" w:eastAsia="Times New Roman" w:hAnsi="Times New Roman" w:cs="Times New Roman"/>
          <w:sz w:val="28"/>
          <w:szCs w:val="28"/>
        </w:rPr>
        <w:t>крупного рогатого скота</w:t>
      </w:r>
      <w:r>
        <w:rPr>
          <w:rFonts w:ascii="Times New Roman" w:eastAsia="Times New Roman" w:hAnsi="Times New Roman" w:cs="Times New Roman"/>
          <w:sz w:val="28"/>
          <w:szCs w:val="28"/>
        </w:rPr>
        <w:t>, поголовье овец сокращено на 18 процентов.</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есть и положительное  - в колхозе «Гигант» поголовье коров Казахской белоголовой породы в течение 2013 года увеличилось с 601 до 716 голов. Произведено (выращено) 160 тонн мяса говядины, что на 11 процентов выше уровня 2012 года.</w:t>
      </w:r>
    </w:p>
    <w:p w:rsidR="00473CCA" w:rsidRDefault="00473CCA" w:rsidP="00473C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2013 год отрасль животноводства убыточна, сумма убытка составила 44,2 миллиона рублей, уровень убыточности составил 25 процентов. Из всех подотраслей животноводства в 2013 году прибыльно только производство мяса свинины, остальные подотрасли убыточны.</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Благодарненский район принял активное участие в ведомственных целевых программах «Поддержка начинающих фермеров в Ставропольском крае на 2012-2014 годы». В 2013 году грант получили 3 крестьянских (фермерских) хозяйства на сумму 2,8 млн. рублей и  "Развитие семейных </w:t>
      </w:r>
      <w:r>
        <w:rPr>
          <w:rFonts w:ascii="Times New Roman" w:hAnsi="Times New Roman" w:cs="Times New Roman"/>
          <w:sz w:val="28"/>
          <w:szCs w:val="28"/>
        </w:rPr>
        <w:lastRenderedPageBreak/>
        <w:t xml:space="preserve">животноводческих ферм на базе крестьянских (фермерских) хозяйств  Ставропольского края на 2012 - 2014 годы"  грант получен 1 крестьянским (фермерским) хозяйством на сумму 3,7 млн. рублей. </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2013 году из бюджетов всех уровней сельскохозяйственным товаропроизводителям предоставлено государственной поддержки на сумму 129 млн. рублей.</w:t>
      </w:r>
    </w:p>
    <w:p w:rsidR="00473CCA" w:rsidRDefault="00473CCA" w:rsidP="00473CCA">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Сельскохозяйственными организациями за 2013 год получено прибыли в сумме 126,6 млн. рублей</w:t>
      </w:r>
      <w:r>
        <w:rPr>
          <w:rFonts w:ascii="Times New Roman" w:eastAsia="Times New Roman" w:hAnsi="Times New Roman" w:cs="Times New Roman"/>
          <w:sz w:val="28"/>
          <w:szCs w:val="28"/>
        </w:rPr>
        <w:t>, рентабельность сель</w:t>
      </w:r>
      <w:r w:rsidR="00FB7808">
        <w:rPr>
          <w:rFonts w:ascii="Times New Roman" w:eastAsia="Times New Roman" w:hAnsi="Times New Roman" w:cs="Times New Roman"/>
          <w:sz w:val="28"/>
          <w:szCs w:val="28"/>
        </w:rPr>
        <w:t>хозпроизводства – 11,8 процента</w:t>
      </w:r>
      <w:r>
        <w:rPr>
          <w:rFonts w:ascii="Times New Roman" w:eastAsia="Times New Roman" w:hAnsi="Times New Roman" w:cs="Times New Roman"/>
          <w:sz w:val="28"/>
          <w:szCs w:val="28"/>
        </w:rPr>
        <w:t>.</w:t>
      </w:r>
      <w:r>
        <w:rPr>
          <w:rFonts w:ascii="Times New Roman" w:hAnsi="Times New Roman" w:cs="Times New Roman"/>
          <w:sz w:val="28"/>
          <w:szCs w:val="28"/>
        </w:rPr>
        <w:t xml:space="preserve"> Основную долю прибыли в 2013 году обеспечили ООО  «Плюс» – 90,6 млн. рублей, СПКК «Гигант» – 50,4 млн. рублей. С убытком сработало  ЗАО «Каменнобалковское» - 44,7  млн. рублей.</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современных машин и оборудования стимулировалось краевой господдержкой. Это в значительной мере обеспечило приобретение сельскохозяйственными производителями района 32 трактор</w:t>
      </w:r>
      <w:r w:rsidR="00B60BB4">
        <w:rPr>
          <w:rFonts w:ascii="Times New Roman" w:hAnsi="Times New Roman" w:cs="Times New Roman"/>
          <w:sz w:val="28"/>
          <w:szCs w:val="28"/>
        </w:rPr>
        <w:t>а</w:t>
      </w:r>
      <w:r>
        <w:rPr>
          <w:rFonts w:ascii="Times New Roman" w:hAnsi="Times New Roman" w:cs="Times New Roman"/>
          <w:sz w:val="28"/>
          <w:szCs w:val="28"/>
        </w:rPr>
        <w:t>, 10 зерноуборочных комбайнов, 7 автомобилей и прочей сельскохозяйственной техник</w:t>
      </w:r>
      <w:r w:rsidR="00B60BB4">
        <w:rPr>
          <w:rFonts w:ascii="Times New Roman" w:hAnsi="Times New Roman" w:cs="Times New Roman"/>
          <w:sz w:val="28"/>
          <w:szCs w:val="28"/>
        </w:rPr>
        <w:t>и</w:t>
      </w:r>
      <w:r>
        <w:rPr>
          <w:rFonts w:ascii="Times New Roman" w:hAnsi="Times New Roman" w:cs="Times New Roman"/>
          <w:sz w:val="28"/>
          <w:szCs w:val="28"/>
        </w:rPr>
        <w:t>.</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Коснусь социальной составляющей развития отрасли. </w:t>
      </w:r>
      <w:r>
        <w:rPr>
          <w:rFonts w:ascii="Times New Roman" w:hAnsi="Times New Roman" w:cs="Times New Roman"/>
          <w:sz w:val="28"/>
          <w:szCs w:val="28"/>
        </w:rPr>
        <w:t>Ч</w:t>
      </w:r>
      <w:r>
        <w:rPr>
          <w:rFonts w:ascii="Times New Roman" w:eastAsia="Times New Roman" w:hAnsi="Times New Roman" w:cs="Times New Roman"/>
          <w:sz w:val="28"/>
          <w:szCs w:val="28"/>
        </w:rPr>
        <w:t xml:space="preserve">исло занятых в сельскохозяйственном производстве составило 5000  человек. </w:t>
      </w:r>
      <w:r>
        <w:rPr>
          <w:rFonts w:ascii="Times New Roman" w:hAnsi="Times New Roman" w:cs="Times New Roman"/>
          <w:sz w:val="28"/>
          <w:szCs w:val="28"/>
        </w:rPr>
        <w:t>Численность работников в возрасте до 30 лет составляет только 15 процентов, от 30 до 40 лет –25 процентов, свыше 40 лет - 60 процентов. И над этой проблемой нужно работать. Это подготовка как механизаторов, так и специалистов.</w:t>
      </w:r>
    </w:p>
    <w:p w:rsidR="00473CCA" w:rsidRDefault="00473CCA" w:rsidP="00473CCA">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Среднемесячная заработная плата работников сельского хозяйства по крупным и средним  предприятиям составила 14671 рубль, что выше аналогичного периода 2012 года на 2305 рублей. К сожалению,</w:t>
      </w:r>
      <w:r>
        <w:rPr>
          <w:rFonts w:ascii="Times New Roman" w:eastAsia="Times New Roman" w:hAnsi="Times New Roman" w:cs="Times New Roman"/>
          <w:sz w:val="28"/>
          <w:szCs w:val="28"/>
        </w:rPr>
        <w:t xml:space="preserve"> уровень заработной платы ниже  среднекраевого показателя на 8 процентов.</w:t>
      </w:r>
    </w:p>
    <w:p w:rsidR="00473CCA" w:rsidRDefault="00473CCA" w:rsidP="00473CCA">
      <w:pPr>
        <w:tabs>
          <w:tab w:val="left" w:pos="9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Темпы роста  производительности труда  в сельском хозяйстве напрямую зависят от уровня заработной платы. Мы понимаем, что цены на сельскохозяйственную продукцию в такой динамике не растут, но все же, если мы сегодня не будем платить работникам отрасли достойную заработную плату, то завтра нам не с кем будет работать. </w:t>
      </w:r>
    </w:p>
    <w:p w:rsidR="00473CCA" w:rsidRDefault="00473CCA" w:rsidP="00473CCA">
      <w:pPr>
        <w:tabs>
          <w:tab w:val="left" w:pos="915"/>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Дорожной картой повышения уровня средней заработной платы работников сельского хозяйства Ставропольского края, утвержденной  </w:t>
      </w:r>
      <w:r w:rsidR="00B60BB4">
        <w:rPr>
          <w:rFonts w:ascii="Times New Roman" w:eastAsia="Times New Roman" w:hAnsi="Times New Roman" w:cs="Times New Roman"/>
          <w:sz w:val="28"/>
          <w:szCs w:val="28"/>
        </w:rPr>
        <w:t xml:space="preserve">временно исполняющим обязанности </w:t>
      </w:r>
      <w:r w:rsidR="00480E1B">
        <w:rPr>
          <w:rFonts w:ascii="Times New Roman" w:eastAsia="Times New Roman" w:hAnsi="Times New Roman" w:cs="Times New Roman"/>
          <w:sz w:val="28"/>
          <w:szCs w:val="28"/>
        </w:rPr>
        <w:t>Г</w:t>
      </w:r>
      <w:r>
        <w:rPr>
          <w:rFonts w:ascii="Times New Roman" w:eastAsia="Times New Roman" w:hAnsi="Times New Roman" w:cs="Times New Roman"/>
          <w:sz w:val="28"/>
          <w:szCs w:val="28"/>
        </w:rPr>
        <w:t>убернатора В.В. Владимировым, рекомендовано руководителям сельскохозяйственных организаций обеспечить уровень заработной платы не ниже среднего размера оплаты труда по экономике Ставропольского края, провести поэтапный переход к исключению в расчетах с работниками натуральной оплаты.</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Привлечение инвестиций в сельское хозяйство остаётся одним из ключевых моментов роста данной отрасли в районе. На территории района начато  строительство   2-х птицефабрик  для выращивания бройлеров, инкубатора  мощностью  79 млн. яиц в год и  реконструкции существующих объектов животноводства. Вложения инвестиций по данным проектам составят  2127,8 млн. рублей.  Планируется создать   120  рабочих мест.</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планируется строительство комплекса по переработке сельскохозяйственной  продукции (комбикорма, смеси для приготовления хлебобулочных и кондитерских изделий). В ЗАО «Родина» идет реконструкция  двух корпусов молочно-товарной фермы № 1 для хранения и переработки эфиро-масличных культур – кориандра, укропа. В 2014 году планируется закупить 300 голов телок молочного направления продуктивности, в дальнейшем  модернизация системы кормопроизводства, предусматривающая моно кормление животных.</w:t>
      </w:r>
    </w:p>
    <w:p w:rsidR="00473CCA" w:rsidRDefault="00473CCA" w:rsidP="00FB78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СПКК «Гигант» идет строительство скотобойного пункта, стоимость проекта 16 млн. рублей.  Производительность скотобойного пункта – 9 голов крупного рогатого скота и 16 голов свиней в смену. Планируемый срок ввода в эксплуатацию – апрель - май  2014 года. Введение данного объекта частично решит проблему требования ветеринарного законодательства о боенском происхождении мяса на торговых площадках Благодарненского района. </w:t>
      </w:r>
    </w:p>
    <w:p w:rsidR="00473CCA" w:rsidRDefault="00473CCA" w:rsidP="00FB7808">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На базе ООО «Бекон» планируется строительство хрящника, центра искусственного осеменения скота и лаборатории. Стоимость проекта 7 млн. рублей. Так же планируется реконструкция 4-х корпусов на 2,5 тыс. голов каждый. Предварительная стоимость проекта – 100 млн. рублей. На сегодняшний день прорабатывается вопрос получения кредита для реализации проекта, есть проблемы, думаю они будут  преодолены.</w:t>
      </w:r>
    </w:p>
    <w:p w:rsidR="00473CCA" w:rsidRDefault="00473CCA" w:rsidP="00FB78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eastAsia="Times New Roman" w:hAnsi="Times New Roman" w:cs="Times New Roman"/>
          <w:sz w:val="28"/>
          <w:szCs w:val="28"/>
        </w:rPr>
        <w:t xml:space="preserve">роводится работа по инвентаризации земель сельскохозяйственного назначения, находящихся в коллективно - долевой собственности, выявлению невостребованных земельных долей и регистрации на них права собственности поселений. </w:t>
      </w:r>
      <w:r>
        <w:rPr>
          <w:rFonts w:ascii="Times New Roman" w:hAnsi="Times New Roman" w:cs="Times New Roman"/>
          <w:sz w:val="28"/>
          <w:szCs w:val="28"/>
        </w:rPr>
        <w:t xml:space="preserve"> Трудно разрешаемым остается вопрос с землями сельскохозяйственного назначения. Имеются случаи  не правомерного использования земель коллективно - долевой собственности.</w:t>
      </w:r>
      <w:r>
        <w:rPr>
          <w:rFonts w:ascii="Times New Roman" w:eastAsia="Times New Roman" w:hAnsi="Times New Roman" w:cs="Times New Roman"/>
          <w:sz w:val="28"/>
          <w:szCs w:val="28"/>
        </w:rPr>
        <w:t xml:space="preserve"> На сегодняшний момент органами местного самоуправления поселений района выявлена 921 невостребованная земельная доля, это 11,2 тыс. га сельхозугодий. </w:t>
      </w:r>
    </w:p>
    <w:p w:rsidR="00473CCA" w:rsidRDefault="00473CCA" w:rsidP="00473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Проблемы известны, есть направления их решения, поэтому предстоит напряженная, кропотливая работа по достижению намеченных целей.</w:t>
      </w:r>
    </w:p>
    <w:p w:rsidR="00473CCA" w:rsidRDefault="00473CCA" w:rsidP="00473CCA">
      <w:pPr>
        <w:spacing w:after="0" w:line="240" w:lineRule="auto"/>
        <w:ind w:firstLine="709"/>
        <w:jc w:val="both"/>
        <w:rPr>
          <w:rFonts w:ascii="Times New Roman" w:hAnsi="Times New Roman" w:cs="Times New Roman"/>
          <w:sz w:val="28"/>
          <w:szCs w:val="28"/>
        </w:rPr>
      </w:pPr>
    </w:p>
    <w:p w:rsidR="00473CCA" w:rsidRDefault="00473CCA" w:rsidP="00473CC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Наибольший объем расходов районного бюджета в 2013 году направлен на реализацию полномочий в области образования. </w:t>
      </w:r>
    </w:p>
    <w:p w:rsidR="00473CCA" w:rsidRDefault="00473CCA" w:rsidP="00473CCA">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сравнению с 2012 годом объем расходов увеличился на 78,1 м</w:t>
      </w:r>
      <w:r w:rsidR="00FB7808">
        <w:rPr>
          <w:rFonts w:ascii="Times New Roman" w:eastAsia="Times New Roman" w:hAnsi="Times New Roman" w:cs="Times New Roman"/>
          <w:sz w:val="28"/>
          <w:szCs w:val="28"/>
        </w:rPr>
        <w:t>лн. рублей или на 14,7 процента</w:t>
      </w:r>
      <w:r>
        <w:rPr>
          <w:rFonts w:ascii="Times New Roman" w:eastAsia="Times New Roman" w:hAnsi="Times New Roman" w:cs="Times New Roman"/>
          <w:sz w:val="28"/>
          <w:szCs w:val="28"/>
        </w:rPr>
        <w:t xml:space="preserve">. </w:t>
      </w:r>
    </w:p>
    <w:p w:rsidR="00473CCA" w:rsidRDefault="00FB7808" w:rsidP="00473C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473CCA">
        <w:rPr>
          <w:rFonts w:ascii="Times New Roman" w:eastAsia="Times New Roman" w:hAnsi="Times New Roman" w:cs="Times New Roman"/>
          <w:bCs/>
          <w:sz w:val="28"/>
          <w:szCs w:val="28"/>
        </w:rPr>
        <w:t>За 2013 год</w:t>
      </w:r>
      <w:r>
        <w:rPr>
          <w:rFonts w:ascii="Times New Roman" w:eastAsia="Times New Roman" w:hAnsi="Times New Roman" w:cs="Times New Roman"/>
          <w:bCs/>
          <w:sz w:val="28"/>
          <w:szCs w:val="28"/>
        </w:rPr>
        <w:t xml:space="preserve"> </w:t>
      </w:r>
      <w:r w:rsidR="00473CCA" w:rsidRPr="00BC33E5">
        <w:rPr>
          <w:rFonts w:ascii="Times New Roman" w:eastAsia="Times New Roman" w:hAnsi="Times New Roman" w:cs="Times New Roman"/>
          <w:sz w:val="28"/>
          <w:szCs w:val="28"/>
        </w:rPr>
        <w:t xml:space="preserve">освоены </w:t>
      </w:r>
      <w:r w:rsidR="00473CCA">
        <w:rPr>
          <w:rFonts w:ascii="Times New Roman" w:eastAsia="Times New Roman" w:hAnsi="Times New Roman" w:cs="Times New Roman"/>
          <w:sz w:val="28"/>
          <w:szCs w:val="28"/>
        </w:rPr>
        <w:t>ассигнования в сумме 579,5  млн. рублей  или  95,0 процентов от уточненного плана на год (609,5 млн. рублей).</w:t>
      </w:r>
    </w:p>
    <w:p w:rsidR="00473CCA" w:rsidRDefault="00473CCA" w:rsidP="00473CCA">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муниципальной целевой  программы "Развитие образования в Благодарненском муниципальном районе Ставропольского края на 2013-2015 годы" произведены расходы в сумме 31, 1  млн. рублей или 93,4  процента от годовых плановых назначений (33,3 млн. рублей) по следующим направлениям:</w:t>
      </w:r>
    </w:p>
    <w:p w:rsidR="00473CCA" w:rsidRDefault="00473CCA" w:rsidP="00473C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противопожарные мероприятия в сумме 398 тыс. рублей;</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капитальный ремонт (общестроительные и сантехнические работы, ограждение территорий учреждений) израсходовано 2,9 млн. рублей;</w:t>
      </w:r>
    </w:p>
    <w:p w:rsidR="00473CCA" w:rsidRDefault="00FB7808"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w:t>
      </w:r>
      <w:r w:rsidR="00473CCA">
        <w:rPr>
          <w:rFonts w:ascii="Times New Roman" w:hAnsi="Times New Roman" w:cs="Times New Roman"/>
          <w:sz w:val="28"/>
          <w:szCs w:val="28"/>
        </w:rPr>
        <w:t>на строительство теневых навесов в МКДОУ  965,3 тыс. рублей;</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изготовление проектно-сметной документации для строительства детских садов </w:t>
      </w:r>
      <w:r w:rsidR="00FB7808">
        <w:rPr>
          <w:rFonts w:ascii="Times New Roman" w:hAnsi="Times New Roman" w:cs="Times New Roman"/>
          <w:sz w:val="28"/>
          <w:szCs w:val="28"/>
        </w:rPr>
        <w:t xml:space="preserve">в а. Эдельбай и г.Благодарный </w:t>
      </w:r>
      <w:r>
        <w:rPr>
          <w:rFonts w:ascii="Times New Roman" w:hAnsi="Times New Roman" w:cs="Times New Roman"/>
          <w:sz w:val="28"/>
          <w:szCs w:val="28"/>
        </w:rPr>
        <w:t>3,3 млн. рублей</w:t>
      </w:r>
      <w:r w:rsidR="00FC6BCB">
        <w:rPr>
          <w:rFonts w:ascii="Times New Roman" w:hAnsi="Times New Roman" w:cs="Times New Roman"/>
          <w:sz w:val="28"/>
          <w:szCs w:val="28"/>
        </w:rPr>
        <w:t>.</w:t>
      </w:r>
    </w:p>
    <w:p w:rsidR="00473CCA" w:rsidRDefault="00473CCA" w:rsidP="00473C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из основных задач, которые мы для себя ставили – обеспечить доступность качественного дошкольного образования в районе. Всего в детских  садах   3136 мест. Воспитанников на 01 января 2014 года  – 2748 детей, охват дошкольным образованием – 53,4 процента от общей численности детей дошкольного  возраста, проживающих на территории  района. Детские дошкольные учреждения посещали в 2013 году 2 689 детей, среднегодовое посещение дошкольных учреждений 1 ребенком составило 134 дня. Большая работа проведена по расширению сети дошкольных образовательных учреждений.</w:t>
      </w:r>
    </w:p>
    <w:p w:rsidR="00473CCA" w:rsidRDefault="00473CCA" w:rsidP="00473CCA">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С целью открытия дополнительной группы выполнен капитальный ремонт </w:t>
      </w:r>
      <w:r w:rsidR="00FB7808">
        <w:rPr>
          <w:rFonts w:ascii="Times New Roman" w:hAnsi="Times New Roman" w:cs="Times New Roman"/>
          <w:sz w:val="28"/>
          <w:szCs w:val="28"/>
        </w:rPr>
        <w:t>помещений  в детском саду № 23 с. Алексеевского</w:t>
      </w:r>
      <w:r>
        <w:rPr>
          <w:rFonts w:ascii="Times New Roman" w:hAnsi="Times New Roman" w:cs="Times New Roman"/>
          <w:sz w:val="28"/>
          <w:szCs w:val="28"/>
        </w:rPr>
        <w:t xml:space="preserve"> </w:t>
      </w:r>
      <w:r>
        <w:rPr>
          <w:rFonts w:ascii="Times New Roman" w:eastAsia="Times New Roman" w:hAnsi="Times New Roman" w:cs="Times New Roman"/>
          <w:sz w:val="28"/>
          <w:szCs w:val="28"/>
        </w:rPr>
        <w:t>на общую сумму 962,7 тыс. рублей,  на оборудование  израсходовано  69, 9 тыс. рублей.  Кроме того, на условиях софинансирования</w:t>
      </w:r>
      <w:r w:rsidR="00FB78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удалось привлечь  средства федерального бюджета, за счет которых приобретено дополнительно учебное, компьютерное оборудование и мебель на сумму 153,0 тыс. рублей.</w:t>
      </w:r>
    </w:p>
    <w:p w:rsidR="00473CCA" w:rsidRDefault="00473CCA" w:rsidP="00473C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декабре 2013 года после реконструкции введен в эксплуатацию детский сад на 60 мест в г.</w:t>
      </w:r>
      <w:r w:rsidR="00FB78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Благодарный. Освоено средств районного бюджета в сумме 21,7 млн. руб</w:t>
      </w:r>
      <w:r w:rsidR="00FB7808">
        <w:rPr>
          <w:rFonts w:ascii="Times New Roman" w:eastAsia="Times New Roman" w:hAnsi="Times New Roman" w:cs="Times New Roman"/>
          <w:sz w:val="28"/>
          <w:szCs w:val="28"/>
        </w:rPr>
        <w:t>лей</w:t>
      </w:r>
      <w:r>
        <w:rPr>
          <w:rFonts w:ascii="Times New Roman" w:eastAsia="Times New Roman" w:hAnsi="Times New Roman" w:cs="Times New Roman"/>
          <w:sz w:val="28"/>
          <w:szCs w:val="28"/>
        </w:rPr>
        <w:t>.</w:t>
      </w:r>
    </w:p>
    <w:p w:rsidR="00473CCA" w:rsidRDefault="00473CCA" w:rsidP="00473C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мероприятия позволили создать дополнительно 85 мест для детей дошкольного возраста и 19 новых рабочих мест для населения.</w:t>
      </w:r>
    </w:p>
    <w:p w:rsidR="00473CCA" w:rsidRDefault="00473CCA" w:rsidP="00473C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краевой целевой программы «Развитие сети дошкольных образовательных учреждений в Ставропольском крае» ведется работа по строительству  дошкольных образовательных учреждений на 150 мест в ауле Эдельбай и на 160 мест в городе Благодарном.</w:t>
      </w:r>
    </w:p>
    <w:p w:rsidR="00473CCA" w:rsidRDefault="00473CCA" w:rsidP="00473C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2013 году в общеобразовательных учреждениях района обучались 6032 ребенка. </w:t>
      </w:r>
    </w:p>
    <w:p w:rsidR="00473CCA" w:rsidRDefault="00473CCA" w:rsidP="00FB7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государственной (итоговой) аттестации за курс среднего (полного) общего образования было организовано проведение единого государственного экзамена.</w:t>
      </w:r>
    </w:p>
    <w:p w:rsidR="00473CCA" w:rsidRDefault="00473CCA" w:rsidP="00FB7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количество выпускников школ Благодарненского района,  сдававших ЕГЭ в 2013, составило 363 человека.</w:t>
      </w:r>
    </w:p>
    <w:p w:rsidR="00473CCA" w:rsidRDefault="00473CCA" w:rsidP="00FB7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2013 году ЕГЭ проводился по 11 предметам. Мониторинг результатов </w:t>
      </w:r>
      <w:r>
        <w:rPr>
          <w:rFonts w:ascii="Times New Roman" w:hAnsi="Times New Roman" w:cs="Times New Roman"/>
          <w:bCs/>
          <w:sz w:val="28"/>
          <w:szCs w:val="28"/>
        </w:rPr>
        <w:t>ЕГЭ позволил сделать выводы:</w:t>
      </w:r>
      <w:r>
        <w:rPr>
          <w:rFonts w:ascii="Times New Roman" w:hAnsi="Times New Roman" w:cs="Times New Roman"/>
          <w:sz w:val="28"/>
          <w:szCs w:val="28"/>
        </w:rPr>
        <w:t xml:space="preserve"> в сравнении с прошлым годом повысились средние баллы по русскому языку, по биологии, информатике, химии, английскому языку, обществознанию, истории и физике.</w:t>
      </w:r>
    </w:p>
    <w:p w:rsidR="00473CCA" w:rsidRDefault="00473CCA" w:rsidP="00FB7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Выше краевых показателей в Благодарненском районе средние баллы по биологии и истории.</w:t>
      </w:r>
    </w:p>
    <w:p w:rsidR="00473CCA" w:rsidRDefault="00473CCA" w:rsidP="00FB7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Сдали государственную итоговую аттестацию и получили аттестаты 100</w:t>
      </w:r>
      <w:r w:rsidR="00FC6BCB">
        <w:rPr>
          <w:rFonts w:ascii="Times New Roman" w:hAnsi="Times New Roman" w:cs="Times New Roman"/>
          <w:sz w:val="28"/>
          <w:szCs w:val="28"/>
        </w:rPr>
        <w:t xml:space="preserve"> процентов </w:t>
      </w:r>
      <w:r>
        <w:rPr>
          <w:rFonts w:ascii="Times New Roman" w:hAnsi="Times New Roman" w:cs="Times New Roman"/>
          <w:sz w:val="28"/>
          <w:szCs w:val="28"/>
        </w:rPr>
        <w:t>выпускников дневных школ. Не преодолел установленный минимум по русскому языку и окончил школу со справкой 1 выпускник вечерней школы.</w:t>
      </w:r>
    </w:p>
    <w:p w:rsidR="00473CCA" w:rsidRDefault="00473CCA" w:rsidP="000228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2012-2013 учебном году награждены золотой медалью «За особые успехи в учении» 33 выпускника Благодарненского района. Серебряной медалью «За особые успехи в учении» награждены 14 выпускников.</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высшие учебные заведения в 2013 го</w:t>
      </w:r>
      <w:r w:rsidR="000228AF">
        <w:rPr>
          <w:rFonts w:ascii="Times New Roman" w:hAnsi="Times New Roman" w:cs="Times New Roman"/>
          <w:sz w:val="28"/>
          <w:szCs w:val="28"/>
        </w:rPr>
        <w:t>ду поступили 254 выпускника (70 процентов</w:t>
      </w:r>
      <w:r>
        <w:rPr>
          <w:rFonts w:ascii="Times New Roman" w:hAnsi="Times New Roman" w:cs="Times New Roman"/>
          <w:sz w:val="28"/>
          <w:szCs w:val="28"/>
        </w:rPr>
        <w:t>). Их них в ВУЗы Ставропол</w:t>
      </w:r>
      <w:r w:rsidR="000228AF">
        <w:rPr>
          <w:rFonts w:ascii="Times New Roman" w:hAnsi="Times New Roman" w:cs="Times New Roman"/>
          <w:sz w:val="28"/>
          <w:szCs w:val="28"/>
        </w:rPr>
        <w:t>ьского края – 161 человек (63,4 процента</w:t>
      </w:r>
      <w:r>
        <w:rPr>
          <w:rFonts w:ascii="Times New Roman" w:hAnsi="Times New Roman" w:cs="Times New Roman"/>
          <w:sz w:val="28"/>
          <w:szCs w:val="28"/>
        </w:rPr>
        <w:t xml:space="preserve"> от поступивших).</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«Развитие дистанционного образования детей инвалидов», приоритетного национального проекта «Образование»</w:t>
      </w:r>
      <w:r w:rsidR="000F462A">
        <w:rPr>
          <w:rFonts w:ascii="Times New Roman" w:hAnsi="Times New Roman" w:cs="Times New Roman"/>
          <w:sz w:val="28"/>
          <w:szCs w:val="28"/>
        </w:rPr>
        <w:t>,</w:t>
      </w:r>
      <w:r>
        <w:rPr>
          <w:rFonts w:ascii="Times New Roman" w:hAnsi="Times New Roman" w:cs="Times New Roman"/>
          <w:sz w:val="28"/>
          <w:szCs w:val="28"/>
        </w:rPr>
        <w:t xml:space="preserve"> в районе созданы рабочие места для сетевых преподавателей в 7 образовательных учреждениях, которые проводят обучение 17 детей - инвалидов с помощью дистанционных технологий. У каждого ребенка на дому установлено необходимое оборудование. </w:t>
      </w:r>
    </w:p>
    <w:p w:rsidR="00473CCA" w:rsidRDefault="00473CCA" w:rsidP="00473CCA">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задачей  в сфере образования   является достижение целевых показателей размера средней заработной платы педагогических  работников  муниципальных образовательных учреждений.</w:t>
      </w:r>
    </w:p>
    <w:p w:rsidR="008647A0" w:rsidRPr="008647A0" w:rsidRDefault="008647A0" w:rsidP="008647A0">
      <w:pPr>
        <w:spacing w:after="0" w:line="240" w:lineRule="auto"/>
        <w:ind w:firstLine="709"/>
        <w:jc w:val="both"/>
        <w:rPr>
          <w:rFonts w:ascii="Times New Roman" w:eastAsia="Times New Roman" w:hAnsi="Times New Roman" w:cs="Times New Roman"/>
          <w:sz w:val="28"/>
          <w:szCs w:val="28"/>
        </w:rPr>
      </w:pPr>
      <w:r w:rsidRPr="008647A0">
        <w:rPr>
          <w:rFonts w:ascii="Times New Roman" w:eastAsia="Calibri" w:hAnsi="Times New Roman" w:cs="Times New Roman"/>
          <w:sz w:val="28"/>
          <w:szCs w:val="28"/>
        </w:rPr>
        <w:t xml:space="preserve">В отрасли заметно выросла </w:t>
      </w:r>
      <w:r w:rsidRPr="008647A0">
        <w:rPr>
          <w:rFonts w:ascii="Times New Roman" w:eastAsia="Times New Roman" w:hAnsi="Times New Roman" w:cs="Times New Roman"/>
          <w:sz w:val="28"/>
          <w:szCs w:val="28"/>
        </w:rPr>
        <w:t xml:space="preserve">среднемесячная заработная плата </w:t>
      </w:r>
      <w:r w:rsidRPr="008647A0">
        <w:rPr>
          <w:rFonts w:ascii="Times New Roman" w:eastAsia="Calibri" w:hAnsi="Times New Roman" w:cs="Times New Roman"/>
          <w:sz w:val="28"/>
          <w:szCs w:val="28"/>
        </w:rPr>
        <w:t>и п</w:t>
      </w:r>
      <w:r w:rsidRPr="008647A0">
        <w:rPr>
          <w:rFonts w:ascii="Times New Roman" w:eastAsia="Times New Roman" w:hAnsi="Times New Roman" w:cs="Times New Roman"/>
          <w:sz w:val="28"/>
          <w:szCs w:val="28"/>
        </w:rPr>
        <w:t>о итогам  2013 года составила для  педагогических работников:</w:t>
      </w:r>
    </w:p>
    <w:p w:rsidR="008647A0" w:rsidRPr="008647A0" w:rsidRDefault="008647A0" w:rsidP="008647A0">
      <w:pPr>
        <w:spacing w:after="0" w:line="240" w:lineRule="auto"/>
        <w:ind w:firstLine="709"/>
        <w:jc w:val="both"/>
        <w:rPr>
          <w:rFonts w:ascii="Times New Roman" w:eastAsia="Times New Roman" w:hAnsi="Times New Roman" w:cs="Times New Roman"/>
          <w:sz w:val="28"/>
          <w:szCs w:val="28"/>
        </w:rPr>
      </w:pPr>
      <w:r w:rsidRPr="008647A0">
        <w:rPr>
          <w:rFonts w:ascii="Times New Roman" w:eastAsia="Times New Roman" w:hAnsi="Times New Roman" w:cs="Times New Roman"/>
          <w:sz w:val="28"/>
          <w:szCs w:val="28"/>
        </w:rPr>
        <w:t xml:space="preserve">дошкольных образовательных учреждений  района  19530 рублей  (уровень  средней  заработной платы  работников в сфере общего образования в  крае  19530  рублей) </w:t>
      </w:r>
    </w:p>
    <w:p w:rsidR="008647A0" w:rsidRPr="008647A0" w:rsidRDefault="008647A0" w:rsidP="008647A0">
      <w:pPr>
        <w:spacing w:after="0" w:line="240" w:lineRule="auto"/>
        <w:ind w:firstLine="709"/>
        <w:jc w:val="both"/>
        <w:rPr>
          <w:rFonts w:ascii="Times New Roman" w:eastAsia="Times New Roman" w:hAnsi="Times New Roman" w:cs="Times New Roman"/>
          <w:sz w:val="28"/>
          <w:szCs w:val="28"/>
        </w:rPr>
      </w:pPr>
      <w:r w:rsidRPr="008647A0">
        <w:rPr>
          <w:rFonts w:ascii="Times New Roman" w:eastAsia="Times New Roman" w:hAnsi="Times New Roman" w:cs="Times New Roman"/>
          <w:sz w:val="28"/>
          <w:szCs w:val="28"/>
        </w:rPr>
        <w:t xml:space="preserve">учреждений общего образования  21119 рублей  (средняя  заработная плата, сложившаяся в  экономике края   20083 рубля); </w:t>
      </w:r>
    </w:p>
    <w:p w:rsidR="008647A0" w:rsidRPr="008647A0" w:rsidRDefault="008647A0" w:rsidP="008647A0">
      <w:pPr>
        <w:tabs>
          <w:tab w:val="left" w:pos="993"/>
        </w:tabs>
        <w:spacing w:after="0" w:line="240" w:lineRule="auto"/>
        <w:ind w:firstLine="709"/>
        <w:jc w:val="both"/>
        <w:rPr>
          <w:rFonts w:ascii="Times New Roman" w:eastAsia="Times New Roman" w:hAnsi="Times New Roman" w:cs="Times New Roman"/>
          <w:sz w:val="28"/>
          <w:szCs w:val="28"/>
        </w:rPr>
      </w:pPr>
      <w:r w:rsidRPr="008647A0">
        <w:rPr>
          <w:rFonts w:ascii="Times New Roman" w:eastAsia="Times New Roman" w:hAnsi="Times New Roman" w:cs="Times New Roman"/>
          <w:sz w:val="28"/>
          <w:szCs w:val="28"/>
        </w:rPr>
        <w:t xml:space="preserve">учреждений дополнительного  образования детей   17 275 рублей  (средняя  заработная плата, сложившаяся в  крае 15062 рубля). </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Успешно организована и проведена в районе летняя оздоровительная компания, отдыхом было охвачено более двух тысяч детей.  На базе школ и учреждений дополнительного образования было организовано 20 оздоровительных лагерей с дневным пребыванием. В муниципальном  автономном образовательном учреждении дополнительного образования детей «Детский оздоровительно-образовательный (профильный) центр «Золотой колосок» </w:t>
      </w:r>
      <w:r w:rsidR="000F462A">
        <w:rPr>
          <w:rFonts w:ascii="Times New Roman" w:hAnsi="Times New Roman" w:cs="Times New Roman"/>
          <w:sz w:val="28"/>
          <w:szCs w:val="28"/>
        </w:rPr>
        <w:t>Благодарненского муниц</w:t>
      </w:r>
      <w:r w:rsidR="00496ED5">
        <w:rPr>
          <w:rFonts w:ascii="Times New Roman" w:hAnsi="Times New Roman" w:cs="Times New Roman"/>
          <w:sz w:val="28"/>
          <w:szCs w:val="28"/>
        </w:rPr>
        <w:t xml:space="preserve">ипального района Ставропольского края </w:t>
      </w:r>
      <w:r>
        <w:rPr>
          <w:rFonts w:ascii="Times New Roman" w:hAnsi="Times New Roman" w:cs="Times New Roman"/>
          <w:sz w:val="28"/>
          <w:szCs w:val="28"/>
        </w:rPr>
        <w:t>отдохнуло более 725 детей и подростков. В рамках реализации муниципальной программы "Развитие образования в Благодарненском муниципальном районе Ставропольского края на 2013-2015 годы" произведены расходы по газоснабжению «Детский оздоровительно-образовательный (профильный) центр «Золотой колосок» в сумме 420,962 тыс. рублей.</w:t>
      </w:r>
    </w:p>
    <w:p w:rsidR="00473CCA" w:rsidRDefault="00473CCA" w:rsidP="00473CC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Приоритетным для района было и остается укрепление материально – технической базы образовательных учреждений. Предстоит решить  вопрос по изготовлению проектно – сметной документации по детскому саду № 2, </w:t>
      </w:r>
      <w:r>
        <w:rPr>
          <w:rFonts w:ascii="Times New Roman" w:eastAsia="Times New Roman" w:hAnsi="Times New Roman" w:cs="Times New Roman"/>
          <w:sz w:val="28"/>
          <w:szCs w:val="28"/>
        </w:rPr>
        <w:lastRenderedPageBreak/>
        <w:t>замене в двух детских садах мягкой кровли на шатровую. В 2014 году мы планируем продолжить строительство теневых навесов в дошкольных образовательных учреждениях.</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место занимает реализация молодежной политики на территории района. Успешно реализуются программы, позволяющие принимать участие молодым людям   в мероприятиях районного, краевого и Всероссийского уровней, немало побед и достижений. За 2013 год центром молодежи проведено 91 мероприятие, в котором  приняли участие  3700 человек.  В течение года </w:t>
      </w:r>
      <w:r>
        <w:rPr>
          <w:rFonts w:ascii="Times New Roman" w:hAnsi="Times New Roman" w:cs="Times New Roman"/>
          <w:bCs/>
          <w:sz w:val="28"/>
          <w:szCs w:val="28"/>
        </w:rPr>
        <w:t>представители молодежи района приняли участие в 1 Всероссийском конкурсе, 4 краевых конкурсах; проводились мероприятия по патриотическому и духовному воспитанию молодежи. Двум учащимся выплачивалась именная стипендия администрации Благодарненского муниципального района Ставропольского края</w:t>
      </w:r>
      <w:r>
        <w:rPr>
          <w:rFonts w:ascii="Times New Roman" w:hAnsi="Times New Roman" w:cs="Times New Roman"/>
          <w:sz w:val="28"/>
          <w:szCs w:val="28"/>
        </w:rPr>
        <w:t>.</w:t>
      </w:r>
    </w:p>
    <w:p w:rsidR="00473CCA" w:rsidRDefault="00473CCA" w:rsidP="00473CC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2013 году учреждениями культуры проведено 3312 культурно-массовых  мероприятий, в которых приняли участие 8241 человек. </w:t>
      </w:r>
      <w:r>
        <w:rPr>
          <w:rFonts w:ascii="Times New Roman" w:eastAsia="Times New Roman" w:hAnsi="Times New Roman" w:cs="Times New Roman"/>
          <w:sz w:val="28"/>
          <w:szCs w:val="28"/>
        </w:rPr>
        <w:t>В районе осуществляют свою деятельность одиннадцать творческих коллективов, имеющих звание «народный коллектив художественной самодеятельности».</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2013 году проводилась работа по укреплению  материально – технической базы муниципальных  учреждений культуры.    На проведение капитального и текущего ремонтов зданий муниципальных учреждений культуры района </w:t>
      </w:r>
      <w:r>
        <w:rPr>
          <w:rFonts w:ascii="Times New Roman" w:hAnsi="Times New Roman" w:cs="Times New Roman"/>
          <w:sz w:val="28"/>
          <w:szCs w:val="28"/>
        </w:rPr>
        <w:t xml:space="preserve">за счет средств местных бюджетов  было направлено  </w:t>
      </w:r>
      <w:r>
        <w:rPr>
          <w:rFonts w:ascii="Times New Roman" w:hAnsi="Times New Roman" w:cs="Times New Roman"/>
          <w:bCs/>
          <w:iCs/>
          <w:sz w:val="28"/>
          <w:szCs w:val="28"/>
        </w:rPr>
        <w:t>1,2 млн. рублей.</w:t>
      </w:r>
      <w:r w:rsidR="008E644F">
        <w:rPr>
          <w:rFonts w:ascii="Times New Roman" w:hAnsi="Times New Roman" w:cs="Times New Roman"/>
          <w:bCs/>
          <w:iCs/>
          <w:sz w:val="28"/>
          <w:szCs w:val="28"/>
        </w:rPr>
        <w:t xml:space="preserve"> </w:t>
      </w:r>
      <w:r>
        <w:rPr>
          <w:rFonts w:ascii="Times New Roman" w:hAnsi="Times New Roman" w:cs="Times New Roman"/>
          <w:bCs/>
          <w:iCs/>
          <w:color w:val="000000"/>
          <w:sz w:val="28"/>
          <w:szCs w:val="28"/>
        </w:rPr>
        <w:t>Проводились  работы</w:t>
      </w:r>
      <w:r w:rsidR="00496ED5">
        <w:rPr>
          <w:rFonts w:ascii="Times New Roman" w:hAnsi="Times New Roman" w:cs="Times New Roman"/>
          <w:bCs/>
          <w:iCs/>
          <w:color w:val="000000"/>
          <w:sz w:val="28"/>
          <w:szCs w:val="28"/>
        </w:rPr>
        <w:t xml:space="preserve"> по</w:t>
      </w:r>
      <w:r>
        <w:rPr>
          <w:rFonts w:ascii="Times New Roman" w:hAnsi="Times New Roman" w:cs="Times New Roman"/>
          <w:bCs/>
          <w:iCs/>
          <w:color w:val="000000"/>
          <w:sz w:val="28"/>
          <w:szCs w:val="28"/>
        </w:rPr>
        <w:t xml:space="preserve"> ремонту систем водоснабжения и отопления, энергоснабжения, по обеспечению пожарной сигнализацией. На сегодняшний день все учреждения культуры обеспечены системами пожарной сигнализаци</w:t>
      </w:r>
      <w:r w:rsidR="00496ED5">
        <w:rPr>
          <w:rFonts w:ascii="Times New Roman" w:hAnsi="Times New Roman" w:cs="Times New Roman"/>
          <w:bCs/>
          <w:iCs/>
          <w:color w:val="000000"/>
          <w:sz w:val="28"/>
          <w:szCs w:val="28"/>
        </w:rPr>
        <w:t>и</w:t>
      </w:r>
      <w:r>
        <w:rPr>
          <w:rFonts w:ascii="Times New Roman" w:hAnsi="Times New Roman" w:cs="Times New Roman"/>
          <w:bCs/>
          <w:iCs/>
          <w:color w:val="000000"/>
          <w:sz w:val="28"/>
          <w:szCs w:val="28"/>
        </w:rPr>
        <w:t>.</w:t>
      </w:r>
      <w:r w:rsidR="008E644F">
        <w:rPr>
          <w:rFonts w:ascii="Times New Roman" w:hAnsi="Times New Roman" w:cs="Times New Roman"/>
          <w:bCs/>
          <w:iCs/>
          <w:color w:val="000000"/>
          <w:sz w:val="28"/>
          <w:szCs w:val="28"/>
        </w:rPr>
        <w:t xml:space="preserve"> </w:t>
      </w:r>
      <w:r>
        <w:rPr>
          <w:rFonts w:ascii="Times New Roman" w:hAnsi="Times New Roman" w:cs="Times New Roman"/>
          <w:sz w:val="28"/>
          <w:szCs w:val="28"/>
        </w:rPr>
        <w:t>Произведен текущий</w:t>
      </w:r>
      <w:r w:rsidR="000228AF">
        <w:rPr>
          <w:rFonts w:ascii="Times New Roman" w:hAnsi="Times New Roman" w:cs="Times New Roman"/>
          <w:sz w:val="28"/>
          <w:szCs w:val="28"/>
        </w:rPr>
        <w:t xml:space="preserve"> ремонт 3 зданий Домов культуры</w:t>
      </w:r>
      <w:r>
        <w:rPr>
          <w:rFonts w:ascii="Times New Roman" w:hAnsi="Times New Roman" w:cs="Times New Roman"/>
          <w:sz w:val="28"/>
          <w:szCs w:val="28"/>
        </w:rPr>
        <w:t>, косметический ремонт всех учебных классов  Благодарненской детской школы искусств, частичный ремонт и настройка музыкальных инструментов, заменены зеркал</w:t>
      </w:r>
      <w:r w:rsidR="00D252AA">
        <w:rPr>
          <w:rFonts w:ascii="Times New Roman" w:hAnsi="Times New Roman" w:cs="Times New Roman"/>
          <w:sz w:val="28"/>
          <w:szCs w:val="28"/>
        </w:rPr>
        <w:t>а</w:t>
      </w:r>
      <w:r>
        <w:rPr>
          <w:rFonts w:ascii="Times New Roman" w:hAnsi="Times New Roman" w:cs="Times New Roman"/>
          <w:sz w:val="28"/>
          <w:szCs w:val="28"/>
        </w:rPr>
        <w:t xml:space="preserve"> во всех хореографических классах.</w:t>
      </w:r>
      <w:r>
        <w:rPr>
          <w:rFonts w:ascii="Times New Roman" w:hAnsi="Times New Roman" w:cs="Times New Roman"/>
          <w:color w:val="000000"/>
          <w:sz w:val="28"/>
          <w:szCs w:val="28"/>
        </w:rPr>
        <w:t xml:space="preserve">  Но, тем не менее, в</w:t>
      </w:r>
      <w:r>
        <w:rPr>
          <w:rFonts w:ascii="Times New Roman" w:eastAsia="Times New Roman" w:hAnsi="Times New Roman" w:cs="Times New Roman"/>
          <w:sz w:val="28"/>
          <w:szCs w:val="28"/>
        </w:rPr>
        <w:t xml:space="preserve"> капитальном ремонте нуждаются 9 зданий учреждений культуры </w:t>
      </w:r>
      <w:r>
        <w:rPr>
          <w:rFonts w:ascii="Times New Roman" w:hAnsi="Times New Roman" w:cs="Times New Roman"/>
          <w:sz w:val="28"/>
          <w:szCs w:val="28"/>
        </w:rPr>
        <w:t xml:space="preserve"> района.</w:t>
      </w:r>
      <w:r w:rsidR="008E644F">
        <w:rPr>
          <w:rFonts w:ascii="Times New Roman" w:hAnsi="Times New Roman" w:cs="Times New Roman"/>
          <w:sz w:val="28"/>
          <w:szCs w:val="28"/>
        </w:rPr>
        <w:t xml:space="preserve"> </w:t>
      </w:r>
      <w:r>
        <w:rPr>
          <w:rFonts w:ascii="Times New Roman" w:hAnsi="Times New Roman" w:cs="Times New Roman"/>
          <w:sz w:val="28"/>
          <w:szCs w:val="28"/>
        </w:rPr>
        <w:t xml:space="preserve">Средняя заработная плата по отрасли культура составляет 12749 рублей, что составляет 60,4 процента к средней заработной плате по экономике в крае.  Как известно, 2014 год в России объявлен годом культуры. В этой связи культуре Благодарненского района  нужно уделять особое внимание. </w:t>
      </w:r>
    </w:p>
    <w:p w:rsidR="00473CCA" w:rsidRDefault="00473CCA" w:rsidP="00473C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задача администрации Благодарненского муниципального района Ставропольского края  по реализации государственной политики в сфере физической культуры и спорта заключается в создании для всех жителей района возможности заниматься физической культурой и спортом.</w:t>
      </w:r>
    </w:p>
    <w:p w:rsidR="00473CCA" w:rsidRDefault="00473CCA" w:rsidP="00473C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в Благодарненском районе систематически занимаются физической культурой и спортом  более </w:t>
      </w:r>
      <w:r>
        <w:rPr>
          <w:rFonts w:ascii="Times New Roman" w:eastAsia="Times New Roman" w:hAnsi="Times New Roman" w:cs="Times New Roman"/>
          <w:color w:val="000000"/>
          <w:sz w:val="28"/>
          <w:szCs w:val="28"/>
        </w:rPr>
        <w:t>15 тысяч</w:t>
      </w:r>
      <w:r>
        <w:rPr>
          <w:rFonts w:ascii="Times New Roman" w:eastAsia="Times New Roman" w:hAnsi="Times New Roman" w:cs="Times New Roman"/>
          <w:sz w:val="28"/>
          <w:szCs w:val="28"/>
        </w:rPr>
        <w:t xml:space="preserve"> человек, в наличии имеется 130 спортивных сооружений. Ежегодно  проводится более 100 районных спортивных мероприятий по 22 видам спорта, в которых принимает участие  более 9 тысяч человек. Наиболее популярными и массовыми соревнованиями являются: Чемпионат района по футболу, баскетболу, легкой атлетике, массовый легкоатлетический пробег </w:t>
      </w:r>
      <w:r>
        <w:rPr>
          <w:rFonts w:ascii="Times New Roman" w:eastAsia="Times New Roman" w:hAnsi="Times New Roman" w:cs="Times New Roman"/>
          <w:sz w:val="28"/>
          <w:szCs w:val="28"/>
        </w:rPr>
        <w:lastRenderedPageBreak/>
        <w:t>«Благодарненская верста» в рамках всероссийского Дня бега «Кросс наций». Спортсмены района регулярно принимают участие в краевых и  всероссийских соревнованиях.</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города работает спортивный клуб «Факел», который является одним из лучших учреждений дополнительного образования в Ставропольском крае и  в России.</w:t>
      </w:r>
      <w:r w:rsidR="008E644F">
        <w:rPr>
          <w:rFonts w:ascii="Times New Roman" w:hAnsi="Times New Roman" w:cs="Times New Roman"/>
          <w:sz w:val="28"/>
          <w:szCs w:val="28"/>
        </w:rPr>
        <w:t xml:space="preserve"> </w:t>
      </w:r>
      <w:r>
        <w:rPr>
          <w:rFonts w:ascii="Times New Roman" w:hAnsi="Times New Roman" w:cs="Times New Roman"/>
          <w:sz w:val="28"/>
          <w:szCs w:val="28"/>
        </w:rPr>
        <w:t xml:space="preserve">Ежегодно в спортивном клубе «Факел» занимается  более 600 детей. За время своего существования было подготовлено более 800 спортсменов массовых разрядов по волейболу, футболу, баскетболу и вольной борьбе. </w:t>
      </w:r>
      <w:r>
        <w:rPr>
          <w:rFonts w:ascii="Times New Roman" w:hAnsi="Times New Roman" w:cs="Times New Roman"/>
          <w:bCs/>
          <w:sz w:val="28"/>
          <w:szCs w:val="28"/>
        </w:rPr>
        <w:t xml:space="preserve">Сборные команды района приняли участие в 18 краевых соревнованиях, в 5-ти чемпионатах и первенствах Северо - Кавказского и Южного Федерального округа. Шесть спортсменов получали стипендии администрации Благодарненского муниципального района Ставропольского края. </w:t>
      </w:r>
    </w:p>
    <w:p w:rsidR="00473CCA" w:rsidRDefault="00473CCA" w:rsidP="000228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Есть, конечно, и нерешенные проблемы. В районе  отсутствуют современные спортивные сооружения, низкий уровень обеспеченности плоскостными спортивными сооружениями, спортивными залами и бассейнами и большая степень изношенности имеющихся спортивных сооружений.</w:t>
      </w:r>
    </w:p>
    <w:p w:rsidR="00473CCA" w:rsidRDefault="00473CCA" w:rsidP="00473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Своей главной задачей в направлении развития спорта мы видим в строительстве физкультурно – оздоровительного комплекса в городе, который станет современной базой для физического развития населения района. В городе Благодарном на стадионе «Колос» начато строительство спортивного зала проектной стоимостью более 39 млн.   рублей. На сегодняшний день освоено 4,2 млн. рублей, для завершения строительства необходимо включение данного объекта в федеральную целевую программу «Развитие физической культуры и спорта в Российской Федерации на 2006-2015 годы». Над этим нам необходимо поработать.</w:t>
      </w:r>
    </w:p>
    <w:p w:rsidR="00473CCA" w:rsidRDefault="00473CCA" w:rsidP="000228AF">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28AF">
        <w:rPr>
          <w:rFonts w:ascii="Times New Roman" w:hAnsi="Times New Roman" w:cs="Times New Roman"/>
          <w:sz w:val="28"/>
          <w:szCs w:val="28"/>
        </w:rPr>
        <w:t xml:space="preserve">   </w:t>
      </w:r>
      <w:r>
        <w:rPr>
          <w:rFonts w:ascii="Times New Roman" w:hAnsi="Times New Roman" w:cs="Times New Roman"/>
          <w:sz w:val="28"/>
          <w:szCs w:val="28"/>
        </w:rPr>
        <w:t>Для обеспечения комфортного проживания граждан</w:t>
      </w:r>
      <w:r w:rsidR="00D252AA">
        <w:rPr>
          <w:rFonts w:ascii="Times New Roman" w:hAnsi="Times New Roman" w:cs="Times New Roman"/>
          <w:sz w:val="28"/>
          <w:szCs w:val="28"/>
        </w:rPr>
        <w:t>,</w:t>
      </w:r>
      <w:r>
        <w:rPr>
          <w:rFonts w:ascii="Times New Roman" w:hAnsi="Times New Roman" w:cs="Times New Roman"/>
          <w:sz w:val="28"/>
          <w:szCs w:val="28"/>
        </w:rPr>
        <w:t xml:space="preserve"> важным направлением нашей деятельности является </w:t>
      </w:r>
      <w:r>
        <w:rPr>
          <w:rFonts w:ascii="Times New Roman" w:hAnsi="Times New Roman" w:cs="Times New Roman"/>
          <w:bCs/>
          <w:sz w:val="28"/>
          <w:szCs w:val="28"/>
        </w:rPr>
        <w:t>благоустройство.</w:t>
      </w:r>
      <w:r w:rsidR="008E644F">
        <w:rPr>
          <w:rFonts w:ascii="Times New Roman" w:hAnsi="Times New Roman" w:cs="Times New Roman"/>
          <w:bCs/>
          <w:sz w:val="28"/>
          <w:szCs w:val="28"/>
        </w:rPr>
        <w:t xml:space="preserve"> </w:t>
      </w:r>
      <w:r>
        <w:rPr>
          <w:rFonts w:ascii="Times New Roman" w:hAnsi="Times New Roman" w:cs="Times New Roman"/>
          <w:sz w:val="28"/>
          <w:szCs w:val="28"/>
        </w:rPr>
        <w:t>Эта работа проводится во всех поселениях района. Благоустройство - это, в первую очередь, отношение людей к своему месту, где они живут и работают.</w:t>
      </w:r>
    </w:p>
    <w:p w:rsidR="00473CCA" w:rsidRDefault="00473CCA" w:rsidP="00473CC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2013 года администрацией района реализуются мероприятия по реконструкции парковой зоны «Детская площадка». Для разработки ландшафтной концепции создания парковой зоны в бюджете района предусмотрено 201,1 тыс. рублей.</w:t>
      </w:r>
    </w:p>
    <w:p w:rsidR="00473CCA" w:rsidRDefault="00473CCA" w:rsidP="00473CC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228AF">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Необходимо рассмотреть возможность  строительств</w:t>
      </w:r>
      <w:r w:rsidR="00D252AA">
        <w:rPr>
          <w:rFonts w:ascii="Times New Roman" w:eastAsia="Calibri" w:hAnsi="Times New Roman" w:cs="Times New Roman"/>
          <w:sz w:val="28"/>
          <w:szCs w:val="28"/>
        </w:rPr>
        <w:t>а</w:t>
      </w:r>
      <w:r>
        <w:rPr>
          <w:rFonts w:ascii="Times New Roman" w:eastAsia="Calibri" w:hAnsi="Times New Roman" w:cs="Times New Roman"/>
          <w:sz w:val="28"/>
          <w:szCs w:val="28"/>
        </w:rPr>
        <w:t xml:space="preserve"> спортивного зала  и </w:t>
      </w:r>
      <w:r>
        <w:rPr>
          <w:rFonts w:ascii="Times New Roman" w:eastAsia="Times New Roman" w:hAnsi="Times New Roman" w:cs="Times New Roman"/>
          <w:sz w:val="28"/>
          <w:szCs w:val="28"/>
        </w:rPr>
        <w:t>реконструкции парковой зоны</w:t>
      </w:r>
      <w:r>
        <w:rPr>
          <w:rFonts w:ascii="Times New Roman" w:eastAsia="Calibri" w:hAnsi="Times New Roman" w:cs="Times New Roman"/>
          <w:sz w:val="28"/>
          <w:szCs w:val="28"/>
        </w:rPr>
        <w:t xml:space="preserve"> на основе государственно-частного партнерства, которые будут интересны для потенциальных инвесторов.</w:t>
      </w:r>
    </w:p>
    <w:p w:rsidR="00E1605B" w:rsidRDefault="00473CCA" w:rsidP="00E1605B">
      <w:pPr>
        <w:pStyle w:val="a7"/>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Применение механизмов </w:t>
      </w:r>
      <w:r>
        <w:rPr>
          <w:rFonts w:ascii="Times New Roman" w:eastAsia="Calibri" w:hAnsi="Times New Roman" w:cs="Times New Roman"/>
          <w:sz w:val="28"/>
          <w:szCs w:val="28"/>
        </w:rPr>
        <w:t xml:space="preserve">государственно-частного </w:t>
      </w:r>
      <w:r>
        <w:rPr>
          <w:rFonts w:ascii="Times New Roman" w:eastAsia="Times New Roman" w:hAnsi="Times New Roman" w:cs="Times New Roman"/>
          <w:bCs/>
          <w:sz w:val="28"/>
          <w:szCs w:val="28"/>
        </w:rPr>
        <w:t xml:space="preserve">партнерства способно обеспечить в первую очередь возможность осуществления общественно-значимых проектов в наиболее короткие сроки, малопривлекательных для традиционных форм частного финансирования. Во-вторых, повысить эффективность проектов за счет участия в них частного бизнеса, как правило, более эффективного на рынке, чем государственные институты. </w:t>
      </w:r>
    </w:p>
    <w:p w:rsidR="00E1605B" w:rsidRDefault="00E1605B" w:rsidP="00E1605B">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Говоря о социально-экономическом развитии района, нельзя оставить без внимания важные для нас вопросы безопасности и межнационального согласия. За  2013 год в районе зарегистрировано 628 преступлений в сравнении с 750 преступлениями, зарегистрированными в аналогичном периоде 2012 года (снижение составило на 16,3 процента). Это обусловлено снижением количества зарегистрированных преступлений по линии следствия на 20,2 процента (379, 2012 год - 475) и по</w:t>
      </w:r>
      <w:r w:rsidR="000228AF">
        <w:rPr>
          <w:rFonts w:ascii="Times New Roman" w:hAnsi="Times New Roman" w:cs="Times New Roman"/>
          <w:sz w:val="28"/>
          <w:szCs w:val="28"/>
        </w:rPr>
        <w:t xml:space="preserve"> линии дознания на 9,5 процента</w:t>
      </w:r>
      <w:r>
        <w:rPr>
          <w:rFonts w:ascii="Times New Roman" w:hAnsi="Times New Roman" w:cs="Times New Roman"/>
          <w:sz w:val="28"/>
          <w:szCs w:val="28"/>
        </w:rPr>
        <w:t xml:space="preserve">  (249, 2012 год – 275).</w:t>
      </w:r>
    </w:p>
    <w:p w:rsidR="00473CCA" w:rsidRDefault="00473CCA" w:rsidP="00473CCA">
      <w:pPr>
        <w:tabs>
          <w:tab w:val="left" w:pos="90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Необходимо сразу отметить, что на повестке дня сейчас – создание благоприятного климата для привлечения инвестиций на территорию района  и снижение а</w:t>
      </w:r>
      <w:r w:rsidR="000228AF">
        <w:rPr>
          <w:rFonts w:ascii="Times New Roman" w:eastAsia="Calibri" w:hAnsi="Times New Roman" w:cs="Times New Roman"/>
          <w:sz w:val="28"/>
          <w:szCs w:val="28"/>
          <w:lang w:eastAsia="en-US"/>
        </w:rPr>
        <w:t xml:space="preserve">дминистративных барьеров.  </w:t>
      </w:r>
      <w:r>
        <w:rPr>
          <w:rFonts w:ascii="Times New Roman" w:eastAsia="Calibri" w:hAnsi="Times New Roman" w:cs="Times New Roman"/>
          <w:sz w:val="28"/>
          <w:szCs w:val="28"/>
          <w:lang w:eastAsia="en-US"/>
        </w:rPr>
        <w:t>Эти задачи в сфере экономического развития поставил перед нами Президент в майских Указах</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В 2014 году планируем осуществить ряд мероприятий, которые обеспечат доступ к получению государственных и муниципальных услуг по принципу «одного окна», в том числе в многофункциональном центре.</w:t>
      </w:r>
    </w:p>
    <w:p w:rsidR="00473CCA" w:rsidRDefault="00473CCA" w:rsidP="00473CCA">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Остается проблемой состояние дорог, как районных, так и муниципальных. Проблемы известны, есть направления их решения, поэтому предстоит напряженная, кропотливая работа по достижению намеченных целей.</w:t>
      </w:r>
    </w:p>
    <w:p w:rsidR="00BC33E5" w:rsidRPr="00A933F7" w:rsidRDefault="000228AF" w:rsidP="000228AF">
      <w:pPr>
        <w:tabs>
          <w:tab w:val="left" w:pos="709"/>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473CCA">
        <w:rPr>
          <w:rFonts w:ascii="Times New Roman" w:eastAsia="Calibri" w:hAnsi="Times New Roman" w:cs="Times New Roman"/>
          <w:sz w:val="28"/>
          <w:szCs w:val="28"/>
          <w:lang w:eastAsia="en-US"/>
        </w:rPr>
        <w:t>Вообще перечислить все планы невозможно. Практически каждый день приносит что-то новое. И первоочередными становятся те, которые способны принести пользу нашему району.</w:t>
      </w:r>
    </w:p>
    <w:p w:rsidR="002F1D1E" w:rsidRDefault="002F1D1E" w:rsidP="00BC33E5">
      <w:pPr>
        <w:autoSpaceDE w:val="0"/>
        <w:autoSpaceDN w:val="0"/>
        <w:adjustRightInd w:val="0"/>
        <w:spacing w:after="0" w:line="240" w:lineRule="auto"/>
        <w:jc w:val="both"/>
        <w:rPr>
          <w:rFonts w:ascii="Times New Roman" w:eastAsia="Times New Roman" w:hAnsi="Times New Roman" w:cs="Times New Roman"/>
          <w:sz w:val="28"/>
          <w:szCs w:val="28"/>
        </w:rPr>
      </w:pPr>
    </w:p>
    <w:p w:rsidR="002F1D1E" w:rsidRDefault="002F1D1E" w:rsidP="00BC33E5">
      <w:pPr>
        <w:autoSpaceDE w:val="0"/>
        <w:autoSpaceDN w:val="0"/>
        <w:adjustRightInd w:val="0"/>
        <w:spacing w:after="0" w:line="240" w:lineRule="auto"/>
        <w:jc w:val="both"/>
        <w:rPr>
          <w:rFonts w:ascii="Times New Roman" w:eastAsia="Times New Roman" w:hAnsi="Times New Roman" w:cs="Times New Roman"/>
          <w:sz w:val="28"/>
          <w:szCs w:val="28"/>
        </w:rPr>
      </w:pPr>
    </w:p>
    <w:p w:rsidR="002F1D1E" w:rsidRDefault="002F1D1E" w:rsidP="00BC33E5">
      <w:pPr>
        <w:autoSpaceDE w:val="0"/>
        <w:autoSpaceDN w:val="0"/>
        <w:adjustRightInd w:val="0"/>
        <w:spacing w:after="0" w:line="240" w:lineRule="auto"/>
        <w:jc w:val="both"/>
        <w:rPr>
          <w:rFonts w:ascii="Times New Roman" w:eastAsia="Times New Roman" w:hAnsi="Times New Roman" w:cs="Times New Roman"/>
          <w:sz w:val="28"/>
          <w:szCs w:val="28"/>
        </w:rPr>
      </w:pPr>
      <w:bookmarkStart w:id="0" w:name="_GoBack"/>
      <w:bookmarkEnd w:id="0"/>
    </w:p>
    <w:tbl>
      <w:tblPr>
        <w:tblW w:w="0" w:type="auto"/>
        <w:tblLook w:val="01E0"/>
      </w:tblPr>
      <w:tblGrid>
        <w:gridCol w:w="7196"/>
        <w:gridCol w:w="2374"/>
      </w:tblGrid>
      <w:tr w:rsidR="002F1D1E" w:rsidRPr="002F1D1E" w:rsidTr="00A40A6C">
        <w:trPr>
          <w:trHeight w:val="708"/>
        </w:trPr>
        <w:tc>
          <w:tcPr>
            <w:tcW w:w="7196" w:type="dxa"/>
          </w:tcPr>
          <w:p w:rsidR="002F1D1E" w:rsidRPr="002F1D1E" w:rsidRDefault="002F1D1E" w:rsidP="002F1D1E">
            <w:pPr>
              <w:spacing w:after="0" w:line="240" w:lineRule="exact"/>
              <w:rPr>
                <w:rFonts w:ascii="Times New Roman" w:eastAsia="Times New Roman" w:hAnsi="Times New Roman" w:cs="Times New Roman"/>
                <w:sz w:val="28"/>
                <w:szCs w:val="28"/>
              </w:rPr>
            </w:pPr>
            <w:r w:rsidRPr="002F1D1E">
              <w:rPr>
                <w:rFonts w:ascii="Times New Roman" w:eastAsia="Times New Roman" w:hAnsi="Times New Roman" w:cs="Times New Roman"/>
                <w:sz w:val="28"/>
                <w:szCs w:val="28"/>
              </w:rPr>
              <w:t>Глава  администрации</w:t>
            </w:r>
          </w:p>
          <w:p w:rsidR="002F1D1E" w:rsidRPr="002F1D1E" w:rsidRDefault="002F1D1E" w:rsidP="002F1D1E">
            <w:pPr>
              <w:spacing w:after="0" w:line="240" w:lineRule="exact"/>
              <w:rPr>
                <w:rFonts w:ascii="Times New Roman" w:eastAsia="Times New Roman" w:hAnsi="Times New Roman" w:cs="Times New Roman"/>
                <w:sz w:val="28"/>
                <w:szCs w:val="28"/>
              </w:rPr>
            </w:pPr>
            <w:r w:rsidRPr="002F1D1E">
              <w:rPr>
                <w:rFonts w:ascii="Times New Roman" w:eastAsia="Times New Roman" w:hAnsi="Times New Roman" w:cs="Times New Roman"/>
                <w:sz w:val="28"/>
                <w:szCs w:val="28"/>
              </w:rPr>
              <w:t>Благодарненского муниципального района</w:t>
            </w:r>
          </w:p>
          <w:p w:rsidR="002F1D1E" w:rsidRPr="002F1D1E" w:rsidRDefault="002F1D1E" w:rsidP="002F1D1E">
            <w:pPr>
              <w:spacing w:after="0" w:line="240" w:lineRule="exact"/>
              <w:rPr>
                <w:rFonts w:ascii="Times New Roman" w:eastAsia="Times New Roman" w:hAnsi="Times New Roman" w:cs="Times New Roman"/>
                <w:sz w:val="28"/>
                <w:szCs w:val="28"/>
              </w:rPr>
            </w:pPr>
            <w:r w:rsidRPr="002F1D1E">
              <w:rPr>
                <w:rFonts w:ascii="Times New Roman" w:eastAsia="Times New Roman" w:hAnsi="Times New Roman" w:cs="Times New Roman"/>
                <w:sz w:val="28"/>
                <w:szCs w:val="28"/>
              </w:rPr>
              <w:t xml:space="preserve">Ставропольского края                                                                </w:t>
            </w:r>
          </w:p>
        </w:tc>
        <w:tc>
          <w:tcPr>
            <w:tcW w:w="2374" w:type="dxa"/>
          </w:tcPr>
          <w:p w:rsidR="002F1D1E" w:rsidRPr="002F1D1E" w:rsidRDefault="002F1D1E" w:rsidP="002F1D1E">
            <w:pPr>
              <w:spacing w:after="0" w:line="240" w:lineRule="exact"/>
              <w:jc w:val="right"/>
              <w:rPr>
                <w:rFonts w:ascii="Times New Roman" w:eastAsia="Times New Roman" w:hAnsi="Times New Roman" w:cs="Times New Roman"/>
                <w:sz w:val="28"/>
                <w:szCs w:val="28"/>
              </w:rPr>
            </w:pPr>
          </w:p>
          <w:p w:rsidR="002F1D1E" w:rsidRPr="002F1D1E" w:rsidRDefault="002F1D1E" w:rsidP="002F1D1E">
            <w:pPr>
              <w:spacing w:after="0" w:line="240" w:lineRule="exact"/>
              <w:jc w:val="right"/>
              <w:rPr>
                <w:rFonts w:ascii="Times New Roman" w:eastAsia="Times New Roman" w:hAnsi="Times New Roman" w:cs="Times New Roman"/>
                <w:sz w:val="28"/>
                <w:szCs w:val="28"/>
              </w:rPr>
            </w:pPr>
          </w:p>
          <w:p w:rsidR="002F1D1E" w:rsidRPr="002F1D1E" w:rsidRDefault="002F1D1E" w:rsidP="002F1D1E">
            <w:pPr>
              <w:spacing w:after="0" w:line="240" w:lineRule="exact"/>
              <w:jc w:val="right"/>
              <w:rPr>
                <w:rFonts w:ascii="Times New Roman" w:eastAsia="Times New Roman" w:hAnsi="Times New Roman" w:cs="Times New Roman"/>
                <w:sz w:val="28"/>
                <w:szCs w:val="28"/>
              </w:rPr>
            </w:pPr>
            <w:r w:rsidRPr="002F1D1E">
              <w:rPr>
                <w:rFonts w:ascii="Times New Roman" w:eastAsia="Times New Roman" w:hAnsi="Times New Roman" w:cs="Times New Roman"/>
                <w:sz w:val="28"/>
                <w:szCs w:val="28"/>
              </w:rPr>
              <w:t>В.А. Шумаков</w:t>
            </w:r>
          </w:p>
        </w:tc>
      </w:tr>
    </w:tbl>
    <w:p w:rsidR="00473CCA" w:rsidRDefault="00473CCA" w:rsidP="002F1D1E">
      <w:pPr>
        <w:spacing w:after="0" w:line="240" w:lineRule="auto"/>
        <w:ind w:firstLine="700"/>
        <w:jc w:val="center"/>
        <w:rPr>
          <w:rFonts w:ascii="Times New Roman" w:eastAsia="Times New Roman" w:hAnsi="Times New Roman" w:cs="Times New Roman"/>
          <w:sz w:val="28"/>
          <w:szCs w:val="28"/>
        </w:rPr>
      </w:pPr>
    </w:p>
    <w:sectPr w:rsidR="00473CCA" w:rsidSect="00A933F7">
      <w:headerReference w:type="default" r:id="rId8"/>
      <w:pgSz w:w="11906" w:h="16838"/>
      <w:pgMar w:top="1134" w:right="567"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D3D" w:rsidRDefault="006E2D3D" w:rsidP="00E51E41">
      <w:pPr>
        <w:spacing w:after="0" w:line="240" w:lineRule="auto"/>
      </w:pPr>
      <w:r>
        <w:separator/>
      </w:r>
    </w:p>
  </w:endnote>
  <w:endnote w:type="continuationSeparator" w:id="1">
    <w:p w:rsidR="006E2D3D" w:rsidRDefault="006E2D3D" w:rsidP="00E51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D3D" w:rsidRDefault="006E2D3D" w:rsidP="00E51E41">
      <w:pPr>
        <w:spacing w:after="0" w:line="240" w:lineRule="auto"/>
      </w:pPr>
      <w:r>
        <w:separator/>
      </w:r>
    </w:p>
  </w:footnote>
  <w:footnote w:type="continuationSeparator" w:id="1">
    <w:p w:rsidR="006E2D3D" w:rsidRDefault="006E2D3D" w:rsidP="00E51E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11" w:rsidRDefault="00C068C6">
    <w:pPr>
      <w:pStyle w:val="a3"/>
      <w:jc w:val="right"/>
    </w:pPr>
    <w:r>
      <w:fldChar w:fldCharType="begin"/>
    </w:r>
    <w:r w:rsidR="00066605">
      <w:instrText xml:space="preserve"> PAGE   \* MERGEFORMAT </w:instrText>
    </w:r>
    <w:r>
      <w:fldChar w:fldCharType="separate"/>
    </w:r>
    <w:r w:rsidR="00155AFE">
      <w:rPr>
        <w:noProof/>
      </w:rPr>
      <w:t>2</w:t>
    </w:r>
    <w:r>
      <w:fldChar w:fldCharType="end"/>
    </w:r>
  </w:p>
  <w:p w:rsidR="00D42011" w:rsidRDefault="006E2D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A84"/>
    <w:multiLevelType w:val="hybridMultilevel"/>
    <w:tmpl w:val="508C6F18"/>
    <w:lvl w:ilvl="0" w:tplc="E08270C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
    <w:nsid w:val="166566FF"/>
    <w:multiLevelType w:val="hybridMultilevel"/>
    <w:tmpl w:val="508C6F18"/>
    <w:lvl w:ilvl="0" w:tplc="E08270C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C7E56"/>
    <w:rsid w:val="000036D4"/>
    <w:rsid w:val="000046EF"/>
    <w:rsid w:val="000228AF"/>
    <w:rsid w:val="00052202"/>
    <w:rsid w:val="00056FFF"/>
    <w:rsid w:val="00066605"/>
    <w:rsid w:val="0007796E"/>
    <w:rsid w:val="00087D8D"/>
    <w:rsid w:val="000B21A4"/>
    <w:rsid w:val="000B76DC"/>
    <w:rsid w:val="000F462A"/>
    <w:rsid w:val="000F5F20"/>
    <w:rsid w:val="000F7BBD"/>
    <w:rsid w:val="001000DB"/>
    <w:rsid w:val="00115EE0"/>
    <w:rsid w:val="00150D91"/>
    <w:rsid w:val="00151613"/>
    <w:rsid w:val="00155AFE"/>
    <w:rsid w:val="0018221D"/>
    <w:rsid w:val="001840B6"/>
    <w:rsid w:val="00184886"/>
    <w:rsid w:val="00193BC7"/>
    <w:rsid w:val="00193FCE"/>
    <w:rsid w:val="001B35BC"/>
    <w:rsid w:val="001C41DD"/>
    <w:rsid w:val="00203F77"/>
    <w:rsid w:val="00230BE3"/>
    <w:rsid w:val="002441DF"/>
    <w:rsid w:val="00246DED"/>
    <w:rsid w:val="00274EAF"/>
    <w:rsid w:val="002B7B81"/>
    <w:rsid w:val="002D350A"/>
    <w:rsid w:val="002D72A3"/>
    <w:rsid w:val="002E1641"/>
    <w:rsid w:val="002F1D1E"/>
    <w:rsid w:val="00325B3A"/>
    <w:rsid w:val="00335AFF"/>
    <w:rsid w:val="00350CCB"/>
    <w:rsid w:val="0036714A"/>
    <w:rsid w:val="003845A4"/>
    <w:rsid w:val="003A7DF1"/>
    <w:rsid w:val="003B05FD"/>
    <w:rsid w:val="003B65CD"/>
    <w:rsid w:val="003D5457"/>
    <w:rsid w:val="003E6A69"/>
    <w:rsid w:val="003F3741"/>
    <w:rsid w:val="00422820"/>
    <w:rsid w:val="00473CCA"/>
    <w:rsid w:val="00480E1B"/>
    <w:rsid w:val="00494C29"/>
    <w:rsid w:val="004955B8"/>
    <w:rsid w:val="0049581C"/>
    <w:rsid w:val="00496ED5"/>
    <w:rsid w:val="004A0353"/>
    <w:rsid w:val="004B4069"/>
    <w:rsid w:val="004B5B04"/>
    <w:rsid w:val="004B78DD"/>
    <w:rsid w:val="004B7C63"/>
    <w:rsid w:val="004D48D8"/>
    <w:rsid w:val="004D7E01"/>
    <w:rsid w:val="00516FC0"/>
    <w:rsid w:val="00531871"/>
    <w:rsid w:val="005320FD"/>
    <w:rsid w:val="005353BE"/>
    <w:rsid w:val="00566EB0"/>
    <w:rsid w:val="00575AD6"/>
    <w:rsid w:val="00587C41"/>
    <w:rsid w:val="00591C47"/>
    <w:rsid w:val="005A6972"/>
    <w:rsid w:val="005B214E"/>
    <w:rsid w:val="005C5610"/>
    <w:rsid w:val="005D6E23"/>
    <w:rsid w:val="005E209B"/>
    <w:rsid w:val="005F5BFC"/>
    <w:rsid w:val="006101A2"/>
    <w:rsid w:val="00622128"/>
    <w:rsid w:val="006341A4"/>
    <w:rsid w:val="00645869"/>
    <w:rsid w:val="00651401"/>
    <w:rsid w:val="0067120E"/>
    <w:rsid w:val="006926B5"/>
    <w:rsid w:val="006B4D27"/>
    <w:rsid w:val="006E2D3D"/>
    <w:rsid w:val="006F6CA6"/>
    <w:rsid w:val="007523B4"/>
    <w:rsid w:val="007613D9"/>
    <w:rsid w:val="00774754"/>
    <w:rsid w:val="00794CFA"/>
    <w:rsid w:val="007B6C38"/>
    <w:rsid w:val="007E45D6"/>
    <w:rsid w:val="00836CEE"/>
    <w:rsid w:val="008376FD"/>
    <w:rsid w:val="008647A0"/>
    <w:rsid w:val="0087766A"/>
    <w:rsid w:val="00892C7B"/>
    <w:rsid w:val="008A6B79"/>
    <w:rsid w:val="008C5761"/>
    <w:rsid w:val="008E644F"/>
    <w:rsid w:val="008F5C31"/>
    <w:rsid w:val="00933FF3"/>
    <w:rsid w:val="00943CA1"/>
    <w:rsid w:val="009618DE"/>
    <w:rsid w:val="00967485"/>
    <w:rsid w:val="009851FB"/>
    <w:rsid w:val="009B559E"/>
    <w:rsid w:val="009C7E56"/>
    <w:rsid w:val="009D6D5E"/>
    <w:rsid w:val="009E28E5"/>
    <w:rsid w:val="00A0637D"/>
    <w:rsid w:val="00A2006F"/>
    <w:rsid w:val="00A32151"/>
    <w:rsid w:val="00A445E2"/>
    <w:rsid w:val="00A81FAC"/>
    <w:rsid w:val="00A933F7"/>
    <w:rsid w:val="00AA577D"/>
    <w:rsid w:val="00AC6DE2"/>
    <w:rsid w:val="00AF3DFE"/>
    <w:rsid w:val="00AF7570"/>
    <w:rsid w:val="00B60BB4"/>
    <w:rsid w:val="00B86AEE"/>
    <w:rsid w:val="00B87D66"/>
    <w:rsid w:val="00BC33E5"/>
    <w:rsid w:val="00BD266C"/>
    <w:rsid w:val="00C068C6"/>
    <w:rsid w:val="00C2715D"/>
    <w:rsid w:val="00C30B1C"/>
    <w:rsid w:val="00C40F0B"/>
    <w:rsid w:val="00C6470C"/>
    <w:rsid w:val="00C81551"/>
    <w:rsid w:val="00C84B51"/>
    <w:rsid w:val="00CA7881"/>
    <w:rsid w:val="00CC5966"/>
    <w:rsid w:val="00CD2DC2"/>
    <w:rsid w:val="00CE7239"/>
    <w:rsid w:val="00CF28CB"/>
    <w:rsid w:val="00D1166C"/>
    <w:rsid w:val="00D252AA"/>
    <w:rsid w:val="00D30BBE"/>
    <w:rsid w:val="00D3796B"/>
    <w:rsid w:val="00D6153F"/>
    <w:rsid w:val="00D84F47"/>
    <w:rsid w:val="00D875E0"/>
    <w:rsid w:val="00DC1643"/>
    <w:rsid w:val="00DD4863"/>
    <w:rsid w:val="00E13488"/>
    <w:rsid w:val="00E1605B"/>
    <w:rsid w:val="00E50900"/>
    <w:rsid w:val="00E50948"/>
    <w:rsid w:val="00E51E41"/>
    <w:rsid w:val="00E6132E"/>
    <w:rsid w:val="00E70DB7"/>
    <w:rsid w:val="00E81E0B"/>
    <w:rsid w:val="00E8438E"/>
    <w:rsid w:val="00E92404"/>
    <w:rsid w:val="00E97844"/>
    <w:rsid w:val="00EA00A8"/>
    <w:rsid w:val="00EA6BF3"/>
    <w:rsid w:val="00EB05FF"/>
    <w:rsid w:val="00EB1631"/>
    <w:rsid w:val="00EC5F0C"/>
    <w:rsid w:val="00F20244"/>
    <w:rsid w:val="00F236AF"/>
    <w:rsid w:val="00F75DE9"/>
    <w:rsid w:val="00F77753"/>
    <w:rsid w:val="00F87278"/>
    <w:rsid w:val="00FA4442"/>
    <w:rsid w:val="00FB3BB2"/>
    <w:rsid w:val="00FB7808"/>
    <w:rsid w:val="00FC6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7E5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C7E56"/>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978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844"/>
    <w:rPr>
      <w:rFonts w:ascii="Tahoma" w:hAnsi="Tahoma" w:cs="Tahoma"/>
      <w:sz w:val="16"/>
      <w:szCs w:val="16"/>
    </w:rPr>
  </w:style>
  <w:style w:type="paragraph" w:styleId="a7">
    <w:name w:val="No Spacing"/>
    <w:uiPriority w:val="1"/>
    <w:qFormat/>
    <w:rsid w:val="00E97844"/>
    <w:pPr>
      <w:spacing w:after="0" w:line="240" w:lineRule="auto"/>
    </w:pPr>
    <w:rPr>
      <w:rFonts w:eastAsiaTheme="minorHAnsi"/>
      <w:lang w:eastAsia="en-US"/>
    </w:rPr>
  </w:style>
  <w:style w:type="paragraph" w:customStyle="1" w:styleId="ConsPlusNormal">
    <w:name w:val="ConsPlusNormal"/>
    <w:rsid w:val="001000D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8">
    <w:name w:val="Знак Знак Знак Знак Знак Знак Знак Знак Знак Знак Знак Знак Знак"/>
    <w:basedOn w:val="a"/>
    <w:autoRedefine/>
    <w:rsid w:val="003845A4"/>
    <w:pPr>
      <w:spacing w:after="160" w:line="240" w:lineRule="exact"/>
    </w:pPr>
    <w:rPr>
      <w:rFonts w:ascii="Times New Roman" w:eastAsia="Times New Roman" w:hAnsi="Times New Roman" w:cs="Times New Roman"/>
      <w:sz w:val="28"/>
      <w:szCs w:val="20"/>
      <w:lang w:val="en-US" w:eastAsia="en-US"/>
    </w:rPr>
  </w:style>
  <w:style w:type="paragraph" w:styleId="a9">
    <w:name w:val="Body Text Indent"/>
    <w:basedOn w:val="a"/>
    <w:link w:val="aa"/>
    <w:rsid w:val="003845A4"/>
    <w:pPr>
      <w:spacing w:after="120" w:line="240" w:lineRule="auto"/>
      <w:ind w:left="283"/>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3845A4"/>
    <w:rPr>
      <w:rFonts w:ascii="Times New Roman" w:eastAsia="Times New Roman" w:hAnsi="Times New Roman" w:cs="Times New Roman"/>
      <w:sz w:val="28"/>
      <w:szCs w:val="20"/>
    </w:rPr>
  </w:style>
  <w:style w:type="paragraph" w:styleId="ab">
    <w:name w:val="footer"/>
    <w:basedOn w:val="a"/>
    <w:link w:val="ac"/>
    <w:uiPriority w:val="99"/>
    <w:unhideWhenUsed/>
    <w:rsid w:val="00CF28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2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070421">
      <w:bodyDiv w:val="1"/>
      <w:marLeft w:val="0"/>
      <w:marRight w:val="0"/>
      <w:marTop w:val="0"/>
      <w:marBottom w:val="0"/>
      <w:divBdr>
        <w:top w:val="none" w:sz="0" w:space="0" w:color="auto"/>
        <w:left w:val="none" w:sz="0" w:space="0" w:color="auto"/>
        <w:bottom w:val="none" w:sz="0" w:space="0" w:color="auto"/>
        <w:right w:val="none" w:sz="0" w:space="0" w:color="auto"/>
      </w:divBdr>
    </w:div>
    <w:div w:id="1485004262">
      <w:bodyDiv w:val="1"/>
      <w:marLeft w:val="0"/>
      <w:marRight w:val="0"/>
      <w:marTop w:val="0"/>
      <w:marBottom w:val="0"/>
      <w:divBdr>
        <w:top w:val="none" w:sz="0" w:space="0" w:color="auto"/>
        <w:left w:val="none" w:sz="0" w:space="0" w:color="auto"/>
        <w:bottom w:val="none" w:sz="0" w:space="0" w:color="auto"/>
        <w:right w:val="none" w:sz="0" w:space="0" w:color="auto"/>
      </w:divBdr>
    </w:div>
    <w:div w:id="17483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82C82-A897-4C3A-AF63-F40A552F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21</Pages>
  <Words>7795</Words>
  <Characters>44435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2014-05-20T12:03:00Z</cp:lastPrinted>
  <dcterms:created xsi:type="dcterms:W3CDTF">2012-04-25T10:05:00Z</dcterms:created>
  <dcterms:modified xsi:type="dcterms:W3CDTF">2014-05-27T12:30:00Z</dcterms:modified>
</cp:coreProperties>
</file>