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B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727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1 775 889 595,39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188 869,39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1 524 100 654,77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13 765 558,27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1 885 614 886,00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188 869,39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FB1DB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1 524 100 654,77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13 765 558,27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E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1 775 889 595,39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188 869,39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F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0,01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F7A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21C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1 757,60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4F621C" w:rsidRDefault="004F621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(работы, услуги), реализуемые на территории Российской Федерации уменьшены на 108 242,40 руб.;</w:t>
      </w:r>
    </w:p>
    <w:p w:rsidR="004F621C" w:rsidRDefault="00303F1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государству увеличены на 110 000,00 руб. (в связи с увеличением объема предоставляемых платных услуг муниципальным учреждением «Многофункциональный центр предоставления государственных и муниципальных услуг»);</w:t>
      </w:r>
    </w:p>
    <w:p w:rsidR="00BF0345" w:rsidRDefault="004D6DD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D163A5">
        <w:rPr>
          <w:rFonts w:ascii="Times New Roman" w:eastAsia="Times New Roman" w:hAnsi="Times New Roman" w:cs="Times New Roman"/>
          <w:sz w:val="28"/>
          <w:szCs w:val="28"/>
          <w:lang w:eastAsia="ru-RU"/>
        </w:rPr>
        <w:t>187 111,79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163A5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 них:</w:t>
      </w:r>
    </w:p>
    <w:p w:rsidR="00D163A5" w:rsidRDefault="00D163A5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субсидии </w:t>
      </w:r>
      <w:r w:rsidRPr="00D163A5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реализацию программ формировани</w:t>
      </w:r>
      <w:r w:rsidR="00D13DED">
        <w:rPr>
          <w:rFonts w:ascii="Times New Roman" w:hAnsi="Times New Roman" w:cs="Times New Roman"/>
          <w:spacing w:val="-2"/>
          <w:sz w:val="28"/>
          <w:szCs w:val="28"/>
        </w:rPr>
        <w:t>я современной городской среды</w:t>
      </w:r>
      <w:r w:rsidRPr="00D163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на </w:t>
      </w:r>
      <w:r w:rsidRPr="00D163A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1 758 894,60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:rsidR="00D163A5" w:rsidRPr="002C6A86" w:rsidRDefault="00D163A5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63A5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гражданам) </w:t>
      </w:r>
      <w:r w:rsidR="002C6A86"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50 000,00</w:t>
      </w:r>
      <w:r w:rsidR="002C6A86"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63 785,00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900 000,00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613 126,98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2C6A86">
        <w:rPr>
          <w:rFonts w:ascii="Times New Roman" w:hAnsi="Times New Roman" w:cs="Times New Roman"/>
        </w:rPr>
        <w:t xml:space="preserve">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457,20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2C6A86">
        <w:rPr>
          <w:rFonts w:ascii="Times New Roman" w:hAnsi="Times New Roman" w:cs="Times New Roman"/>
        </w:rPr>
        <w:t xml:space="preserve">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372 010,00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руб.;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2C6A86">
        <w:rPr>
          <w:rFonts w:ascii="Times New Roman" w:hAnsi="Times New Roman" w:cs="Times New Roman"/>
        </w:rPr>
        <w:t xml:space="preserve">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4 512 564,00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C6A86" w:rsidRDefault="002C6A8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6A8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2C6A86">
        <w:rPr>
          <w:rFonts w:ascii="Times New Roman" w:hAnsi="Times New Roman" w:cs="Times New Roman"/>
        </w:rPr>
        <w:t xml:space="preserve">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на оплату жилищно-коммунальных услуг отдельным категориям граждан </w:t>
      </w:r>
      <w:r w:rsidR="001529B6">
        <w:rPr>
          <w:rFonts w:ascii="Times New Roman" w:hAnsi="Times New Roman" w:cs="Times New Roman"/>
          <w:spacing w:val="-2"/>
          <w:sz w:val="28"/>
          <w:szCs w:val="28"/>
        </w:rPr>
        <w:t>увеличены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C6A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3 358 080,00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2C6A8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529B6" w:rsidRDefault="001529B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29B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1529B6">
        <w:rPr>
          <w:rFonts w:ascii="Times New Roman" w:hAnsi="Times New Roman" w:cs="Times New Roman"/>
        </w:rPr>
        <w:t xml:space="preserve"> 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на компенсацию отдельным категориям граждан оплаты </w:t>
      </w:r>
      <w:r w:rsidRPr="001529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взноса на капитальный ремонт общего имущества в многоквартирном доме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увеличены </w:t>
      </w:r>
      <w:r w:rsidRPr="001529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 55</w:t>
      </w:r>
      <w:r w:rsidRPr="001529B6">
        <w:rPr>
          <w:rFonts w:ascii="Times New Roman" w:hAnsi="Times New Roman" w:cs="Times New Roman"/>
          <w:color w:val="FF0000"/>
          <w:spacing w:val="-2"/>
          <w:sz w:val="28"/>
          <w:szCs w:val="28"/>
        </w:rPr>
        <w:t> </w:t>
      </w:r>
      <w:r w:rsidRPr="001529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872,96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529B6" w:rsidRDefault="001529B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единая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 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529B6">
        <w:rPr>
          <w:rFonts w:ascii="Times New Roman" w:hAnsi="Times New Roman" w:cs="Times New Roman"/>
        </w:rPr>
        <w:t xml:space="preserve"> 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(осуществление отдельных государственных полномочий по социальной защите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увеличена 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1529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55,76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1529B6" w:rsidRDefault="001529B6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единая субвенция</w:t>
      </w:r>
      <w:r w:rsidRPr="001529B6">
        <w:rPr>
          <w:rFonts w:ascii="Times New Roman" w:hAnsi="Times New Roman" w:cs="Times New Roman"/>
        </w:rPr>
        <w:t xml:space="preserve"> 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(осуществление отдельных государственных полномочий по социальной поддержке семьи и детей)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увеличена 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1529B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462 527,40</w:t>
      </w:r>
      <w:r w:rsidRPr="001529B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1529B6" w:rsidRDefault="00CA4533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прочие межбюджетные трансферты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(выплата социального пособия на погребение)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CA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29 732,35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A4533" w:rsidRDefault="00CA4533" w:rsidP="002C6A8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A4533">
        <w:rPr>
          <w:rFonts w:ascii="Times New Roman" w:hAnsi="Times New Roman" w:cs="Times New Roman"/>
        </w:rPr>
        <w:t xml:space="preserve"> 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CA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2,74</w:t>
      </w:r>
      <w:r w:rsidRPr="00CA4533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A4533" w:rsidRPr="00CA4533" w:rsidRDefault="00CA4533" w:rsidP="002C6A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A45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плановые назначения по прочим безвозмездным поступлениям увеличены на 552 920,00 руб.</w:t>
      </w:r>
    </w:p>
    <w:p w:rsidR="00A355DA" w:rsidRPr="001A72E4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A453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1 524 100 654,77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A4533">
        <w:rPr>
          <w:rFonts w:ascii="Times New Roman" w:eastAsia="Times New Roman" w:hAnsi="Times New Roman" w:cs="Times New Roman"/>
          <w:sz w:val="28"/>
          <w:szCs w:val="28"/>
          <w:lang w:eastAsia="ru-RU"/>
        </w:rPr>
        <w:t>13 765 558,27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A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B5FD2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348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налоговых и неналоговых доходов на </w:t>
      </w:r>
      <w:r w:rsidR="00CA4533">
        <w:rPr>
          <w:rFonts w:ascii="Times New Roman" w:eastAsia="Times New Roman" w:hAnsi="Times New Roman" w:cs="Times New Roman"/>
          <w:sz w:val="28"/>
          <w:szCs w:val="28"/>
          <w:lang w:eastAsia="ru-RU"/>
        </w:rPr>
        <w:t>640 502,11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(за счет увеличения единого сельскохоз</w:t>
      </w:r>
      <w:r w:rsidR="00692A6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яйственного налога);</w:t>
      </w:r>
    </w:p>
    <w:p w:rsidR="005F1A37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бюджетов бюджетной системы Российской Федерации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C91E29">
        <w:rPr>
          <w:rFonts w:ascii="Times New Roman" w:eastAsia="Times New Roman" w:hAnsi="Times New Roman" w:cs="Times New Roman"/>
          <w:sz w:val="28"/>
          <w:szCs w:val="28"/>
          <w:lang w:eastAsia="ru-RU"/>
        </w:rPr>
        <w:t>12 169 540,00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C9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C91E29" w:rsidRPr="00C91E29">
        <w:rPr>
          <w:rFonts w:ascii="Times New Roman" w:hAnsi="Times New Roman" w:cs="Times New Roman"/>
          <w:color w:val="000000"/>
          <w:sz w:val="28"/>
          <w:szCs w:val="28"/>
        </w:rPr>
        <w:t>прочих субсидий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</w:r>
      <w:r w:rsidR="00A355DA" w:rsidRPr="00C91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E29" w:rsidRPr="009D26F0" w:rsidRDefault="00C91E29" w:rsidP="00C91E29">
      <w:pPr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E29"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прочие безвозмездные</w:t>
      </w:r>
      <w:r w:rsidRPr="00C91E29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поступления увеличатся на </w:t>
      </w:r>
      <w:r w:rsidRPr="00C91E2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955 516,16</w:t>
      </w:r>
      <w:r w:rsidRPr="00C91E29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91E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91E29" w:rsidRDefault="00C91E29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8F" w:rsidRPr="006D10EA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46AD9" w:rsidRDefault="00806632" w:rsidP="00F34737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D13" w:rsidRPr="00D46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782FF0" w:rsidRDefault="00782FF0" w:rsidP="00782FF0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объем 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(далее – местный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бюджет) на 2019 год предусмотрен в сумме 1 885 614 886,00 руб., что на 188 869,39 руб. или на 0,01 процента больше установленных плановых назначений, на плановый период 2020 года объем расходной части бюджета предусмотрен в сумме 1 524 100 654,77 руб., что на 13 765 558,27 руб. или на 0,91 процента больше установленных плановых назначений. 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2021 год объемы расходной части местного бюджета остаются без изменений. 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этом увеличение расходов на 2019 и 2020 годы будут осуществлено за счет: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использования;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бюджетных средств от приносящей доход деятельности;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средств от целевых поступлений (пожертвований).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бюджета: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516 519,87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558 546,25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увеличиваются на следующие цели: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пособия на ребенка в сумме 900 000,00 руб.; 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80F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денежной компенсации на каждого ребенка в возрасте до 18 лет многодетным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63 785,00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жилищно-коммунальных услуг отдельным категориям граждан в сумме 3 358 080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государственной социальной помощи малоимущим семьям, малоимущим одиноко проживающим гражданам в сумме 50 000,00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26525">
        <w:rPr>
          <w:rFonts w:ascii="Times New Roman" w:hAnsi="Times New Roman" w:cs="Times New Roman"/>
          <w:sz w:val="28"/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55 872,96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B26525">
        <w:rPr>
          <w:rFonts w:ascii="Times New Roman" w:hAnsi="Times New Roman" w:cs="Times New Roman"/>
          <w:sz w:val="28"/>
          <w:szCs w:val="28"/>
        </w:rPr>
        <w:t>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сумме 457,20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выплата социального пособия на погребение в сумме 29 788,11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455AFE">
        <w:rPr>
          <w:rFonts w:ascii="Times New Roman" w:hAnsi="Times New Roman" w:cs="Times New Roman"/>
          <w:sz w:val="28"/>
          <w:szCs w:val="28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  <w:szCs w:val="28"/>
        </w:rPr>
        <w:t xml:space="preserve"> в сумме 613 126,98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455A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520 960,00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455AFE">
        <w:rPr>
          <w:rFonts w:ascii="Times New Roman" w:hAnsi="Times New Roman" w:cs="Times New Roman"/>
          <w:sz w:val="28"/>
          <w:szCs w:val="28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>, в сумме 14 637,38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55AFE">
        <w:rPr>
          <w:rFonts w:ascii="Times New Roman" w:hAnsi="Times New Roman" w:cs="Times New Roman"/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sz w:val="28"/>
          <w:szCs w:val="28"/>
        </w:rPr>
        <w:t>, в сумме 3 991 604,00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55AFE">
        <w:rPr>
          <w:rFonts w:ascii="Times New Roman" w:hAnsi="Times New Roman" w:cs="Times New Roman"/>
          <w:sz w:val="28"/>
          <w:szCs w:val="28"/>
        </w:rPr>
        <w:t>асходы на обеспечение 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15 669,00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94F8F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в области труда и социальной защиты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11 720,00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2019 году составят 404 222 422,90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857 447,40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краевые средства), имеющих целевое направление использования, в сумме 834 537,40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целевых средств (пожертвований) в сумме 22 910,00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следующим направлениям: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в сумме 26 354,00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в сумме 2 910,00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41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372 020,00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017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денежных средств на содержание ребенка опекуну (попечителю)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462 527,40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0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46 354,00 руб.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2019 году составят 690 100 872,69 руб.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335 900,59 руб., в том числе: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195 890,59 руб.;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счет увеличения бюджетных средств от приносящей доход деятельности в сумме 110 000,00 руб.;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бюджетных средств от целевых поступлений (пожертвований) в сумме 30 010,00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по основному мероприятию о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доступности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услуг, предоставляемых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110 000,00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по основному мероприятию о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</w:t>
      </w:r>
      <w:proofErr w:type="gramStart"/>
      <w:r w:rsidRPr="003929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319 835,21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культуры в сумме 185 209,89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в сумме 47000,00 руб.;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выплаты по оплате труда 181 253,21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1C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14 137,72 руб.;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антитеррористической защиты и охраны объектов муниципальной собственности в сумме 493 260,00 руб.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236 120 127,14 руб.</w:t>
      </w:r>
    </w:p>
    <w:p w:rsidR="00782FF0" w:rsidRPr="00C06D59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Pr="00C0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06D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годы»</w:t>
      </w:r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расходы </w:t>
      </w:r>
      <w:proofErr w:type="gramStart"/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меньшены </w:t>
      </w:r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1 851 468,00</w:t>
      </w:r>
      <w:r w:rsidRPr="00C06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за счет уменьшения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использования, в сумме 1 758 894,60 руб.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следующему направлению: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 формирования современной городской среды в сумме 1 851 468,00 руб.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118 947 859,00 руб.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Pr="00B9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 расходы увеличены на сумму 511 720,00 руб., в том числе: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целевых поступлений (пожертвований) в сумме 500 000,00 руб.;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расходов на обеспечение деятельности муниципальных учреждений в сумме 11 720,00 руб. </w:t>
      </w:r>
    </w:p>
    <w:p w:rsidR="00782FF0" w:rsidRDefault="00782FF0" w:rsidP="00782F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следующему направлению: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прочие расходы на благоустройство в сумме 500 000,00 руб.;</w:t>
      </w:r>
    </w:p>
    <w:p w:rsidR="00782FF0" w:rsidRDefault="00782FF0" w:rsidP="00782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11 720,00 руб.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252 313 207,01 руб.</w:t>
      </w:r>
    </w:p>
    <w:p w:rsidR="00782FF0" w:rsidRDefault="00782FF0" w:rsidP="00782FF0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по расходам вносятся следующие изменения:</w:t>
      </w:r>
    </w:p>
    <w:p w:rsidR="00782FF0" w:rsidRDefault="00782FF0" w:rsidP="00782FF0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муниципальной программе 02 Благодарненского городского округа Ставропольского края «Развитие образования и молодежной политики» перераспределяются расходы в сумме 8 853 872,00 руб. с капитальных вложений в области государственной (муниципальной) собственности на закупку товаров, работ и услуг для обеспечения государственных (муниципальных) нужд, в том числе межбюджетные трансферты из краевого бюджета составляют 8 411 178,40 руб., средства местного бюджета составляют 442 693,60 руб.;</w:t>
      </w:r>
    </w:p>
    <w:p w:rsidR="00782FF0" w:rsidRDefault="00782FF0" w:rsidP="00782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 </w:t>
      </w:r>
      <w:r w:rsidRPr="00B9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 расходы увеличены на сумму 12  810 042,11 руб. на п</w:t>
      </w:r>
      <w:r w:rsidRPr="001E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</w:t>
      </w:r>
      <w:r w:rsidRPr="001E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краевого </w:t>
      </w:r>
      <w:r w:rsidRPr="001E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12 169 540,00 руб., за счет средств местного бюджета в сумме 640 502,11 руб.</w:t>
      </w:r>
    </w:p>
    <w:p w:rsidR="00782FF0" w:rsidRDefault="00782FF0" w:rsidP="007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84 262 222,28 руб.</w:t>
      </w:r>
    </w:p>
    <w:p w:rsidR="00782FF0" w:rsidRPr="00782FF0" w:rsidRDefault="00782FF0" w:rsidP="00782FF0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109 725 290,61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состави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150A8B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0F8F"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1 775 889 595,39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0F8F">
        <w:rPr>
          <w:rFonts w:ascii="Times New Roman" w:eastAsia="Times New Roman" w:hAnsi="Times New Roman" w:cs="Times New Roman"/>
          <w:sz w:val="28"/>
          <w:szCs w:val="28"/>
          <w:lang w:eastAsia="ru-RU"/>
        </w:rPr>
        <w:t>188 869,39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5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0,01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550F8F">
        <w:rPr>
          <w:rFonts w:ascii="Times New Roman" w:eastAsia="Times New Roman" w:hAnsi="Times New Roman" w:cs="Times New Roman"/>
          <w:sz w:val="28"/>
          <w:szCs w:val="28"/>
          <w:lang w:eastAsia="ru-RU"/>
        </w:rPr>
        <w:t>1 524 100 654,77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13 765 558,27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550F8F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A8B" w:rsidRDefault="00150A8B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1 885 614 886,00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188 8</w:t>
      </w:r>
      <w:r w:rsidR="00EE2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9,39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1 524 100 654,77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13 765 558,27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0,91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2019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109 725 290,61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E" w:rsidRDefault="002C42CE" w:rsidP="00D278E4">
      <w:pPr>
        <w:spacing w:after="0" w:line="240" w:lineRule="auto"/>
      </w:pPr>
      <w:r>
        <w:separator/>
      </w:r>
    </w:p>
  </w:endnote>
  <w:endnote w:type="continuationSeparator" w:id="0">
    <w:p w:rsidR="002C42CE" w:rsidRDefault="002C42CE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E" w:rsidRDefault="002C42CE" w:rsidP="00D278E4">
      <w:pPr>
        <w:spacing w:after="0" w:line="240" w:lineRule="auto"/>
      </w:pPr>
      <w:r>
        <w:separator/>
      </w:r>
    </w:p>
  </w:footnote>
  <w:footnote w:type="continuationSeparator" w:id="0">
    <w:p w:rsidR="002C42CE" w:rsidRDefault="002C42CE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685A22">
      <w:trPr>
        <w:trHeight w:val="720"/>
      </w:trPr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82FF0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685A22" w:rsidRDefault="00685A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8134C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3168B"/>
    <w:rsid w:val="002405EA"/>
    <w:rsid w:val="00241EBA"/>
    <w:rsid w:val="00243AEB"/>
    <w:rsid w:val="00244912"/>
    <w:rsid w:val="002454FC"/>
    <w:rsid w:val="00247BE5"/>
    <w:rsid w:val="00254424"/>
    <w:rsid w:val="0025689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3F1F"/>
    <w:rsid w:val="0030445C"/>
    <w:rsid w:val="003148E4"/>
    <w:rsid w:val="00316C26"/>
    <w:rsid w:val="00323506"/>
    <w:rsid w:val="00325162"/>
    <w:rsid w:val="00325E06"/>
    <w:rsid w:val="00326B57"/>
    <w:rsid w:val="00355C71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53C7"/>
    <w:rsid w:val="00542D36"/>
    <w:rsid w:val="005448D1"/>
    <w:rsid w:val="00546E9A"/>
    <w:rsid w:val="00550F8F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4D47"/>
    <w:rsid w:val="006C0DF3"/>
    <w:rsid w:val="006C1E09"/>
    <w:rsid w:val="006D10EA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3168"/>
    <w:rsid w:val="009170F5"/>
    <w:rsid w:val="009206BA"/>
    <w:rsid w:val="009218E0"/>
    <w:rsid w:val="00924032"/>
    <w:rsid w:val="00925BCE"/>
    <w:rsid w:val="00930437"/>
    <w:rsid w:val="009332BF"/>
    <w:rsid w:val="00934C93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A6B77"/>
    <w:rsid w:val="009B26D9"/>
    <w:rsid w:val="009B2A78"/>
    <w:rsid w:val="009B4253"/>
    <w:rsid w:val="009C3348"/>
    <w:rsid w:val="009C6367"/>
    <w:rsid w:val="009E4C7B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DF2"/>
    <w:rsid w:val="00B3545E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41877"/>
    <w:rsid w:val="00C42489"/>
    <w:rsid w:val="00C440A3"/>
    <w:rsid w:val="00C44BDB"/>
    <w:rsid w:val="00C50812"/>
    <w:rsid w:val="00C51335"/>
    <w:rsid w:val="00C630E8"/>
    <w:rsid w:val="00C65A59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43113"/>
    <w:rsid w:val="00D46AD9"/>
    <w:rsid w:val="00D46FD1"/>
    <w:rsid w:val="00D53911"/>
    <w:rsid w:val="00D669DE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2E17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C52C-A557-40C5-97BD-5F8EF172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4482</TotalTime>
  <Pages>10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137</cp:revision>
  <cp:lastPrinted>2019-11-15T06:37:00Z</cp:lastPrinted>
  <dcterms:created xsi:type="dcterms:W3CDTF">2013-09-17T05:23:00Z</dcterms:created>
  <dcterms:modified xsi:type="dcterms:W3CDTF">2019-12-13T13:25:00Z</dcterms:modified>
</cp:coreProperties>
</file>