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A6" w:rsidRPr="006D73A6" w:rsidRDefault="006D73A6" w:rsidP="006D73A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D73A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6D73A6" w:rsidRPr="006D73A6" w:rsidRDefault="006D73A6" w:rsidP="006D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3A6" w:rsidRPr="006D73A6" w:rsidRDefault="006D73A6" w:rsidP="006D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D73A6" w:rsidRPr="006D73A6" w:rsidTr="00A40412">
        <w:trPr>
          <w:trHeight w:val="80"/>
        </w:trPr>
        <w:tc>
          <w:tcPr>
            <w:tcW w:w="675" w:type="dxa"/>
          </w:tcPr>
          <w:p w:rsidR="006D73A6" w:rsidRPr="006D73A6" w:rsidRDefault="006D73A6" w:rsidP="006D73A6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</w:tcPr>
          <w:p w:rsidR="006D73A6" w:rsidRPr="006D73A6" w:rsidRDefault="006D73A6" w:rsidP="006D73A6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D73A6">
              <w:rPr>
                <w:sz w:val="28"/>
                <w:szCs w:val="28"/>
              </w:rPr>
              <w:t xml:space="preserve">апреля </w:t>
            </w:r>
          </w:p>
        </w:tc>
        <w:tc>
          <w:tcPr>
            <w:tcW w:w="1701" w:type="dxa"/>
          </w:tcPr>
          <w:p w:rsidR="006D73A6" w:rsidRPr="006D73A6" w:rsidRDefault="006D73A6" w:rsidP="006D73A6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D73A6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6D73A6" w:rsidRPr="006D73A6" w:rsidRDefault="006D73A6" w:rsidP="006D73A6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D73A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D73A6" w:rsidRPr="006D73A6" w:rsidRDefault="006D73A6" w:rsidP="006D73A6">
            <w:pPr>
              <w:tabs>
                <w:tab w:val="left" w:pos="1862"/>
              </w:tabs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D73A6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D73A6" w:rsidRPr="006D73A6" w:rsidRDefault="006D73A6" w:rsidP="006D73A6">
            <w:pPr>
              <w:tabs>
                <w:tab w:val="left" w:pos="1862"/>
              </w:tabs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822</w:t>
            </w:r>
          </w:p>
        </w:tc>
      </w:tr>
    </w:tbl>
    <w:p w:rsidR="000D715C" w:rsidRDefault="000D715C" w:rsidP="000D7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15C" w:rsidRPr="0011143F" w:rsidRDefault="000D715C" w:rsidP="006D73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715C" w:rsidRPr="0011143F" w:rsidRDefault="000D715C" w:rsidP="000D715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1143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осуществления </w:t>
      </w:r>
      <w:proofErr w:type="gramStart"/>
      <w:r w:rsidRPr="0011143F"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43F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11143F">
        <w:rPr>
          <w:rFonts w:ascii="Times New Roman" w:hAnsi="Times New Roman" w:cs="Times New Roman"/>
          <w:b w:val="0"/>
          <w:sz w:val="28"/>
          <w:szCs w:val="28"/>
        </w:rPr>
        <w:t xml:space="preserve"> деятельностью муниципальных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</w:t>
      </w:r>
      <w:r w:rsidRPr="0011143F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1143F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0D715C" w:rsidRDefault="000D715C" w:rsidP="000D7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15C" w:rsidRPr="0011143F" w:rsidRDefault="000D715C" w:rsidP="000D7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15C" w:rsidRDefault="000D715C" w:rsidP="000D7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 xml:space="preserve">В соответствии с пунктом 5.1 статьи 32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1143F">
        <w:rPr>
          <w:rFonts w:ascii="Times New Roman" w:hAnsi="Times New Roman" w:cs="Times New Roman"/>
          <w:sz w:val="28"/>
          <w:szCs w:val="28"/>
        </w:rPr>
        <w:t xml:space="preserve">от 12 января 1996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1143F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143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143F">
        <w:rPr>
          <w:rFonts w:ascii="Times New Roman" w:hAnsi="Times New Roman" w:cs="Times New Roman"/>
          <w:sz w:val="28"/>
          <w:szCs w:val="28"/>
        </w:rPr>
        <w:t xml:space="preserve">, пунктом 3 части 3.23 статьи 2 Федерального закона от 03 ноября 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1143F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143F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143F">
        <w:rPr>
          <w:rFonts w:ascii="Times New Roman" w:hAnsi="Times New Roman" w:cs="Times New Roman"/>
          <w:sz w:val="28"/>
          <w:szCs w:val="28"/>
        </w:rPr>
        <w:t>, Гражданским кодексом Российской Федерации,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43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1143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0D715C" w:rsidRDefault="000D715C" w:rsidP="000D7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15C" w:rsidRDefault="000D715C" w:rsidP="000D7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15C" w:rsidRPr="0011143F" w:rsidRDefault="000D715C" w:rsidP="000D7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715C" w:rsidRDefault="000D715C" w:rsidP="000D7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15C" w:rsidRPr="0011143F" w:rsidRDefault="000D715C" w:rsidP="000D7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15C" w:rsidRPr="0011143F" w:rsidRDefault="000D715C" w:rsidP="000D7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осуществления </w:t>
      </w:r>
      <w:proofErr w:type="gramStart"/>
      <w:r w:rsidRPr="001114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143F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11143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0D715C" w:rsidRDefault="000D715C" w:rsidP="000D71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администрации Благодарненского муниципального района Ставропольского края                                      от 30 декабря 2011 года № 1116 «Об осуществлении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бюджетных учреждений Благодарненского муниципального района Ставропольского края или казенных учреждений Благодарненского муниципального района Ставропольского края».</w:t>
      </w:r>
    </w:p>
    <w:p w:rsidR="000D715C" w:rsidRDefault="000D715C" w:rsidP="000D715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0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01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Благодарненского городского округа Ставропольского края Тормосова Д.А. и начальника финансового управления администрации Благодарненского городского округа Ставропольского края Кузнецову Л.В.</w:t>
      </w:r>
    </w:p>
    <w:p w:rsidR="000D715C" w:rsidRDefault="000D715C" w:rsidP="006D73A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:rsidR="000D715C" w:rsidRDefault="000D715C" w:rsidP="000D715C">
      <w:pPr>
        <w:pStyle w:val="ConsPlusNormal"/>
        <w:tabs>
          <w:tab w:val="left" w:pos="3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15C" w:rsidRDefault="000D715C" w:rsidP="000D71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D715C" w:rsidRDefault="000D715C" w:rsidP="000D71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                              </w:t>
      </w:r>
    </w:p>
    <w:p w:rsidR="000D715C" w:rsidRPr="006D73A6" w:rsidRDefault="000D715C" w:rsidP="006D73A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 w:rsidR="006D73A6">
        <w:rPr>
          <w:rFonts w:ascii="Times New Roman" w:hAnsi="Times New Roman" w:cs="Times New Roman"/>
          <w:sz w:val="28"/>
          <w:szCs w:val="28"/>
        </w:rPr>
        <w:t xml:space="preserve">                    А.И. Тенько</w:t>
      </w:r>
      <w:r w:rsidR="00441E96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5"/>
        <w:gridCol w:w="5469"/>
      </w:tblGrid>
      <w:tr w:rsidR="0011143F" w:rsidTr="0011143F">
        <w:tc>
          <w:tcPr>
            <w:tcW w:w="3885" w:type="dxa"/>
          </w:tcPr>
          <w:p w:rsidR="0011143F" w:rsidRDefault="0011143F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</w:tcPr>
          <w:p w:rsidR="0011143F" w:rsidRDefault="0011143F" w:rsidP="00F95DD5">
            <w:pPr>
              <w:spacing w:line="26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11143F" w:rsidRDefault="0011143F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11143F" w:rsidRDefault="000D715C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26 апреля 2019 года № 822</w:t>
            </w:r>
          </w:p>
        </w:tc>
      </w:tr>
    </w:tbl>
    <w:p w:rsid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E8" w:rsidRDefault="003057E8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E8" w:rsidRDefault="003057E8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Default="0011143F" w:rsidP="0011143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1143F" w:rsidRDefault="0011143F" w:rsidP="0011143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осуществления контроля за деятельностью муниципальных</w:t>
      </w:r>
    </w:p>
    <w:p w:rsidR="0011143F" w:rsidRDefault="0011143F" w:rsidP="0011143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учреждений Благодарненского городского округа</w:t>
      </w:r>
    </w:p>
    <w:p w:rsidR="0011143F" w:rsidRDefault="0011143F" w:rsidP="0011143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11143F" w:rsidRDefault="0011143F" w:rsidP="0011143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57E8" w:rsidRDefault="003057E8" w:rsidP="0011143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143F" w:rsidRDefault="0011143F" w:rsidP="0011143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Общее положение</w:t>
      </w:r>
    </w:p>
    <w:p w:rsidR="0011143F" w:rsidRDefault="0011143F" w:rsidP="0011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 xml:space="preserve">1.1. Порядок осуществления контроля за деятельностью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1143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Порядок) определяет основные положения и механизм осуществления контроля за деятельностью муниципальных бюджетных, автономных и казенных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11143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(далее - учреждения).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Контроль за деятельностью учреждений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342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городского округа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органы администрации Благодарненского городского округа Ставропольского края, осуществляющие функции и полномочия учредителя подведомственных им учреждений (далее – </w:t>
      </w:r>
      <w:r w:rsidR="003057E8">
        <w:rPr>
          <w:rFonts w:ascii="Times New Roman" w:hAnsi="Times New Roman" w:cs="Times New Roman"/>
          <w:sz w:val="28"/>
          <w:szCs w:val="28"/>
        </w:rPr>
        <w:t>орган</w:t>
      </w:r>
      <w:r w:rsidR="003057E8" w:rsidRPr="004A0140">
        <w:rPr>
          <w:rFonts w:ascii="Times New Roman" w:hAnsi="Times New Roman" w:cs="Times New Roman"/>
          <w:sz w:val="28"/>
          <w:szCs w:val="28"/>
        </w:rPr>
        <w:t>, осуществляющи</w:t>
      </w:r>
      <w:r w:rsidR="003057E8">
        <w:rPr>
          <w:rFonts w:ascii="Times New Roman" w:hAnsi="Times New Roman" w:cs="Times New Roman"/>
          <w:sz w:val="28"/>
          <w:szCs w:val="28"/>
        </w:rPr>
        <w:t>й</w:t>
      </w:r>
      <w:r w:rsidR="003057E8" w:rsidRPr="004A0140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143F">
        <w:rPr>
          <w:rFonts w:ascii="Times New Roman" w:hAnsi="Times New Roman" w:cs="Times New Roman"/>
          <w:sz w:val="28"/>
          <w:szCs w:val="28"/>
        </w:rPr>
        <w:t>, за исключением контроля, указанного в пункте 1.3.</w:t>
      </w:r>
      <w:r w:rsidR="003057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11143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Контроль за деятельностью учреждений, связанной с использованием и распоряжением находящимся у учреждения имуществом, а также обеспечением его сохранности,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1143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11143F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(далее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1143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отношений).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Положения настоящего Порядка не применяются при осуществлении следующих полномочий: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 xml:space="preserve">- по контролю в соответствии с Федеральным законом </w:t>
      </w:r>
      <w:r w:rsidR="003639E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1143F">
        <w:rPr>
          <w:rFonts w:ascii="Times New Roman" w:hAnsi="Times New Roman" w:cs="Times New Roman"/>
          <w:sz w:val="28"/>
          <w:szCs w:val="28"/>
        </w:rPr>
        <w:t xml:space="preserve">от 26 декабря 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1143F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 xml:space="preserve">- по контролю в рамках Федерального закона от 05 апреля 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1143F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- по финансовому контролю, проводимому в порядке, предусмотренном бюджетным законодательством.</w:t>
      </w:r>
    </w:p>
    <w:p w:rsid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Pr="0011143F" w:rsidRDefault="0011143F" w:rsidP="001114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 Предмет, основные задачи и принципы осуществления</w:t>
      </w:r>
    </w:p>
    <w:p w:rsidR="0011143F" w:rsidRPr="0011143F" w:rsidRDefault="0011143F" w:rsidP="001114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контроля за деятельностью учреждений</w:t>
      </w:r>
    </w:p>
    <w:p w:rsidR="0011143F" w:rsidRP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2.1. Предметом контроля за деятельностью учреждений является: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Осуществление учреждением предусмотренных уставом учреждения основных видов деятельности, в том числе выполнение муниципального задания на оказание муниципальных услуг (выполнение работ), а также выполнение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Благодарненского городского округа Ставропольского края в соответствии с </w:t>
      </w:r>
      <w:hyperlink r:id="rId8" w:history="1">
        <w:r w:rsidRPr="0011143F">
          <w:rPr>
            <w:rFonts w:ascii="Times New Roman" w:hAnsi="Times New Roman" w:cs="Times New Roman"/>
            <w:sz w:val="28"/>
            <w:szCs w:val="28"/>
          </w:rPr>
          <w:t>частью 1 ст. 78.1</w:t>
        </w:r>
      </w:hyperlink>
      <w:r w:rsidRPr="001114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Осуществление муниципальным казенным учреждением Благодарненского городского округа Ставропольского края предусмотренных уставом видов деятельности, в том числе оказание платных услуг (выполнение работ), а также выполнение этим учреждением муниципального задания в случае его утверждения.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Исполнение муниципальным казенным учреждением Благодарненского городского округа Ставропольского края бюджетной сметы.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Качество предоставления учреждением муниципальных услуг (выполнения работ).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Осуществление учреждением деятельности по учету, использованию и распоряжению, а также обеспечению сохранности муниципального имущества, находящегося у учреждения на праве оперативного управления.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Основными задачами контроля за деятельностью учреждения являются: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Оценка результатов деятельности учреждения.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Выявление отклонений в деятельности учреждения путем соотношения плановых и фактических значений результатов; осуществление дополнительных видов деятельности при невыполнении либо некачественном выполнении основных видов деятельности; разработка рекомендаций по устранению нарушений.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Оценка качества предоставляемых учреждением муниципальных услуг (выполняемых работ).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Формирование информационной базы об объемах и качестве предоставляемых муниципальных услуг (выполняемых работ) в целях оптимизации расходов бюджета Благодарненского городского округа Ставропольского края.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2.2.5.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Учет фактического наличия и состояния муниципального имущества, выявление используемого не по назначению либо не используемого имущества.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lastRenderedPageBreak/>
        <w:t>2.3. Принципами контроля за деятельностью учреждения являются: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- объективность;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- независимость;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- гласность при условии соблюдения государственной, служебной и иной охраняемой законом тайны;</w:t>
      </w:r>
    </w:p>
    <w:p w:rsidR="0011143F" w:rsidRPr="0011143F" w:rsidRDefault="0011143F" w:rsidP="00111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- системность и плановость в деятельности органов, осуществляющих контроль за деятельностью учреждений в соответствии с настоящим Порядком.</w:t>
      </w:r>
    </w:p>
    <w:p w:rsidR="0011143F" w:rsidRP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Pr="0011143F" w:rsidRDefault="0011143F" w:rsidP="001114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3. Полномочия органов, осуществляющих контроль</w:t>
      </w:r>
    </w:p>
    <w:p w:rsidR="0011143F" w:rsidRPr="0011143F" w:rsidRDefault="0011143F" w:rsidP="001114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за деятельностью учреждений</w:t>
      </w:r>
    </w:p>
    <w:p w:rsidR="0011143F" w:rsidRP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Pr="004A0140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3.1</w:t>
      </w:r>
      <w:r w:rsidRPr="004A0140">
        <w:rPr>
          <w:rFonts w:ascii="Times New Roman" w:hAnsi="Times New Roman" w:cs="Times New Roman"/>
          <w:sz w:val="28"/>
          <w:szCs w:val="28"/>
        </w:rPr>
        <w:t xml:space="preserve">. </w:t>
      </w:r>
      <w:r w:rsidR="003057E8">
        <w:rPr>
          <w:rFonts w:ascii="Times New Roman" w:hAnsi="Times New Roman" w:cs="Times New Roman"/>
          <w:sz w:val="28"/>
          <w:szCs w:val="28"/>
        </w:rPr>
        <w:t>Орган</w:t>
      </w:r>
      <w:r w:rsidRPr="004A0140">
        <w:rPr>
          <w:rFonts w:ascii="Times New Roman" w:hAnsi="Times New Roman" w:cs="Times New Roman"/>
          <w:sz w:val="28"/>
          <w:szCs w:val="28"/>
        </w:rPr>
        <w:t>, осуществляющи</w:t>
      </w:r>
      <w:r w:rsidR="003057E8">
        <w:rPr>
          <w:rFonts w:ascii="Times New Roman" w:hAnsi="Times New Roman" w:cs="Times New Roman"/>
          <w:sz w:val="28"/>
          <w:szCs w:val="28"/>
        </w:rPr>
        <w:t>й</w:t>
      </w:r>
      <w:r w:rsidRPr="004A0140">
        <w:rPr>
          <w:rFonts w:ascii="Times New Roman" w:hAnsi="Times New Roman" w:cs="Times New Roman"/>
          <w:sz w:val="28"/>
          <w:szCs w:val="28"/>
        </w:rPr>
        <w:t xml:space="preserve"> контроль за деятельностью учреждений, имеют следующие полномочия:</w:t>
      </w:r>
    </w:p>
    <w:p w:rsidR="0011143F" w:rsidRPr="004A0140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40">
        <w:rPr>
          <w:rFonts w:ascii="Times New Roman" w:hAnsi="Times New Roman" w:cs="Times New Roman"/>
          <w:sz w:val="28"/>
          <w:szCs w:val="28"/>
        </w:rPr>
        <w:t>3.1.1.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4A0140">
        <w:rPr>
          <w:rFonts w:ascii="Times New Roman" w:hAnsi="Times New Roman" w:cs="Times New Roman"/>
          <w:sz w:val="28"/>
          <w:szCs w:val="28"/>
        </w:rPr>
        <w:t>Получение необходимых для осуществления контроля финансовых, бухгалтерских и иных документов, характеризующих деятельность проверяемого учреждения, а также их копии в бумажном и электронном видах.</w:t>
      </w:r>
    </w:p>
    <w:p w:rsidR="0011143F" w:rsidRPr="004A0140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40">
        <w:rPr>
          <w:rFonts w:ascii="Times New Roman" w:hAnsi="Times New Roman" w:cs="Times New Roman"/>
          <w:sz w:val="28"/>
          <w:szCs w:val="28"/>
        </w:rPr>
        <w:t>3.1.2. Получение от должностных, материально ответственных и других лиц учреждения письменных объяснений и справок по вопросам, возникающим в ходе проведения контрольных мероприятий, а также устные разъяснения по существу проверяемых вопросов.</w:t>
      </w:r>
    </w:p>
    <w:p w:rsidR="0011143F" w:rsidRPr="004A0140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40">
        <w:rPr>
          <w:rFonts w:ascii="Times New Roman" w:hAnsi="Times New Roman" w:cs="Times New Roman"/>
          <w:sz w:val="28"/>
          <w:szCs w:val="28"/>
        </w:rPr>
        <w:t>3.1.3.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4A0140">
        <w:rPr>
          <w:rFonts w:ascii="Times New Roman" w:hAnsi="Times New Roman" w:cs="Times New Roman"/>
          <w:sz w:val="28"/>
          <w:szCs w:val="28"/>
        </w:rPr>
        <w:t>Получение доступа к информационным ресурсам автоматизированных систем, используемых в деятельности проверяемого учреждения, с соблюдением ограничений, установленных законодательством о защите персональных данных.</w:t>
      </w:r>
    </w:p>
    <w:p w:rsidR="0011143F" w:rsidRPr="004A0140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40">
        <w:rPr>
          <w:rFonts w:ascii="Times New Roman" w:hAnsi="Times New Roman" w:cs="Times New Roman"/>
          <w:sz w:val="28"/>
          <w:szCs w:val="28"/>
        </w:rPr>
        <w:t>3.1.4.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087E82">
        <w:rPr>
          <w:rFonts w:ascii="Times New Roman" w:hAnsi="Times New Roman" w:cs="Times New Roman"/>
          <w:sz w:val="28"/>
          <w:szCs w:val="28"/>
        </w:rPr>
        <w:t>Привлечение при необходимости к участию в контрольных мероприятиях специалистов</w:t>
      </w:r>
      <w:r w:rsidR="00087E82" w:rsidRPr="00087E82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аппарата администрации </w:t>
      </w:r>
      <w:r w:rsidRPr="00087E82">
        <w:rPr>
          <w:rFonts w:ascii="Times New Roman" w:hAnsi="Times New Roman" w:cs="Times New Roman"/>
          <w:sz w:val="28"/>
          <w:szCs w:val="28"/>
        </w:rPr>
        <w:t xml:space="preserve">и </w:t>
      </w:r>
      <w:r w:rsidR="00087E82" w:rsidRPr="00087E82">
        <w:rPr>
          <w:rFonts w:ascii="Times New Roman" w:hAnsi="Times New Roman" w:cs="Times New Roman"/>
          <w:sz w:val="28"/>
          <w:szCs w:val="28"/>
        </w:rPr>
        <w:t>органов администрации Благодарненского городского округа Ставропольского края с правами юридического лица</w:t>
      </w:r>
      <w:r w:rsidR="00087E8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1143F" w:rsidRPr="004A0140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40">
        <w:rPr>
          <w:rFonts w:ascii="Times New Roman" w:hAnsi="Times New Roman" w:cs="Times New Roman"/>
          <w:sz w:val="28"/>
          <w:szCs w:val="28"/>
        </w:rPr>
        <w:t>3.1.5.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4A0140">
        <w:rPr>
          <w:rFonts w:ascii="Times New Roman" w:hAnsi="Times New Roman" w:cs="Times New Roman"/>
          <w:sz w:val="28"/>
          <w:szCs w:val="28"/>
        </w:rPr>
        <w:t>Организация и осуществление взаимодействия с органами государственного, внутриведомственного контроля, правоохранительными органами и органами прокурорского надзора.</w:t>
      </w:r>
    </w:p>
    <w:p w:rsidR="0011143F" w:rsidRPr="004A0140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40">
        <w:rPr>
          <w:rFonts w:ascii="Times New Roman" w:hAnsi="Times New Roman" w:cs="Times New Roman"/>
          <w:sz w:val="28"/>
          <w:szCs w:val="28"/>
        </w:rPr>
        <w:t>3.1.6.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4A0140">
        <w:rPr>
          <w:rFonts w:ascii="Times New Roman" w:hAnsi="Times New Roman" w:cs="Times New Roman"/>
          <w:sz w:val="28"/>
          <w:szCs w:val="28"/>
        </w:rPr>
        <w:t>Осуществление контроля за своевременностью и полнотой устранения нарушений в финансово-хозяйственной деятельности проверенного учреждения, а также за возмещением причиненного ущерба.</w:t>
      </w:r>
    </w:p>
    <w:p w:rsidR="0011143F" w:rsidRPr="004A0140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40">
        <w:rPr>
          <w:rFonts w:ascii="Times New Roman" w:hAnsi="Times New Roman" w:cs="Times New Roman"/>
          <w:sz w:val="28"/>
          <w:szCs w:val="28"/>
        </w:rPr>
        <w:t>3.1.7.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4A0140">
        <w:rPr>
          <w:rFonts w:ascii="Times New Roman" w:hAnsi="Times New Roman" w:cs="Times New Roman"/>
          <w:sz w:val="28"/>
          <w:szCs w:val="28"/>
        </w:rPr>
        <w:t>Применение мер за нарушения бюджетного законодательства в соответствии с Бюджетным кодексом Российской Федерации.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40">
        <w:rPr>
          <w:rFonts w:ascii="Times New Roman" w:hAnsi="Times New Roman" w:cs="Times New Roman"/>
          <w:sz w:val="28"/>
          <w:szCs w:val="28"/>
        </w:rPr>
        <w:t>3.1.8.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4A0140">
        <w:rPr>
          <w:rFonts w:ascii="Times New Roman" w:hAnsi="Times New Roman" w:cs="Times New Roman"/>
          <w:sz w:val="28"/>
          <w:szCs w:val="28"/>
        </w:rPr>
        <w:t xml:space="preserve">Иные полномочия, предусмотренные законодательством Российской Федерации и Ставропольского края, нормативными правовыми актами органов местного самоуправления </w:t>
      </w:r>
      <w:r w:rsidR="003057E8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4A0140">
        <w:rPr>
          <w:rFonts w:ascii="Times New Roman" w:hAnsi="Times New Roman" w:cs="Times New Roman"/>
          <w:sz w:val="28"/>
          <w:szCs w:val="28"/>
        </w:rPr>
        <w:t>(далее по тексту - законодательство</w:t>
      </w:r>
      <w:r w:rsidRPr="0011143F">
        <w:rPr>
          <w:rFonts w:ascii="Times New Roman" w:hAnsi="Times New Roman" w:cs="Times New Roman"/>
          <w:sz w:val="28"/>
          <w:szCs w:val="28"/>
        </w:rPr>
        <w:t>).</w:t>
      </w:r>
    </w:p>
    <w:p w:rsid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E8" w:rsidRPr="0011143F" w:rsidRDefault="003057E8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Pr="0011143F" w:rsidRDefault="0011143F" w:rsidP="001114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4. Методы и формы осуществления контроля</w:t>
      </w:r>
    </w:p>
    <w:p w:rsidR="0011143F" w:rsidRPr="0011143F" w:rsidRDefault="0011143F" w:rsidP="001114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за деятельностью учреждений</w:t>
      </w:r>
    </w:p>
    <w:p w:rsidR="0011143F" w:rsidRP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4.1.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Основными методами осуществления контроля за деятельностью учреждений являются: тематические проверки, ревизии, социологические опросы.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4.1.1.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Тематическая проверка - проверка отдельных направлений финансово-хозяйственной деятельности учреждения на основе отчетной документации.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4.1.2.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Ревизия - детальный анализ совершенных в проверяемом периоде хозяйственных и финансовых операций учреждения, правильности их отражения в бухгалтерском учете и отчетности, а также установления их законности, целесообразности и эффективности.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4.1.3.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Социологический опрос - опрос населения (по мере необходимости) с целью выявления степени удовлетворенности качеством предоставляемых учреждением муниципальных услуг.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4.2.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Контрольные мероприятия, указанные выше, осуществляются в следующих формах: документарной и выездной.</w:t>
      </w:r>
    </w:p>
    <w:p w:rsidR="0011143F" w:rsidRP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Pr="0011143F" w:rsidRDefault="0011143F" w:rsidP="001114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 Организация и проведение документарных</w:t>
      </w:r>
    </w:p>
    <w:p w:rsidR="0011143F" w:rsidRPr="0011143F" w:rsidRDefault="0011143F" w:rsidP="001114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и выездных контрольных мероприятий</w:t>
      </w:r>
    </w:p>
    <w:p w:rsidR="0011143F" w:rsidRP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Организация проведения документарного контрольного мероприятия: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5.1.1.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Документарное контрольное мероприятие проводится по месту нахождения </w:t>
      </w:r>
      <w:r w:rsidR="00C51880">
        <w:rPr>
          <w:rFonts w:ascii="Times New Roman" w:hAnsi="Times New Roman" w:cs="Times New Roman"/>
          <w:sz w:val="28"/>
          <w:szCs w:val="28"/>
        </w:rPr>
        <w:t>Органа</w:t>
      </w:r>
      <w:r w:rsidRPr="0011143F">
        <w:rPr>
          <w:rFonts w:ascii="Times New Roman" w:hAnsi="Times New Roman" w:cs="Times New Roman"/>
          <w:sz w:val="28"/>
          <w:szCs w:val="28"/>
        </w:rPr>
        <w:t>, осуществляющего контроль за деятельностью учреждений.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5.1.2.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Предметом документарного контрольного мероприятия являются сведения, содержащиеся в документах, используемых при осуществлении учреждением финансово-хозяйственной деятельности, а также сведения, содержащиеся в отчетных документах.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5.2. Организация проведения выездного контрольного мероприятия: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5.2.1.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Выездное контрольное мероприятие проводится по месту нахождения учреждения.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5.2.2.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Предметом выездного контрольного мероприятия являются сведения, содержащиеся в документах, используемых при осуществлении учреждением финансово-хозяйственной деятельности, сведения, содержащиеся в отчетных документах, а также фактические результаты деятельности, фактическое наличие, состояние и характер </w:t>
      </w:r>
      <w:r w:rsidR="004A0140" w:rsidRPr="0011143F">
        <w:rPr>
          <w:rFonts w:ascii="Times New Roman" w:hAnsi="Times New Roman" w:cs="Times New Roman"/>
          <w:sz w:val="28"/>
          <w:szCs w:val="28"/>
        </w:rPr>
        <w:t>использования,</w:t>
      </w:r>
      <w:r w:rsidRPr="0011143F">
        <w:rPr>
          <w:rFonts w:ascii="Times New Roman" w:hAnsi="Times New Roman" w:cs="Times New Roman"/>
          <w:sz w:val="28"/>
          <w:szCs w:val="28"/>
        </w:rPr>
        <w:t xml:space="preserve"> находящегося у учреждения на праве оперативного управления имущества.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5.3.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Основаниями для проведения планового контрольного мероприятия являются планы органов, осуществляющих контроль за деятельностью учреждений, по проведению контрольных мероприятий.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С целью организации взаимодействия между органами, осуществляющими контроль за деятельностью учреждений: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5.4.1.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Планы контрольных мероприятий составляются </w:t>
      </w:r>
      <w:r w:rsidR="00C51880" w:rsidRPr="0011143F">
        <w:rPr>
          <w:rFonts w:ascii="Times New Roman" w:hAnsi="Times New Roman" w:cs="Times New Roman"/>
          <w:sz w:val="28"/>
          <w:szCs w:val="28"/>
        </w:rPr>
        <w:t>орган</w:t>
      </w:r>
      <w:r w:rsidR="00C51880">
        <w:rPr>
          <w:rFonts w:ascii="Times New Roman" w:hAnsi="Times New Roman" w:cs="Times New Roman"/>
          <w:sz w:val="28"/>
          <w:szCs w:val="28"/>
        </w:rPr>
        <w:t>ом</w:t>
      </w:r>
      <w:r w:rsidR="00C51880" w:rsidRPr="0011143F">
        <w:rPr>
          <w:rFonts w:ascii="Times New Roman" w:hAnsi="Times New Roman" w:cs="Times New Roman"/>
          <w:sz w:val="28"/>
          <w:szCs w:val="28"/>
        </w:rPr>
        <w:t>, осуществляющим контроль</w:t>
      </w:r>
      <w:r w:rsidRPr="0011143F">
        <w:rPr>
          <w:rFonts w:ascii="Times New Roman" w:hAnsi="Times New Roman" w:cs="Times New Roman"/>
          <w:sz w:val="28"/>
          <w:szCs w:val="28"/>
        </w:rPr>
        <w:t xml:space="preserve">, </w:t>
      </w:r>
      <w:r w:rsidR="004A0140">
        <w:rPr>
          <w:rFonts w:ascii="Times New Roman" w:hAnsi="Times New Roman" w:cs="Times New Roman"/>
          <w:sz w:val="28"/>
          <w:szCs w:val="28"/>
        </w:rPr>
        <w:t>управлением</w:t>
      </w:r>
      <w:r w:rsidRPr="0011143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 срок до 1 декабря года, предшествующего году, в котором планируется проведение проверки.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5.4.2.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Планы контрольных мероприятий представляются </w:t>
      </w:r>
      <w:r w:rsidR="00C51880" w:rsidRPr="0011143F">
        <w:rPr>
          <w:rFonts w:ascii="Times New Roman" w:hAnsi="Times New Roman" w:cs="Times New Roman"/>
          <w:sz w:val="28"/>
          <w:szCs w:val="28"/>
        </w:rPr>
        <w:t>орган</w:t>
      </w:r>
      <w:r w:rsidR="00C51880">
        <w:rPr>
          <w:rFonts w:ascii="Times New Roman" w:hAnsi="Times New Roman" w:cs="Times New Roman"/>
          <w:sz w:val="28"/>
          <w:szCs w:val="28"/>
        </w:rPr>
        <w:t>ом</w:t>
      </w:r>
      <w:r w:rsidR="00C51880" w:rsidRPr="0011143F">
        <w:rPr>
          <w:rFonts w:ascii="Times New Roman" w:hAnsi="Times New Roman" w:cs="Times New Roman"/>
          <w:sz w:val="28"/>
          <w:szCs w:val="28"/>
        </w:rPr>
        <w:t>, осуществляющим контроль</w:t>
      </w:r>
      <w:r w:rsidRPr="0011143F">
        <w:rPr>
          <w:rFonts w:ascii="Times New Roman" w:hAnsi="Times New Roman" w:cs="Times New Roman"/>
          <w:sz w:val="28"/>
          <w:szCs w:val="28"/>
        </w:rPr>
        <w:t xml:space="preserve">, </w:t>
      </w:r>
      <w:r w:rsidR="004A0140">
        <w:rPr>
          <w:rFonts w:ascii="Times New Roman" w:hAnsi="Times New Roman" w:cs="Times New Roman"/>
          <w:sz w:val="28"/>
          <w:szCs w:val="28"/>
        </w:rPr>
        <w:t>управлением</w:t>
      </w:r>
      <w:r w:rsidRPr="0011143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1143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срок до 15 декабря текущего года.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5.5.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По мере необходимости могут проводиться внеплановые контрольные мероприятия, основаниями для которых являются: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5.5.1.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Полученная от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1143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органов прокуратуры и иных правоохранительных или контролирующих органов информация о предполагаемых или выявленных нарушениях законодательства, регулирующего деятельность учреждения.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5.5.2.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Обнаружение органами, осуществляющими контроль за деятельностью учреждений, недостатков при проведении плановых контрольных мероприятий.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5.5.3. Обращения граждан и юридических лиц с жалобами на нарушения учреждением законодательства, на качество предоставления муниципальных услуг (выполнения работ), а также сведения из средств массовой информации.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5.5.4.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4A0140">
        <w:rPr>
          <w:rFonts w:ascii="Times New Roman" w:hAnsi="Times New Roman" w:cs="Times New Roman"/>
          <w:sz w:val="28"/>
          <w:szCs w:val="28"/>
        </w:rPr>
        <w:t>Г</w:t>
      </w:r>
      <w:r w:rsidRPr="0011143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1143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11143F" w:rsidRP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Pr="0011143F" w:rsidRDefault="0011143F" w:rsidP="001114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 Результаты контрольных мероприятий</w:t>
      </w:r>
    </w:p>
    <w:p w:rsidR="0011143F" w:rsidRPr="0011143F" w:rsidRDefault="0011143F" w:rsidP="00111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</w:t>
      </w:r>
      <w:r w:rsidR="004A0140">
        <w:rPr>
          <w:rFonts w:ascii="Times New Roman" w:hAnsi="Times New Roman" w:cs="Times New Roman"/>
          <w:sz w:val="28"/>
          <w:szCs w:val="28"/>
        </w:rPr>
        <w:t>У</w:t>
      </w:r>
      <w:r w:rsidRPr="0011143F">
        <w:rPr>
          <w:rFonts w:ascii="Times New Roman" w:hAnsi="Times New Roman" w:cs="Times New Roman"/>
          <w:sz w:val="28"/>
          <w:szCs w:val="28"/>
        </w:rPr>
        <w:t>чредитель</w:t>
      </w:r>
      <w:r w:rsidR="004A0140">
        <w:rPr>
          <w:rFonts w:ascii="Times New Roman" w:hAnsi="Times New Roman" w:cs="Times New Roman"/>
          <w:sz w:val="28"/>
          <w:szCs w:val="28"/>
        </w:rPr>
        <w:t xml:space="preserve"> (управление </w:t>
      </w:r>
      <w:r w:rsidRPr="0011143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A0140">
        <w:rPr>
          <w:rFonts w:ascii="Times New Roman" w:hAnsi="Times New Roman" w:cs="Times New Roman"/>
          <w:sz w:val="28"/>
          <w:szCs w:val="28"/>
        </w:rPr>
        <w:t>)</w:t>
      </w:r>
      <w:r w:rsidRPr="0011143F">
        <w:rPr>
          <w:rFonts w:ascii="Times New Roman" w:hAnsi="Times New Roman" w:cs="Times New Roman"/>
          <w:sz w:val="28"/>
          <w:szCs w:val="28"/>
        </w:rPr>
        <w:t>, осуществляющий контроль за деятельностью учреждений, в течение 7 рабочих дней составляет акт (справку) (далее по тексту - справка) о результатах проведенного контрольного мероприятия и направляет справку руководителю проверенного учреждения.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6.2. В справке отражаются: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6.2.1.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Все необходимые способы и приемы, осуществляемые для реализации контрольного мероприятия.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6.2.2.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Характеристика фактических и запланированных на соответствующий период времени результатов деятельности учреждения.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6.2.3.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Характеристика факторов, повлиявших на отклонение фактических результатов деятельности учреждения от запланированных.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6.2.4.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Оценка соответствия качества фактически предоставляемых муниципальных услуг требованиям к качеству предоставления </w:t>
      </w:r>
      <w:r w:rsidRPr="0011143F">
        <w:rPr>
          <w:rFonts w:ascii="Times New Roman" w:hAnsi="Times New Roman" w:cs="Times New Roman"/>
          <w:sz w:val="28"/>
          <w:szCs w:val="28"/>
        </w:rPr>
        <w:lastRenderedPageBreak/>
        <w:t>муниципальных услуг.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6.2.5.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Предложения по вопросам дальнейшей деятельности учреждения с учетом оценки степени выполнения установленных показателей деятельности.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6.2.6.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Перечень выявленных в ходе контрольных мероприятий нарушений с требованием их устранения.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6.3.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Устранение выявленных в результате проведения контрольного мероприятия недостатков осуществляется в течение 1 месяца со дня получения справки, по истечении которого </w:t>
      </w:r>
      <w:r w:rsidR="004A0140">
        <w:rPr>
          <w:rFonts w:ascii="Times New Roman" w:hAnsi="Times New Roman" w:cs="Times New Roman"/>
          <w:sz w:val="28"/>
          <w:szCs w:val="28"/>
        </w:rPr>
        <w:t>У</w:t>
      </w:r>
      <w:r w:rsidRPr="0011143F">
        <w:rPr>
          <w:rFonts w:ascii="Times New Roman" w:hAnsi="Times New Roman" w:cs="Times New Roman"/>
          <w:sz w:val="28"/>
          <w:szCs w:val="28"/>
        </w:rPr>
        <w:t>чредитель (</w:t>
      </w:r>
      <w:r w:rsidR="004A014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1143F">
        <w:rPr>
          <w:rFonts w:ascii="Times New Roman" w:hAnsi="Times New Roman" w:cs="Times New Roman"/>
          <w:sz w:val="28"/>
          <w:szCs w:val="28"/>
        </w:rPr>
        <w:t>имущественных и земельных отношений) проверяет устранение указанных недостатков.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6.4.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Учредитель (</w:t>
      </w:r>
      <w:r w:rsidR="004A0140">
        <w:rPr>
          <w:rFonts w:ascii="Times New Roman" w:hAnsi="Times New Roman" w:cs="Times New Roman"/>
          <w:sz w:val="28"/>
          <w:szCs w:val="28"/>
        </w:rPr>
        <w:t>управление</w:t>
      </w:r>
      <w:r w:rsidRPr="0011143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отношений), осуществляющий контроль за деятельностью учреждений, ежегодно, не позднее 30 января года, следующего за отчетным, представляют для ознакомления </w:t>
      </w:r>
      <w:r w:rsidR="004A0140">
        <w:rPr>
          <w:rFonts w:ascii="Times New Roman" w:hAnsi="Times New Roman" w:cs="Times New Roman"/>
          <w:sz w:val="28"/>
          <w:szCs w:val="28"/>
        </w:rPr>
        <w:t>Г</w:t>
      </w:r>
      <w:r w:rsidRPr="0011143F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11143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информацию о проведенных контрольных мероприятиях.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6.5.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учитываются </w:t>
      </w:r>
      <w:r w:rsidR="004A0140">
        <w:rPr>
          <w:rFonts w:ascii="Times New Roman" w:hAnsi="Times New Roman" w:cs="Times New Roman"/>
          <w:sz w:val="28"/>
          <w:szCs w:val="28"/>
        </w:rPr>
        <w:t>У</w:t>
      </w:r>
      <w:r w:rsidRPr="0011143F">
        <w:rPr>
          <w:rFonts w:ascii="Times New Roman" w:hAnsi="Times New Roman" w:cs="Times New Roman"/>
          <w:sz w:val="28"/>
          <w:szCs w:val="28"/>
        </w:rPr>
        <w:t>чредителем (</w:t>
      </w:r>
      <w:r w:rsidR="004A0140">
        <w:rPr>
          <w:rFonts w:ascii="Times New Roman" w:hAnsi="Times New Roman" w:cs="Times New Roman"/>
          <w:sz w:val="28"/>
          <w:szCs w:val="28"/>
        </w:rPr>
        <w:t>управлением</w:t>
      </w:r>
      <w:r w:rsidRPr="0011143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отношений) при решении следующих вопросов: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6.5.1.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 соответствии (несоответствии) результатов деятельности учреждения установленным учредителем показателям деятельности.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6.5.2. При определении вопросов дальнейшей деятельности учреждения с учетом оценки степени выполнения установленных показателей деятельности: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6.5.2.1.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 сохранении (увеличении, уменьшении) показателей муниципального задания и объемов бюджетных ассигнований.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6.5.2.2. О перепрофилировании деятельности учреждения.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6.5.2.3. О реорганизации учреждения, изменении типа учреждения или его ликвидации.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6.5.2.4.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 принудительном изъятии муниципального имущества при наличии оснований, установленных законодательством.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6.5.2.5.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 необходимости выполнения мероприятий по обеспечению сохранности муниципального имущества.</w:t>
      </w:r>
    </w:p>
    <w:p w:rsidR="0011143F" w:rsidRP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F">
        <w:rPr>
          <w:rFonts w:ascii="Times New Roman" w:hAnsi="Times New Roman" w:cs="Times New Roman"/>
          <w:sz w:val="28"/>
          <w:szCs w:val="28"/>
        </w:rPr>
        <w:t>6.5.2.6.</w:t>
      </w:r>
      <w:r w:rsidR="004A0140">
        <w:rPr>
          <w:rFonts w:ascii="Times New Roman" w:hAnsi="Times New Roman" w:cs="Times New Roman"/>
          <w:sz w:val="28"/>
          <w:szCs w:val="28"/>
        </w:rPr>
        <w:tab/>
      </w:r>
      <w:r w:rsidRPr="0011143F">
        <w:rPr>
          <w:rFonts w:ascii="Times New Roman" w:hAnsi="Times New Roman" w:cs="Times New Roman"/>
          <w:sz w:val="28"/>
          <w:szCs w:val="28"/>
        </w:rPr>
        <w:t>Об уточнении сведений, содержащихся в реестре муниципальной собственности.</w:t>
      </w:r>
    </w:p>
    <w:p w:rsidR="0011143F" w:rsidRDefault="0011143F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140" w:rsidRDefault="004A0140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D31" w:rsidRDefault="00721D31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140" w:rsidRDefault="004A0140" w:rsidP="004A01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A0140" w:rsidRDefault="004A0140" w:rsidP="004A01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4A0140" w:rsidRDefault="004A0140" w:rsidP="004A014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 w:rsidR="006D73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И.Н. Шаруденко</w:t>
      </w:r>
    </w:p>
    <w:p w:rsidR="004A0140" w:rsidRPr="0011143F" w:rsidRDefault="004A0140" w:rsidP="004A0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140" w:rsidRPr="0011143F" w:rsidSect="003639EF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5D" w:rsidRDefault="005B0A5D" w:rsidP="003057E8">
      <w:pPr>
        <w:spacing w:after="0" w:line="240" w:lineRule="auto"/>
      </w:pPr>
      <w:r>
        <w:separator/>
      </w:r>
    </w:p>
  </w:endnote>
  <w:endnote w:type="continuationSeparator" w:id="0">
    <w:p w:rsidR="005B0A5D" w:rsidRDefault="005B0A5D" w:rsidP="0030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5D" w:rsidRDefault="005B0A5D" w:rsidP="003057E8">
      <w:pPr>
        <w:spacing w:after="0" w:line="240" w:lineRule="auto"/>
      </w:pPr>
      <w:r>
        <w:separator/>
      </w:r>
    </w:p>
  </w:footnote>
  <w:footnote w:type="continuationSeparator" w:id="0">
    <w:p w:rsidR="005B0A5D" w:rsidRDefault="005B0A5D" w:rsidP="0030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EF" w:rsidRDefault="003639EF">
    <w:pPr>
      <w:pStyle w:val="a4"/>
      <w:jc w:val="right"/>
    </w:pPr>
  </w:p>
  <w:p w:rsidR="003057E8" w:rsidRDefault="003057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3F"/>
    <w:rsid w:val="000035EE"/>
    <w:rsid w:val="000265EF"/>
    <w:rsid w:val="00087E82"/>
    <w:rsid w:val="000D715C"/>
    <w:rsid w:val="0011143F"/>
    <w:rsid w:val="002559DB"/>
    <w:rsid w:val="002C7173"/>
    <w:rsid w:val="003057E8"/>
    <w:rsid w:val="00307D80"/>
    <w:rsid w:val="003639EF"/>
    <w:rsid w:val="00383342"/>
    <w:rsid w:val="00441E96"/>
    <w:rsid w:val="00460342"/>
    <w:rsid w:val="004816DE"/>
    <w:rsid w:val="00491395"/>
    <w:rsid w:val="004A0140"/>
    <w:rsid w:val="004F4879"/>
    <w:rsid w:val="005B0A5D"/>
    <w:rsid w:val="006D73A6"/>
    <w:rsid w:val="00716BCE"/>
    <w:rsid w:val="00721D31"/>
    <w:rsid w:val="00726F51"/>
    <w:rsid w:val="007500D7"/>
    <w:rsid w:val="00772E66"/>
    <w:rsid w:val="007919AB"/>
    <w:rsid w:val="007A02A7"/>
    <w:rsid w:val="0085386F"/>
    <w:rsid w:val="00875BB7"/>
    <w:rsid w:val="009C71AE"/>
    <w:rsid w:val="00A53D9A"/>
    <w:rsid w:val="00A748AE"/>
    <w:rsid w:val="00AB399C"/>
    <w:rsid w:val="00BD1EFC"/>
    <w:rsid w:val="00C105B1"/>
    <w:rsid w:val="00C51880"/>
    <w:rsid w:val="00D4252B"/>
    <w:rsid w:val="00F95DD5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1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7E8"/>
  </w:style>
  <w:style w:type="paragraph" w:styleId="a6">
    <w:name w:val="footer"/>
    <w:basedOn w:val="a"/>
    <w:link w:val="a7"/>
    <w:uiPriority w:val="99"/>
    <w:unhideWhenUsed/>
    <w:rsid w:val="0030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7E8"/>
  </w:style>
  <w:style w:type="paragraph" w:styleId="a8">
    <w:name w:val="Balloon Text"/>
    <w:basedOn w:val="a"/>
    <w:link w:val="a9"/>
    <w:uiPriority w:val="99"/>
    <w:semiHidden/>
    <w:unhideWhenUsed/>
    <w:rsid w:val="000D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1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7E8"/>
  </w:style>
  <w:style w:type="paragraph" w:styleId="a6">
    <w:name w:val="footer"/>
    <w:basedOn w:val="a"/>
    <w:link w:val="a7"/>
    <w:uiPriority w:val="99"/>
    <w:unhideWhenUsed/>
    <w:rsid w:val="0030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7E8"/>
  </w:style>
  <w:style w:type="paragraph" w:styleId="a8">
    <w:name w:val="Balloon Text"/>
    <w:basedOn w:val="a"/>
    <w:link w:val="a9"/>
    <w:uiPriority w:val="99"/>
    <w:semiHidden/>
    <w:unhideWhenUsed/>
    <w:rsid w:val="000D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811DB8DB361C8E651A38BF5C16874A876B5B60E96E5CD9BA258486B1B61166FC1904FE3D0F1FFA48E974D4F7F3FE226F484C736F5DFB7o0b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7566-43B7-4C6F-9221-B2E34F85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Тищенко</cp:lastModifiedBy>
  <cp:revision>12</cp:revision>
  <cp:lastPrinted>2019-04-30T12:27:00Z</cp:lastPrinted>
  <dcterms:created xsi:type="dcterms:W3CDTF">2019-03-21T05:27:00Z</dcterms:created>
  <dcterms:modified xsi:type="dcterms:W3CDTF">2019-05-06T05:49:00Z</dcterms:modified>
</cp:coreProperties>
</file>