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2E" w:rsidRPr="0030082E" w:rsidRDefault="0030082E" w:rsidP="0030082E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0082E">
        <w:rPr>
          <w:rFonts w:ascii="Times New Roman" w:hAnsi="Times New Roman"/>
          <w:b/>
          <w:sz w:val="56"/>
          <w:szCs w:val="56"/>
        </w:rPr>
        <w:t>ПОСТАНОВЛЕНИЕ</w:t>
      </w:r>
    </w:p>
    <w:p w:rsidR="0030082E" w:rsidRPr="0030082E" w:rsidRDefault="0030082E" w:rsidP="0030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82E" w:rsidRPr="0030082E" w:rsidRDefault="0030082E" w:rsidP="0030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82E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0082E" w:rsidRPr="0030082E" w:rsidTr="00C637A5">
        <w:trPr>
          <w:trHeight w:val="80"/>
        </w:trPr>
        <w:tc>
          <w:tcPr>
            <w:tcW w:w="675" w:type="dxa"/>
          </w:tcPr>
          <w:p w:rsidR="0030082E" w:rsidRPr="0030082E" w:rsidRDefault="00933A93" w:rsidP="0030082E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0082E" w:rsidRPr="0030082E" w:rsidRDefault="0030082E" w:rsidP="00933A93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2E">
              <w:rPr>
                <w:rFonts w:ascii="Times New Roman" w:hAnsi="Times New Roman"/>
                <w:sz w:val="28"/>
                <w:szCs w:val="28"/>
                <w:lang w:eastAsia="en-US"/>
              </w:rPr>
              <w:t>ию</w:t>
            </w:r>
            <w:r w:rsidR="00933A93"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r w:rsidRPr="0030082E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701" w:type="dxa"/>
          </w:tcPr>
          <w:p w:rsidR="0030082E" w:rsidRPr="0030082E" w:rsidRDefault="0030082E" w:rsidP="0030082E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2E">
              <w:rPr>
                <w:rFonts w:ascii="Times New Roman" w:hAnsi="Times New Roman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30082E" w:rsidRPr="0030082E" w:rsidRDefault="0030082E" w:rsidP="0030082E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2E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30082E" w:rsidRPr="0030082E" w:rsidRDefault="0030082E" w:rsidP="0030082E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2E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30082E" w:rsidRPr="0030082E" w:rsidRDefault="00933A93" w:rsidP="0030082E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</w:tr>
    </w:tbl>
    <w:p w:rsidR="0030082E" w:rsidRDefault="0030082E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82E" w:rsidRDefault="0030082E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1517B">
        <w:rPr>
          <w:rFonts w:ascii="Times New Roman" w:hAnsi="Times New Roman"/>
          <w:sz w:val="28"/>
          <w:szCs w:val="28"/>
        </w:rPr>
        <w:t>постановление</w:t>
      </w:r>
      <w:r w:rsidR="0031517B" w:rsidRPr="00352102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26 марта 2019 года № 611 «</w:t>
      </w:r>
      <w:r w:rsidR="0031517B" w:rsidRPr="00352102">
        <w:rPr>
          <w:rFonts w:ascii="Times New Roman" w:eastAsia="Calibri" w:hAnsi="Times New Roman"/>
          <w:sz w:val="28"/>
          <w:lang w:eastAsia="en-US"/>
        </w:rPr>
        <w:t xml:space="preserve">Об утверждении Порядка </w:t>
      </w:r>
      <w:r w:rsidR="0031517B" w:rsidRPr="00352102">
        <w:rPr>
          <w:rFonts w:ascii="Times New Roman" w:eastAsia="Calibri" w:hAnsi="Times New Roman"/>
          <w:sz w:val="28"/>
          <w:szCs w:val="28"/>
        </w:rPr>
        <w:t xml:space="preserve">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</w:t>
      </w:r>
      <w:hyperlink r:id="rId6" w:history="1">
        <w:r w:rsidR="0031517B"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="0031517B" w:rsidRPr="00352102">
        <w:rPr>
          <w:rFonts w:ascii="Times New Roman" w:eastAsia="Calibri" w:hAnsi="Times New Roman"/>
          <w:sz w:val="28"/>
          <w:szCs w:val="28"/>
        </w:rPr>
        <w:t xml:space="preserve">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</w:t>
      </w:r>
      <w:hyperlink r:id="rId7" w:history="1">
        <w:r w:rsidR="0031517B"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="0031517B" w:rsidRPr="00352102">
        <w:rPr>
          <w:rFonts w:ascii="Times New Roman" w:eastAsia="Calibri" w:hAnsi="Times New Roman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</w:t>
      </w:r>
      <w:r w:rsidR="0031517B" w:rsidRPr="003521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14EC" w:rsidRDefault="002B14EC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82E" w:rsidRDefault="0030082E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14EC" w:rsidRPr="00AC6EFB" w:rsidRDefault="00645661" w:rsidP="002B14E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В соответствии с </w:t>
      </w:r>
      <w:r w:rsidR="002B14EC" w:rsidRPr="00AC6EFB">
        <w:rPr>
          <w:rFonts w:ascii="Times New Roman" w:eastAsia="Calibri" w:hAnsi="Times New Roman"/>
          <w:sz w:val="28"/>
          <w:lang w:eastAsia="en-US"/>
        </w:rPr>
        <w:t xml:space="preserve">постановлением Правительства Ставропольского края от 25 июля 2011 </w:t>
      </w:r>
      <w:r w:rsidR="008F55B6">
        <w:rPr>
          <w:rFonts w:ascii="Times New Roman" w:eastAsia="Calibri" w:hAnsi="Times New Roman"/>
          <w:sz w:val="28"/>
          <w:lang w:eastAsia="en-US"/>
        </w:rPr>
        <w:t xml:space="preserve">года </w:t>
      </w:r>
      <w:r w:rsidR="002B14EC" w:rsidRPr="00AC6EFB">
        <w:rPr>
          <w:rFonts w:ascii="Times New Roman" w:eastAsia="Calibri" w:hAnsi="Times New Roman"/>
          <w:sz w:val="28"/>
          <w:lang w:eastAsia="en-US"/>
        </w:rPr>
        <w:t>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 администрация Благодарненского городского округа Ставропольского края</w:t>
      </w:r>
    </w:p>
    <w:p w:rsidR="002B14EC" w:rsidRDefault="002B14EC" w:rsidP="002B1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2B14EC" w:rsidRDefault="002B14EC" w:rsidP="002B14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2E" w:rsidRDefault="0030082E" w:rsidP="002B14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4EC" w:rsidRPr="00352102" w:rsidRDefault="007303CD" w:rsidP="002B14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2B14EC" w:rsidRPr="003521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ести</w:t>
      </w:r>
      <w:r w:rsidR="002B14EC" w:rsidRPr="00352102">
        <w:rPr>
          <w:rFonts w:ascii="Times New Roman" w:hAnsi="Times New Roman"/>
          <w:sz w:val="28"/>
          <w:szCs w:val="28"/>
        </w:rPr>
        <w:t xml:space="preserve"> в </w:t>
      </w:r>
      <w:r w:rsidR="0031517B">
        <w:rPr>
          <w:rFonts w:ascii="Times New Roman" w:hAnsi="Times New Roman"/>
          <w:sz w:val="28"/>
          <w:szCs w:val="28"/>
        </w:rPr>
        <w:t>постановление</w:t>
      </w:r>
      <w:r w:rsidR="0031517B" w:rsidRPr="00352102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26 марта 2019 года № 611 «</w:t>
      </w:r>
      <w:r w:rsidR="0031517B" w:rsidRPr="00352102">
        <w:rPr>
          <w:rFonts w:ascii="Times New Roman" w:eastAsia="Calibri" w:hAnsi="Times New Roman"/>
          <w:sz w:val="28"/>
          <w:lang w:eastAsia="en-US"/>
        </w:rPr>
        <w:t xml:space="preserve">Об утверждении Порядка </w:t>
      </w:r>
      <w:r w:rsidR="0031517B" w:rsidRPr="00352102">
        <w:rPr>
          <w:rFonts w:ascii="Times New Roman" w:eastAsia="Calibri" w:hAnsi="Times New Roman"/>
          <w:sz w:val="28"/>
          <w:szCs w:val="28"/>
        </w:rPr>
        <w:t xml:space="preserve">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</w:t>
      </w:r>
      <w:hyperlink r:id="rId8" w:history="1">
        <w:r w:rsidR="0031517B"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="0031517B" w:rsidRPr="00352102">
        <w:rPr>
          <w:rFonts w:ascii="Times New Roman" w:eastAsia="Calibri" w:hAnsi="Times New Roman"/>
          <w:sz w:val="28"/>
          <w:szCs w:val="28"/>
        </w:rPr>
        <w:t xml:space="preserve"> разработки и утверждения органами администрации </w:t>
      </w:r>
      <w:r w:rsidR="0031517B" w:rsidRPr="00352102">
        <w:rPr>
          <w:rFonts w:ascii="Times New Roman" w:eastAsia="Calibri" w:hAnsi="Times New Roman"/>
          <w:sz w:val="28"/>
          <w:szCs w:val="28"/>
        </w:rPr>
        <w:lastRenderedPageBreak/>
        <w:t xml:space="preserve">Благодарненского городского округа Ставропольского края  административных регламентов осуществления муниципального контроля (надзора) и </w:t>
      </w:r>
      <w:hyperlink r:id="rId9" w:history="1">
        <w:r w:rsidR="0031517B"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="0031517B" w:rsidRPr="00352102">
        <w:rPr>
          <w:rFonts w:ascii="Times New Roman" w:eastAsia="Calibri" w:hAnsi="Times New Roman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</w:t>
      </w:r>
      <w:r w:rsidR="0031517B" w:rsidRPr="003521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303CD" w:rsidRPr="007303CD" w:rsidRDefault="007303CD" w:rsidP="00F769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03CD">
        <w:rPr>
          <w:rFonts w:ascii="Times New Roman" w:hAnsi="Times New Roman"/>
          <w:sz w:val="28"/>
          <w:szCs w:val="28"/>
        </w:rPr>
        <w:t xml:space="preserve">1.1. </w:t>
      </w:r>
      <w:r w:rsidR="00F7690E">
        <w:rPr>
          <w:rFonts w:ascii="Times New Roman" w:hAnsi="Times New Roman"/>
          <w:sz w:val="28"/>
          <w:szCs w:val="28"/>
        </w:rPr>
        <w:t xml:space="preserve">В </w:t>
      </w:r>
      <w:r w:rsidRPr="007303CD">
        <w:rPr>
          <w:rFonts w:ascii="Times New Roman" w:eastAsia="Calibri" w:hAnsi="Times New Roman"/>
          <w:sz w:val="28"/>
          <w:lang w:eastAsia="en-US"/>
        </w:rPr>
        <w:t>Поряд</w:t>
      </w:r>
      <w:r w:rsidR="000557A9">
        <w:rPr>
          <w:rFonts w:ascii="Times New Roman" w:eastAsia="Calibri" w:hAnsi="Times New Roman"/>
          <w:sz w:val="28"/>
          <w:lang w:eastAsia="en-US"/>
        </w:rPr>
        <w:t>ке</w:t>
      </w:r>
      <w:r w:rsidRPr="007303CD">
        <w:rPr>
          <w:rFonts w:ascii="Times New Roman" w:eastAsia="Calibri" w:hAnsi="Times New Roman"/>
          <w:sz w:val="28"/>
          <w:lang w:eastAsia="en-US"/>
        </w:rPr>
        <w:t xml:space="preserve"> </w:t>
      </w:r>
      <w:r w:rsidRPr="007303CD">
        <w:rPr>
          <w:rFonts w:ascii="Times New Roman" w:eastAsia="Calibri" w:hAnsi="Times New Roman"/>
          <w:sz w:val="28"/>
          <w:szCs w:val="28"/>
        </w:rPr>
        <w:t>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</w:t>
      </w:r>
      <w:r w:rsidR="00F7690E">
        <w:rPr>
          <w:rFonts w:ascii="Times New Roman" w:eastAsia="Calibri" w:hAnsi="Times New Roman"/>
          <w:sz w:val="28"/>
          <w:szCs w:val="28"/>
        </w:rPr>
        <w:t xml:space="preserve">, </w:t>
      </w:r>
      <w:r w:rsidR="00F7690E">
        <w:rPr>
          <w:rFonts w:ascii="Times New Roman" w:hAnsi="Times New Roman"/>
          <w:sz w:val="28"/>
          <w:szCs w:val="28"/>
        </w:rPr>
        <w:t>п</w:t>
      </w:r>
      <w:r w:rsidR="00F7690E" w:rsidRPr="007303CD">
        <w:rPr>
          <w:rFonts w:ascii="Times New Roman" w:hAnsi="Times New Roman"/>
          <w:sz w:val="28"/>
          <w:szCs w:val="28"/>
        </w:rPr>
        <w:t>одпункт 16 пункта 14</w:t>
      </w:r>
      <w:r w:rsidRPr="007303CD">
        <w:rPr>
          <w:rFonts w:ascii="Times New Roman" w:hAnsi="Times New Roman"/>
          <w:sz w:val="28"/>
          <w:szCs w:val="28"/>
        </w:rPr>
        <w:t xml:space="preserve"> </w:t>
      </w:r>
      <w:r w:rsidR="000557A9">
        <w:rPr>
          <w:rFonts w:ascii="Times New Roman" w:hAnsi="Times New Roman"/>
          <w:sz w:val="28"/>
          <w:szCs w:val="28"/>
        </w:rPr>
        <w:t>изложить</w:t>
      </w:r>
      <w:r w:rsidRPr="007303CD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7303CD" w:rsidRPr="007A0012" w:rsidRDefault="00F7690E" w:rsidP="007303C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03CD">
        <w:rPr>
          <w:rFonts w:ascii="Times New Roman" w:hAnsi="Times New Roman"/>
          <w:sz w:val="28"/>
          <w:szCs w:val="28"/>
        </w:rPr>
        <w:t xml:space="preserve">16) </w:t>
      </w:r>
      <w:r w:rsidR="007303CD" w:rsidRPr="007A0012">
        <w:rPr>
          <w:rFonts w:ascii="Times New Roman" w:eastAsia="Calibri" w:hAnsi="Times New Roman"/>
          <w:sz w:val="28"/>
          <w:szCs w:val="28"/>
        </w:rPr>
        <w:t>показатели доступности и качества муниципальной услуги, в том</w:t>
      </w:r>
    </w:p>
    <w:p w:rsidR="007303CD" w:rsidRPr="007A0012" w:rsidRDefault="007303CD" w:rsidP="007303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  <w:proofErr w:type="gramStart"/>
      <w:r w:rsidRPr="007A0012">
        <w:rPr>
          <w:rFonts w:ascii="Times New Roman" w:eastAsia="Calibri" w:hAnsi="Times New Roman"/>
          <w:sz w:val="28"/>
          <w:szCs w:val="28"/>
        </w:rPr>
        <w:t>числе  количество</w:t>
      </w:r>
      <w:proofErr w:type="gramEnd"/>
      <w:r w:rsidRPr="007A0012">
        <w:rPr>
          <w:rFonts w:ascii="Times New Roman" w:eastAsia="Calibri" w:hAnsi="Times New Roman"/>
          <w:sz w:val="28"/>
          <w:szCs w:val="28"/>
        </w:rPr>
        <w:t xml:space="preserve"> взаимодействия заявителя с должностными лицами при</w:t>
      </w:r>
    </w:p>
    <w:p w:rsidR="007303CD" w:rsidRDefault="007303CD" w:rsidP="007303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A0012">
        <w:rPr>
          <w:rFonts w:ascii="Times New Roman" w:eastAsia="Calibri" w:hAnsi="Times New Roman"/>
          <w:sz w:val="28"/>
          <w:szCs w:val="28"/>
        </w:rPr>
        <w:t xml:space="preserve">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 центре предоставления государственных и муниципальных услуг (в том числе в полном объеме), в </w:t>
      </w:r>
      <w:r>
        <w:rPr>
          <w:rFonts w:ascii="Times New Roman" w:eastAsia="Calibri" w:hAnsi="Times New Roman"/>
          <w:sz w:val="28"/>
          <w:szCs w:val="28"/>
        </w:rPr>
        <w:t>администрации,</w:t>
      </w:r>
      <w:r w:rsidRPr="007A0012">
        <w:rPr>
          <w:rFonts w:ascii="Times New Roman" w:eastAsia="Calibri" w:hAnsi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/>
          <w:sz w:val="28"/>
          <w:szCs w:val="28"/>
        </w:rPr>
        <w:t>е</w:t>
      </w:r>
      <w:r w:rsidRPr="007A0012">
        <w:rPr>
          <w:rFonts w:ascii="Times New Roman" w:eastAsia="Calibri" w:hAnsi="Times New Roman"/>
          <w:sz w:val="28"/>
          <w:szCs w:val="28"/>
        </w:rPr>
        <w:t xml:space="preserve"> администрации, предоставляюще</w:t>
      </w:r>
      <w:r>
        <w:rPr>
          <w:rFonts w:ascii="Times New Roman" w:eastAsia="Calibri" w:hAnsi="Times New Roman"/>
          <w:sz w:val="28"/>
          <w:szCs w:val="28"/>
        </w:rPr>
        <w:t>м</w:t>
      </w:r>
      <w:r w:rsidRPr="007A0012">
        <w:rPr>
          <w:rFonts w:ascii="Times New Roman" w:eastAsia="Calibri" w:hAnsi="Times New Roman"/>
          <w:sz w:val="28"/>
          <w:szCs w:val="28"/>
        </w:rPr>
        <w:t xml:space="preserve"> муниципальную услугу, по выбору заявителя (экстерриториальный 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   Федерального закона "Об организации предоставления государственных и муниципальных услуг" (далее – комплексный запрос)</w:t>
      </w:r>
      <w:r>
        <w:rPr>
          <w:rFonts w:ascii="Times New Roman" w:eastAsia="Calibri" w:hAnsi="Times New Roman"/>
          <w:sz w:val="28"/>
          <w:szCs w:val="28"/>
        </w:rPr>
        <w:t>;».</w:t>
      </w:r>
    </w:p>
    <w:p w:rsidR="00133A7D" w:rsidRDefault="00F7690E" w:rsidP="00F7690E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7690E">
        <w:rPr>
          <w:rFonts w:ascii="Times New Roman" w:eastAsia="Calibri" w:hAnsi="Times New Roman"/>
          <w:sz w:val="28"/>
          <w:szCs w:val="28"/>
        </w:rPr>
        <w:t xml:space="preserve">1.2. </w:t>
      </w:r>
      <w:r w:rsidRPr="00F7690E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Pr="00F7690E">
          <w:rPr>
            <w:rFonts w:ascii="Times New Roman" w:eastAsia="Calibri" w:hAnsi="Times New Roman"/>
            <w:sz w:val="28"/>
            <w:szCs w:val="28"/>
          </w:rPr>
          <w:t>Поряд</w:t>
        </w:r>
        <w:r w:rsidR="000557A9">
          <w:rPr>
            <w:rFonts w:ascii="Times New Roman" w:eastAsia="Calibri" w:hAnsi="Times New Roman"/>
            <w:sz w:val="28"/>
            <w:szCs w:val="28"/>
          </w:rPr>
          <w:t>ке</w:t>
        </w:r>
      </w:hyperlink>
      <w:r w:rsidRPr="00F7690E">
        <w:rPr>
          <w:rFonts w:ascii="Times New Roman" w:eastAsia="Calibri" w:hAnsi="Times New Roman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</w:t>
      </w:r>
      <w:r w:rsidR="00133A7D">
        <w:rPr>
          <w:rFonts w:ascii="Times New Roman" w:eastAsia="Calibri" w:hAnsi="Times New Roman"/>
          <w:sz w:val="28"/>
          <w:szCs w:val="28"/>
        </w:rPr>
        <w:t>:</w:t>
      </w:r>
    </w:p>
    <w:p w:rsidR="00F7690E" w:rsidRPr="00F7690E" w:rsidRDefault="00133A7D" w:rsidP="00F769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1.2.1.П</w:t>
      </w:r>
      <w:r w:rsidR="00F7690E" w:rsidRPr="00172089">
        <w:rPr>
          <w:rFonts w:ascii="Times New Roman" w:hAnsi="Times New Roman"/>
          <w:sz w:val="28"/>
          <w:szCs w:val="28"/>
        </w:rPr>
        <w:t>ункт 10</w:t>
      </w:r>
      <w:r w:rsidR="00F7690E" w:rsidRPr="00F7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F7690E" w:rsidRPr="00172089">
        <w:rPr>
          <w:rFonts w:ascii="Times New Roman" w:hAnsi="Times New Roman"/>
          <w:sz w:val="28"/>
          <w:szCs w:val="28"/>
        </w:rPr>
        <w:t>в следующей редакции:</w:t>
      </w:r>
    </w:p>
    <w:p w:rsidR="00F7690E" w:rsidRDefault="00F7690E" w:rsidP="00F769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«10. О</w:t>
      </w:r>
      <w:r w:rsidRPr="00871253">
        <w:rPr>
          <w:rFonts w:ascii="Times New Roman" w:hAnsi="Times New Roman"/>
          <w:sz w:val="28"/>
          <w:szCs w:val="28"/>
        </w:rPr>
        <w:t>тдел экономического развития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не более 10 рабочих дней со дня получения для проведения экспертизы </w:t>
      </w:r>
      <w:r w:rsidRPr="00800FCF">
        <w:rPr>
          <w:rFonts w:ascii="Times New Roman" w:hAnsi="Times New Roman"/>
          <w:sz w:val="28"/>
          <w:szCs w:val="28"/>
        </w:rPr>
        <w:t xml:space="preserve">проекта административного регламента предоставления муниципальной услуги, проекта нормативного правового акта о внесении изменений в административный регламент предоставления муниципальной услуги или проекта нормативного правового акта о признании административного регламента предоставления муниципальной услуги утратившим силу, проекта административного регламента осуществления муниципального контроля (надзора), проекта нормативного правового акта о внесении изменений в административный регламент осуществления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00FCF">
        <w:rPr>
          <w:rFonts w:ascii="Times New Roman" w:hAnsi="Times New Roman"/>
          <w:sz w:val="28"/>
          <w:szCs w:val="28"/>
        </w:rPr>
        <w:t xml:space="preserve"> контроля (надзора) или проекта нормативного правового акта о признании административного регламента осуществления муниципального контроля (надзора) утратившим силу</w:t>
      </w:r>
      <w:r w:rsidRPr="00800FC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возвращает его на доработку без дачи заключения в случае наличия в нем замечаний, требующих устранения для получения заключения </w:t>
      </w:r>
      <w:r>
        <w:rPr>
          <w:rFonts w:ascii="Times New Roman" w:hAnsi="Times New Roman"/>
          <w:sz w:val="28"/>
          <w:szCs w:val="28"/>
        </w:rPr>
        <w:t>о</w:t>
      </w:r>
      <w:r w:rsidRPr="00871253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871253">
        <w:rPr>
          <w:rFonts w:ascii="Times New Roman" w:hAnsi="Times New Roman"/>
          <w:sz w:val="28"/>
          <w:szCs w:val="28"/>
        </w:rPr>
        <w:t xml:space="preserve"> экономического развития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 указанием оснований для возврата.</w:t>
      </w:r>
    </w:p>
    <w:p w:rsidR="00F7690E" w:rsidRDefault="00F7690E" w:rsidP="00F76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 администрации в срок не более 5 рабочих дней со дня поступления замечаний </w:t>
      </w:r>
      <w:r>
        <w:rPr>
          <w:rFonts w:ascii="Times New Roman" w:hAnsi="Times New Roman"/>
          <w:sz w:val="28"/>
          <w:szCs w:val="28"/>
        </w:rPr>
        <w:t>о</w:t>
      </w:r>
      <w:r w:rsidRPr="00871253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871253">
        <w:rPr>
          <w:rFonts w:ascii="Times New Roman" w:hAnsi="Times New Roman"/>
          <w:sz w:val="28"/>
          <w:szCs w:val="28"/>
        </w:rPr>
        <w:t xml:space="preserve"> экономического развития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указанных в </w:t>
      </w:r>
      <w:hyperlink w:anchor="Par0" w:history="1">
        <w:r w:rsidRPr="00800FCF">
          <w:rPr>
            <w:rFonts w:ascii="Times New Roman" w:eastAsiaTheme="minorHAnsi" w:hAnsi="Times New Roman"/>
            <w:sz w:val="28"/>
            <w:szCs w:val="28"/>
            <w:lang w:eastAsia="en-US"/>
          </w:rPr>
          <w:t>абзаце первом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пункта, дорабатывает </w:t>
      </w:r>
      <w:r>
        <w:rPr>
          <w:rFonts w:ascii="Times New Roman" w:hAnsi="Times New Roman"/>
          <w:sz w:val="28"/>
          <w:szCs w:val="28"/>
        </w:rPr>
        <w:t>проект</w:t>
      </w:r>
      <w:r w:rsidRPr="00800FCF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услуги, проект</w:t>
      </w:r>
      <w:r w:rsidRPr="00800FCF">
        <w:rPr>
          <w:rFonts w:ascii="Times New Roman" w:hAnsi="Times New Roman"/>
          <w:sz w:val="28"/>
          <w:szCs w:val="28"/>
        </w:rPr>
        <w:t xml:space="preserve"> нормативного правового акта о внесении изменений в административный регламент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 или проект</w:t>
      </w:r>
      <w:r w:rsidRPr="00800FCF">
        <w:rPr>
          <w:rFonts w:ascii="Times New Roman" w:hAnsi="Times New Roman"/>
          <w:sz w:val="28"/>
          <w:szCs w:val="28"/>
        </w:rPr>
        <w:t xml:space="preserve"> нормативного правового акта о признании административного регламента предоставления муниципальной услуги утратившим силу, </w:t>
      </w:r>
      <w:r>
        <w:rPr>
          <w:rFonts w:ascii="Times New Roman" w:hAnsi="Times New Roman"/>
          <w:sz w:val="28"/>
          <w:szCs w:val="28"/>
        </w:rPr>
        <w:t>проект</w:t>
      </w:r>
      <w:r w:rsidRPr="00800FCF">
        <w:rPr>
          <w:rFonts w:ascii="Times New Roman" w:hAnsi="Times New Roman"/>
          <w:sz w:val="28"/>
          <w:szCs w:val="28"/>
        </w:rPr>
        <w:t xml:space="preserve"> административного регламента осуществления муниципального </w:t>
      </w:r>
      <w:r>
        <w:rPr>
          <w:rFonts w:ascii="Times New Roman" w:hAnsi="Times New Roman"/>
          <w:sz w:val="28"/>
          <w:szCs w:val="28"/>
        </w:rPr>
        <w:t>контроля (надзора), проект</w:t>
      </w:r>
      <w:r w:rsidRPr="00800FCF">
        <w:rPr>
          <w:rFonts w:ascii="Times New Roman" w:hAnsi="Times New Roman"/>
          <w:sz w:val="28"/>
          <w:szCs w:val="28"/>
        </w:rPr>
        <w:t xml:space="preserve"> нормативного правового акта о внесении изменений в административный регламент осуществления </w:t>
      </w:r>
      <w:r>
        <w:rPr>
          <w:rFonts w:ascii="Times New Roman" w:hAnsi="Times New Roman"/>
          <w:sz w:val="28"/>
          <w:szCs w:val="28"/>
        </w:rPr>
        <w:t>муниципального контроля (надзора) или проект</w:t>
      </w:r>
      <w:r w:rsidRPr="00800FCF">
        <w:rPr>
          <w:rFonts w:ascii="Times New Roman" w:hAnsi="Times New Roman"/>
          <w:sz w:val="28"/>
          <w:szCs w:val="28"/>
        </w:rPr>
        <w:t xml:space="preserve"> нормативного правового акта о признании административного регламента осуществления муниципального контроля (надзора) утратившим силу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направляет его повторно на экспертизу в </w:t>
      </w:r>
      <w:r>
        <w:rPr>
          <w:rFonts w:ascii="Times New Roman" w:hAnsi="Times New Roman"/>
          <w:sz w:val="28"/>
          <w:szCs w:val="28"/>
        </w:rPr>
        <w:t>о</w:t>
      </w:r>
      <w:r w:rsidRPr="00871253">
        <w:rPr>
          <w:rFonts w:ascii="Times New Roman" w:hAnsi="Times New Roman"/>
          <w:sz w:val="28"/>
          <w:szCs w:val="28"/>
        </w:rPr>
        <w:t>тдел экономического развития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.».</w:t>
      </w:r>
    </w:p>
    <w:p w:rsidR="00F7690E" w:rsidRDefault="00F7690E" w:rsidP="00F769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3A7D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="00133A7D">
        <w:rPr>
          <w:rFonts w:ascii="Times New Roman" w:hAnsi="Times New Roman"/>
          <w:sz w:val="28"/>
          <w:szCs w:val="28"/>
        </w:rPr>
        <w:t xml:space="preserve"> Пункт 11 признать </w:t>
      </w:r>
      <w:r w:rsidRPr="00F7690E">
        <w:rPr>
          <w:rFonts w:ascii="Times New Roman" w:hAnsi="Times New Roman"/>
          <w:sz w:val="28"/>
          <w:szCs w:val="28"/>
        </w:rPr>
        <w:t>утратившим силу.</w:t>
      </w:r>
    </w:p>
    <w:p w:rsidR="00F7690E" w:rsidRPr="00F7690E" w:rsidRDefault="00F7690E" w:rsidP="00F769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B14EC" w:rsidRPr="008B75C2" w:rsidRDefault="002B14EC" w:rsidP="002B14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102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6F011D">
        <w:rPr>
          <w:rFonts w:ascii="Times New Roman" w:hAnsi="Times New Roman"/>
          <w:sz w:val="28"/>
          <w:szCs w:val="28"/>
        </w:rPr>
        <w:t>заместителя главы администрации Благодарненского городского округа Став</w:t>
      </w:r>
      <w:r>
        <w:rPr>
          <w:rFonts w:ascii="Times New Roman" w:hAnsi="Times New Roman"/>
          <w:sz w:val="28"/>
          <w:szCs w:val="28"/>
        </w:rPr>
        <w:t xml:space="preserve">ропольского края, </w:t>
      </w:r>
      <w:r w:rsidRPr="006D73F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6D7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6D73F2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3F2">
        <w:rPr>
          <w:rFonts w:ascii="Times New Roman" w:hAnsi="Times New Roman"/>
          <w:sz w:val="28"/>
          <w:szCs w:val="28"/>
        </w:rPr>
        <w:t>Ставропольского края</w:t>
      </w:r>
      <w:r w:rsidR="008B75C2">
        <w:rPr>
          <w:rFonts w:ascii="Times New Roman" w:hAnsi="Times New Roman"/>
          <w:sz w:val="28"/>
          <w:szCs w:val="28"/>
        </w:rPr>
        <w:t xml:space="preserve"> Кузнецову Л.В.</w:t>
      </w:r>
    </w:p>
    <w:p w:rsidR="008B75C2" w:rsidRDefault="008B75C2" w:rsidP="002B1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14EC" w:rsidRPr="00352102" w:rsidRDefault="0031517B" w:rsidP="002B1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="002B14EC">
        <w:rPr>
          <w:rFonts w:ascii="Times New Roman" w:hAnsi="Times New Roman"/>
          <w:sz w:val="28"/>
          <w:szCs w:val="28"/>
        </w:rPr>
        <w:t>.</w:t>
      </w:r>
      <w:r w:rsidR="002B14EC" w:rsidRPr="00352102">
        <w:t xml:space="preserve"> </w:t>
      </w:r>
      <w:r w:rsidR="002B14EC" w:rsidRPr="00352102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B14EC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CE1EFF" w:rsidRPr="00CE1EFF" w:rsidTr="00D6618B">
        <w:trPr>
          <w:trHeight w:val="708"/>
        </w:trPr>
        <w:tc>
          <w:tcPr>
            <w:tcW w:w="7230" w:type="dxa"/>
          </w:tcPr>
          <w:p w:rsidR="00CE1EFF" w:rsidRPr="00CE1EFF" w:rsidRDefault="00CE1EFF" w:rsidP="00CE1EF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E1EFF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Главы </w:t>
            </w:r>
          </w:p>
          <w:p w:rsidR="00CE1EFF" w:rsidRPr="00CE1EFF" w:rsidRDefault="00CE1EFF" w:rsidP="00CE1EF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E1EFF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CE1EFF" w:rsidRPr="00CE1EFF" w:rsidRDefault="00CE1EFF" w:rsidP="00CE1EF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E1EFF"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CE1EFF" w:rsidRPr="00CE1EFF" w:rsidRDefault="00CE1EFF" w:rsidP="00CE1EF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E1EFF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CE1EFF">
              <w:rPr>
                <w:rFonts w:ascii="Times New Roman" w:hAnsi="Times New Roman"/>
                <w:sz w:val="28"/>
                <w:szCs w:val="24"/>
              </w:rPr>
              <w:t xml:space="preserve">заместитель  главы администрации - </w:t>
            </w:r>
            <w:r w:rsidRPr="00CE1EFF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делам территорий администрации Благодарненского городского округа </w:t>
            </w:r>
          </w:p>
          <w:p w:rsidR="00CE1EFF" w:rsidRPr="00CE1EFF" w:rsidRDefault="00CE1EFF" w:rsidP="00CE1EF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E1EFF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CE1EFF" w:rsidRPr="00CE1EFF" w:rsidRDefault="00CE1EFF" w:rsidP="00CE1EFF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1EFF" w:rsidRPr="00CE1EFF" w:rsidRDefault="00CE1EFF" w:rsidP="00CE1EFF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1EFF" w:rsidRPr="00CE1EFF" w:rsidRDefault="00CE1EFF" w:rsidP="00CE1EFF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1EFF" w:rsidRPr="00CE1EFF" w:rsidRDefault="00CE1EFF" w:rsidP="00CE1EFF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1EFF" w:rsidRPr="00CE1EFF" w:rsidRDefault="00CE1EFF" w:rsidP="00CE1EFF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1EFF" w:rsidRPr="00CE1EFF" w:rsidRDefault="00CE1EFF" w:rsidP="00CE1EFF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1EFF" w:rsidRPr="00CE1EFF" w:rsidRDefault="00CE1EFF" w:rsidP="00CE1EFF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1EFF">
              <w:rPr>
                <w:rFonts w:ascii="Times New Roman" w:hAnsi="Times New Roman"/>
                <w:sz w:val="28"/>
                <w:szCs w:val="28"/>
              </w:rPr>
              <w:t>Е.П. Кожин</w:t>
            </w:r>
          </w:p>
        </w:tc>
      </w:tr>
    </w:tbl>
    <w:p w:rsidR="0030082E" w:rsidRDefault="0030082E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Pr="00AC6EFB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1517B" w:rsidRDefault="0031517B" w:rsidP="0031517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31517B" w:rsidSect="0030082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5ED5"/>
    <w:multiLevelType w:val="multilevel"/>
    <w:tmpl w:val="BA44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F472DCA"/>
    <w:multiLevelType w:val="multilevel"/>
    <w:tmpl w:val="1FE892C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5D6F4135"/>
    <w:multiLevelType w:val="hybridMultilevel"/>
    <w:tmpl w:val="F3AA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D7"/>
    <w:rsid w:val="00041147"/>
    <w:rsid w:val="000557A9"/>
    <w:rsid w:val="00133A7D"/>
    <w:rsid w:val="00172089"/>
    <w:rsid w:val="002B14EC"/>
    <w:rsid w:val="0030082E"/>
    <w:rsid w:val="0031517B"/>
    <w:rsid w:val="003F7EF7"/>
    <w:rsid w:val="00645661"/>
    <w:rsid w:val="006B78A9"/>
    <w:rsid w:val="007303CD"/>
    <w:rsid w:val="007A0012"/>
    <w:rsid w:val="007D4AD7"/>
    <w:rsid w:val="00800FCF"/>
    <w:rsid w:val="00871253"/>
    <w:rsid w:val="008B75C2"/>
    <w:rsid w:val="008E45D1"/>
    <w:rsid w:val="008F55B6"/>
    <w:rsid w:val="008F7633"/>
    <w:rsid w:val="00933A93"/>
    <w:rsid w:val="00CE1EFF"/>
    <w:rsid w:val="00ED1901"/>
    <w:rsid w:val="00ED4CE8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123E"/>
  <w15:docId w15:val="{AC2AE422-F803-432E-82E0-26D3F34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14EC"/>
    <w:pPr>
      <w:ind w:left="720"/>
      <w:contextualSpacing/>
    </w:pPr>
  </w:style>
  <w:style w:type="table" w:styleId="a4">
    <w:name w:val="Table Grid"/>
    <w:basedOn w:val="a1"/>
    <w:uiPriority w:val="59"/>
    <w:rsid w:val="002B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30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F36D858D82F1FD34AD8C5C122D089E743A75769A7834DF5C0987C48C73B3133593F5D87AF7FCEFC5538lEm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DF36D858D82F1FD34AD8C5C122D089E743A75769A7834DF5C0987C48C73B3133593F5D87AF7FCEFC563AlEm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DF36D858D82F1FD34AD8C5C122D089E743A75769A7834DF5C0987C48C73B3133593F5D87AF7FCEFC5538lEm8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DF36D858D82F1FD34AD8C5C122D089E743A75769A7834DF5C0987C48C73B3133593F5D87AF7FCEFC563AlEm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F36D858D82F1FD34AD8C5C122D089E743A75769A7834DF5C0987C48C73B3133593F5D87AF7FCEFC563AlE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C4A2-347B-488A-8CF7-C4C7F7E4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Номеровченко</cp:lastModifiedBy>
  <cp:revision>9</cp:revision>
  <cp:lastPrinted>2020-07-14T10:10:00Z</cp:lastPrinted>
  <dcterms:created xsi:type="dcterms:W3CDTF">2020-06-26T12:51:00Z</dcterms:created>
  <dcterms:modified xsi:type="dcterms:W3CDTF">2020-07-15T13:54:00Z</dcterms:modified>
</cp:coreProperties>
</file>