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48" w:rsidRDefault="00B74148" w:rsidP="00B7414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74148" w:rsidRDefault="00B74148" w:rsidP="00B74148">
      <w:pPr>
        <w:jc w:val="center"/>
        <w:rPr>
          <w:b/>
          <w:sz w:val="28"/>
          <w:szCs w:val="28"/>
        </w:rPr>
      </w:pPr>
    </w:p>
    <w:p w:rsidR="00B74148" w:rsidRDefault="00B74148" w:rsidP="00B74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74148" w:rsidTr="000267AE">
        <w:trPr>
          <w:trHeight w:val="80"/>
        </w:trPr>
        <w:tc>
          <w:tcPr>
            <w:tcW w:w="675" w:type="dxa"/>
          </w:tcPr>
          <w:p w:rsidR="00B74148" w:rsidRPr="00F97D62" w:rsidRDefault="000B2E9A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B74148" w:rsidRPr="00F97D62" w:rsidRDefault="000B2E9A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B74148" w:rsidRPr="00F97D62" w:rsidRDefault="00B74148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B74148" w:rsidRPr="00F97D62" w:rsidRDefault="00B74148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B74148" w:rsidRPr="00F97D62" w:rsidRDefault="00B74148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B74148" w:rsidRPr="00F97D62" w:rsidRDefault="000B2E9A" w:rsidP="000267A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C27A2" w:rsidRDefault="001C27A2" w:rsidP="001C27A2">
      <w:pPr>
        <w:rPr>
          <w:sz w:val="28"/>
          <w:szCs w:val="28"/>
        </w:rPr>
      </w:pPr>
    </w:p>
    <w:p w:rsidR="001C27A2" w:rsidRDefault="001C27A2" w:rsidP="001C27A2">
      <w:pPr>
        <w:ind w:right="-284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закреплении общеобразовательных организаций за территориальными участками (микрорайонами) Благодарненского городского округа Ставропольского края для учёта детей, подлежащих обучению по образовательным программам начального общего, основного общего и среднего общего образования </w:t>
      </w:r>
    </w:p>
    <w:p w:rsidR="001C27A2" w:rsidRDefault="001C27A2" w:rsidP="001C27A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B74148" w:rsidRDefault="00B74148" w:rsidP="001C27A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Федеральным законом</w:t>
      </w:r>
      <w:r w:rsidR="00B7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29</w:t>
      </w:r>
      <w:r w:rsidR="00B741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декабря 2012 года №273-ФЗ «Об образовании в Российской Федерации», Порядком приёма граждан на обучение по образовательным программам начального общего, основного общего и среднего общего образования, утверждённым </w:t>
      </w:r>
      <w:r w:rsidR="008B3D13">
        <w:rPr>
          <w:color w:val="000000" w:themeColor="text1"/>
          <w:sz w:val="28"/>
          <w:szCs w:val="28"/>
        </w:rPr>
        <w:t>П</w:t>
      </w:r>
      <w:r w:rsidRPr="000C6744">
        <w:rPr>
          <w:color w:val="000000" w:themeColor="text1"/>
          <w:sz w:val="28"/>
          <w:szCs w:val="28"/>
        </w:rPr>
        <w:t xml:space="preserve">риказом Министерства  </w:t>
      </w:r>
      <w:r w:rsidRPr="000C6744">
        <w:rPr>
          <w:color w:val="000000" w:themeColor="text1"/>
          <w:sz w:val="28"/>
          <w:szCs w:val="28"/>
          <w:shd w:val="clear" w:color="auto" w:fill="FFFFFF"/>
        </w:rPr>
        <w:t>просвещения Российской Федерации от 02 сентября 2020               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0C6744"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Благодарненского </w:t>
      </w:r>
      <w:r>
        <w:rPr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Ставропольского края</w:t>
      </w:r>
      <w:r>
        <w:rPr>
          <w:sz w:val="28"/>
          <w:szCs w:val="28"/>
        </w:rPr>
        <w:t>, администрация Благодарненского городского округа Ставропольского края</w:t>
      </w:r>
    </w:p>
    <w:p w:rsidR="001C27A2" w:rsidRDefault="001C27A2" w:rsidP="001C27A2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B74148" w:rsidRDefault="00B74148" w:rsidP="001C27A2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27A2" w:rsidRDefault="001C27A2" w:rsidP="001C27A2">
      <w:pPr>
        <w:shd w:val="clear" w:color="auto" w:fill="FFFFFF"/>
        <w:ind w:right="-6"/>
        <w:jc w:val="both"/>
        <w:rPr>
          <w:sz w:val="28"/>
          <w:szCs w:val="28"/>
        </w:rPr>
      </w:pPr>
    </w:p>
    <w:p w:rsidR="00B74148" w:rsidRDefault="00B74148" w:rsidP="00B74148">
      <w:pPr>
        <w:shd w:val="clear" w:color="auto" w:fill="FFFFFF"/>
        <w:ind w:right="-6"/>
        <w:jc w:val="both"/>
        <w:rPr>
          <w:sz w:val="28"/>
          <w:szCs w:val="28"/>
        </w:rPr>
      </w:pPr>
    </w:p>
    <w:p w:rsidR="001C27A2" w:rsidRDefault="001C27A2" w:rsidP="001C27A2">
      <w:pPr>
        <w:numPr>
          <w:ilvl w:val="0"/>
          <w:numId w:val="1"/>
        </w:numPr>
        <w:shd w:val="clear" w:color="auto" w:fill="FFFFFF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общеобразовательные организации за территориальными участками (микрорайонами) Благодарненского городского округа Ставропольского края для учёта детей, подлежащих </w:t>
      </w:r>
      <w:proofErr w:type="gramStart"/>
      <w:r>
        <w:rPr>
          <w:sz w:val="28"/>
          <w:szCs w:val="28"/>
        </w:rPr>
        <w:t>обучению 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согласно приложению.</w:t>
      </w:r>
    </w:p>
    <w:p w:rsidR="001C27A2" w:rsidRDefault="001C27A2" w:rsidP="001C27A2">
      <w:pPr>
        <w:shd w:val="clear" w:color="auto" w:fill="FFFFFF"/>
        <w:ind w:right="-2"/>
        <w:jc w:val="both"/>
        <w:rPr>
          <w:sz w:val="28"/>
          <w:szCs w:val="28"/>
        </w:rPr>
      </w:pPr>
    </w:p>
    <w:p w:rsidR="001C27A2" w:rsidRPr="001C27A2" w:rsidRDefault="001C27A2" w:rsidP="001C27A2">
      <w:pPr>
        <w:pStyle w:val="a3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sz w:val="28"/>
          <w:szCs w:val="28"/>
        </w:rPr>
      </w:pPr>
      <w:r w:rsidRPr="001C27A2">
        <w:rPr>
          <w:sz w:val="28"/>
          <w:szCs w:val="28"/>
        </w:rPr>
        <w:t xml:space="preserve">Признать утратившим силу постановление администрации Благодарненского городского </w:t>
      </w:r>
      <w:proofErr w:type="gramStart"/>
      <w:r w:rsidRPr="001C27A2">
        <w:rPr>
          <w:sz w:val="28"/>
          <w:szCs w:val="28"/>
        </w:rPr>
        <w:t>округа  Ставропольского</w:t>
      </w:r>
      <w:proofErr w:type="gramEnd"/>
      <w:r w:rsidRPr="001C27A2">
        <w:rPr>
          <w:sz w:val="28"/>
          <w:szCs w:val="28"/>
        </w:rPr>
        <w:t xml:space="preserve"> края от </w:t>
      </w:r>
      <w:r w:rsidRPr="000C6744">
        <w:rPr>
          <w:color w:val="000000" w:themeColor="text1"/>
          <w:sz w:val="28"/>
          <w:szCs w:val="28"/>
        </w:rPr>
        <w:t>20 января 2020 года № 31</w:t>
      </w:r>
      <w:r w:rsidRPr="001C27A2">
        <w:rPr>
          <w:sz w:val="28"/>
          <w:szCs w:val="28"/>
        </w:rPr>
        <w:t xml:space="preserve"> «О закреплении общеобразовательных организаций за территориальными участками (микрорайонами) Благодарненского </w:t>
      </w:r>
      <w:r w:rsidRPr="001C27A2">
        <w:rPr>
          <w:sz w:val="28"/>
          <w:szCs w:val="28"/>
        </w:rPr>
        <w:lastRenderedPageBreak/>
        <w:t>городского округа Ставропольского края для учёта детей, подлежащих обучению по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Pr="001C27A2">
        <w:rPr>
          <w:sz w:val="28"/>
          <w:szCs w:val="28"/>
        </w:rPr>
        <w:t xml:space="preserve">». </w:t>
      </w:r>
    </w:p>
    <w:p w:rsidR="001C27A2" w:rsidRPr="00B74148" w:rsidRDefault="001C27A2" w:rsidP="00B74148">
      <w:pPr>
        <w:rPr>
          <w:sz w:val="28"/>
          <w:szCs w:val="28"/>
        </w:rPr>
      </w:pPr>
    </w:p>
    <w:p w:rsidR="001C27A2" w:rsidRDefault="00B74148" w:rsidP="001C27A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785D" w:rsidRPr="0096785D">
        <w:rPr>
          <w:sz w:val="28"/>
          <w:szCs w:val="28"/>
        </w:rPr>
        <w:t xml:space="preserve">астоящее </w:t>
      </w:r>
      <w:r w:rsidR="001C27A2" w:rsidRPr="0096785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</w:t>
      </w:r>
      <w:r w:rsidRPr="0096785D">
        <w:rPr>
          <w:sz w:val="28"/>
          <w:szCs w:val="28"/>
        </w:rPr>
        <w:t>азместить</w:t>
      </w:r>
      <w:r w:rsidR="001C27A2" w:rsidRPr="0096785D">
        <w:rPr>
          <w:sz w:val="28"/>
          <w:szCs w:val="28"/>
        </w:rPr>
        <w:t xml:space="preserve"> </w:t>
      </w:r>
      <w:r w:rsidR="0096785D" w:rsidRPr="0096785D">
        <w:rPr>
          <w:sz w:val="28"/>
          <w:szCs w:val="28"/>
        </w:rPr>
        <w:t xml:space="preserve">на официальном сайте администрации Благодарненского городского округа Ставропольского края </w:t>
      </w:r>
      <w:r w:rsidR="0096785D">
        <w:rPr>
          <w:sz w:val="28"/>
          <w:szCs w:val="28"/>
        </w:rPr>
        <w:t>в информационно-телекоммуникационной сети «Интернет».</w:t>
      </w:r>
    </w:p>
    <w:p w:rsidR="0096785D" w:rsidRPr="0096785D" w:rsidRDefault="0096785D" w:rsidP="0096785D">
      <w:pPr>
        <w:shd w:val="clear" w:color="auto" w:fill="FFFFFF"/>
        <w:ind w:left="851"/>
        <w:jc w:val="both"/>
        <w:rPr>
          <w:sz w:val="28"/>
          <w:szCs w:val="28"/>
        </w:rPr>
      </w:pPr>
    </w:p>
    <w:p w:rsidR="001C27A2" w:rsidRDefault="001C27A2" w:rsidP="001C27A2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заместителя главы администрации</w:t>
      </w:r>
      <w:r w:rsidR="006562D4">
        <w:rPr>
          <w:sz w:val="28"/>
          <w:szCs w:val="28"/>
        </w:rPr>
        <w:t xml:space="preserve"> – начальника отдела социального развития администрации </w:t>
      </w:r>
      <w:r>
        <w:rPr>
          <w:sz w:val="28"/>
          <w:szCs w:val="28"/>
        </w:rPr>
        <w:t xml:space="preserve">Благодарненского городского округа Ставропольского края </w:t>
      </w:r>
      <w:r w:rsidR="00355623">
        <w:rPr>
          <w:sz w:val="28"/>
          <w:szCs w:val="28"/>
        </w:rPr>
        <w:t>Агренина Ю.И.</w:t>
      </w:r>
    </w:p>
    <w:p w:rsidR="001C27A2" w:rsidRDefault="001C27A2" w:rsidP="001C27A2">
      <w:pPr>
        <w:ind w:right="-6" w:firstLine="851"/>
        <w:jc w:val="both"/>
        <w:rPr>
          <w:sz w:val="28"/>
          <w:szCs w:val="28"/>
        </w:rPr>
      </w:pPr>
    </w:p>
    <w:p w:rsidR="001C27A2" w:rsidRDefault="001C27A2" w:rsidP="001C27A2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</w:t>
      </w:r>
      <w:r w:rsidR="0021249C">
        <w:rPr>
          <w:sz w:val="28"/>
          <w:szCs w:val="28"/>
        </w:rPr>
        <w:t xml:space="preserve">ает в силу </w:t>
      </w:r>
      <w:r w:rsidR="008B3D13">
        <w:rPr>
          <w:sz w:val="28"/>
          <w:szCs w:val="28"/>
        </w:rPr>
        <w:t>на следующий день после дня его официального опубликования.</w:t>
      </w:r>
    </w:p>
    <w:p w:rsidR="001C27A2" w:rsidRDefault="001C27A2" w:rsidP="001C27A2">
      <w:pPr>
        <w:shd w:val="clear" w:color="auto" w:fill="FFFFFF"/>
        <w:ind w:right="-6"/>
        <w:jc w:val="both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ind w:right="-6"/>
        <w:jc w:val="both"/>
        <w:rPr>
          <w:sz w:val="28"/>
          <w:szCs w:val="28"/>
        </w:rPr>
      </w:pPr>
    </w:p>
    <w:p w:rsidR="00B74148" w:rsidRDefault="00B74148" w:rsidP="001C27A2">
      <w:pPr>
        <w:shd w:val="clear" w:color="auto" w:fill="FFFFFF"/>
        <w:ind w:right="-6"/>
        <w:jc w:val="both"/>
        <w:rPr>
          <w:sz w:val="28"/>
          <w:szCs w:val="28"/>
        </w:rPr>
      </w:pPr>
    </w:p>
    <w:p w:rsidR="00B74148" w:rsidRDefault="00B74148" w:rsidP="001C27A2">
      <w:pPr>
        <w:shd w:val="clear" w:color="auto" w:fill="FFFFFF"/>
        <w:ind w:right="-6"/>
        <w:jc w:val="both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ind w:right="-6"/>
        <w:jc w:val="both"/>
        <w:rPr>
          <w:sz w:val="28"/>
          <w:szCs w:val="28"/>
        </w:rPr>
      </w:pPr>
    </w:p>
    <w:p w:rsidR="001C27A2" w:rsidRDefault="001C27A2" w:rsidP="001C27A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C27A2" w:rsidRDefault="001C27A2" w:rsidP="001C27A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1C27A2" w:rsidRDefault="001C27A2" w:rsidP="001C27A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3556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1C27A2" w:rsidRDefault="001C27A2" w:rsidP="001C27A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1C27A2" w:rsidRDefault="001C27A2" w:rsidP="001C27A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74148" w:rsidRDefault="00B74148" w:rsidP="00A837D1">
      <w:pPr>
        <w:shd w:val="clear" w:color="auto" w:fill="FFFFFF"/>
        <w:spacing w:line="240" w:lineRule="exact"/>
        <w:ind w:right="-6"/>
        <w:rPr>
          <w:sz w:val="28"/>
          <w:szCs w:val="28"/>
        </w:rPr>
        <w:sectPr w:rsidR="00B74148" w:rsidSect="00B7414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74148" w:rsidTr="00B74148">
        <w:tc>
          <w:tcPr>
            <w:tcW w:w="7393" w:type="dxa"/>
          </w:tcPr>
          <w:p w:rsidR="00B74148" w:rsidRDefault="00B74148" w:rsidP="00B74148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B74148" w:rsidRDefault="00B74148" w:rsidP="00B74148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74148" w:rsidRDefault="00B74148" w:rsidP="00B74148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="000B2E9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Благодарненского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B74148" w:rsidRDefault="000B2E9A" w:rsidP="00B74148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февраля 2021 года № 100</w:t>
            </w:r>
          </w:p>
        </w:tc>
      </w:tr>
    </w:tbl>
    <w:p w:rsidR="00683EE2" w:rsidRDefault="00683EE2" w:rsidP="00683EE2">
      <w:pPr>
        <w:shd w:val="clear" w:color="auto" w:fill="FFFFFF"/>
        <w:ind w:right="-6"/>
        <w:jc w:val="both"/>
        <w:rPr>
          <w:sz w:val="28"/>
          <w:szCs w:val="28"/>
        </w:rPr>
      </w:pPr>
    </w:p>
    <w:p w:rsidR="00683EE2" w:rsidRDefault="00683EE2" w:rsidP="00683EE2">
      <w:pPr>
        <w:shd w:val="clear" w:color="auto" w:fill="FFFFFF"/>
        <w:ind w:right="-6"/>
        <w:jc w:val="both"/>
        <w:rPr>
          <w:sz w:val="28"/>
          <w:szCs w:val="28"/>
        </w:rPr>
      </w:pPr>
    </w:p>
    <w:p w:rsidR="00683EE2" w:rsidRDefault="00683EE2" w:rsidP="00683EE2">
      <w:pPr>
        <w:shd w:val="clear" w:color="auto" w:fill="FFFFFF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ОРГАНИЗАЦИИ,</w:t>
      </w:r>
    </w:p>
    <w:p w:rsidR="00683EE2" w:rsidRDefault="00683EE2" w:rsidP="00683EE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территориальными участками (микрорайонами) Благодарненского городского округа Ставропольского края для учёта детей, </w:t>
      </w:r>
      <w:proofErr w:type="gramStart"/>
      <w:r>
        <w:rPr>
          <w:sz w:val="28"/>
          <w:szCs w:val="28"/>
        </w:rPr>
        <w:t>подлежащих  обучению</w:t>
      </w:r>
      <w:proofErr w:type="gramEnd"/>
      <w:r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</w:p>
    <w:p w:rsidR="00683EE2" w:rsidRDefault="00683EE2" w:rsidP="00683EE2">
      <w:pPr>
        <w:spacing w:line="240" w:lineRule="exact"/>
        <w:ind w:right="-6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B74148">
            <w:pPr>
              <w:spacing w:line="240" w:lineRule="exact"/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B74148">
              <w:rPr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B74148">
            <w:pPr>
              <w:spacing w:line="240" w:lineRule="exact"/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территориальный участок (микрорайон)</w:t>
            </w: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B74148">
            <w:pPr>
              <w:shd w:val="clear" w:color="auto" w:fill="FFFFFF"/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B741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1»</w:t>
            </w:r>
          </w:p>
          <w:p w:rsidR="00683EE2" w:rsidRDefault="00683EE2" w:rsidP="00B74148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B74148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юго-восточная часть города Благодарного: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(четная сторона);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Московская,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Однокозова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Мельничная (от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); ул. </w:t>
            </w:r>
            <w:proofErr w:type="spellStart"/>
            <w:r>
              <w:rPr>
                <w:sz w:val="28"/>
                <w:szCs w:val="28"/>
                <w:lang w:eastAsia="en-US"/>
              </w:rPr>
              <w:t>Прикумская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пер.Колхозного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); все дома по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ул.Краснознаменская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Комсомольская,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М.Жукова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Красноармейская, Свердлова, Пирогова, Есенина, Луговая, Горького, Комарова, Юбилейная, Александра Невского, Петровского, Весёлая, Тихая, Виноградная, Голикова, Некрасова, Восточная, Ленинградская, Молодёжная; все дома по пер. Южный, Школьный, Лермонтова, Красноармейский, Тенистый, Пионерский, </w:t>
            </w:r>
            <w:r w:rsidRPr="007301BC">
              <w:rPr>
                <w:color w:val="000000" w:themeColor="text1"/>
                <w:sz w:val="28"/>
                <w:szCs w:val="28"/>
                <w:lang w:eastAsia="en-US"/>
              </w:rPr>
              <w:t xml:space="preserve">Восточный;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пер.Подгорный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Зерносовхозный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); все дома </w:t>
            </w:r>
            <w:proofErr w:type="spellStart"/>
            <w:r>
              <w:rPr>
                <w:sz w:val="28"/>
                <w:szCs w:val="28"/>
                <w:lang w:eastAsia="en-US"/>
              </w:rPr>
              <w:t>пл.Маяковского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>, Дзержинского</w:t>
            </w:r>
          </w:p>
          <w:p w:rsidR="00F720A9" w:rsidRDefault="00F720A9" w:rsidP="00B74148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B74148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B741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6»</w:t>
            </w:r>
          </w:p>
          <w:p w:rsidR="00683EE2" w:rsidRDefault="00683EE2" w:rsidP="00B74148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B74148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юго-западная часть города Благодарного: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ул.Прикумская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пер.Колхозного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ул.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Однокозова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Мельничная, Красноармейская,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Л.Толстого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ул.Советская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Московская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пер.Ударник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полей 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ул.Подгорная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Урожайная, 30 лет Победы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пер.Ударник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полей);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пер.Кочубея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все дома по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ул.Кошевого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Чехова, Королёва, Суворова, Гражданской, Терешковой, Морозова, Островского, Пушкина; все дома по пер.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Перекопский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бой, Красный, Малый, Пролетарский, Ручейный, Колхозный, 8 Марта, Гайдара, Образцовый; Ударник полей, Московский; все дома по пр.60 лет Октября; все дома пл. Фадеева, Гайдара, Высоцкого, Гвардейская</w:t>
            </w:r>
          </w:p>
          <w:p w:rsidR="00B74148" w:rsidRPr="00A928A3" w:rsidRDefault="00B74148" w:rsidP="00B74148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B74148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B741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9»</w:t>
            </w:r>
          </w:p>
          <w:p w:rsidR="00683EE2" w:rsidRDefault="00683EE2" w:rsidP="00B74148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B74148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северо-восточная часть города Благодарного: </w:t>
            </w:r>
            <w:proofErr w:type="spellStart"/>
            <w:r w:rsidR="00B74148">
              <w:rPr>
                <w:color w:val="000000" w:themeColor="text1"/>
                <w:sz w:val="28"/>
                <w:szCs w:val="28"/>
                <w:lang w:eastAsia="en-US"/>
              </w:rPr>
              <w:t>ул.Вокзальная</w:t>
            </w:r>
            <w:proofErr w:type="spellEnd"/>
            <w:r w:rsidR="00B74148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74148">
              <w:rPr>
                <w:color w:val="000000" w:themeColor="text1"/>
                <w:sz w:val="28"/>
                <w:szCs w:val="28"/>
                <w:lang w:eastAsia="en-US"/>
              </w:rPr>
              <w:t>Бедненко</w:t>
            </w:r>
            <w:proofErr w:type="spellEnd"/>
            <w:r w:rsidR="00B74148">
              <w:rPr>
                <w:color w:val="000000" w:themeColor="text1"/>
                <w:sz w:val="28"/>
                <w:szCs w:val="28"/>
                <w:lang w:eastAsia="en-US"/>
              </w:rPr>
              <w:t>, Свобода</w:t>
            </w: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Чапаева, Ставропольская,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Карбышева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Ленина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ул.Л.Толстого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(от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ул.Набережная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(нечётная сторона); все дома по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ул.Шоссейная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Колхозная, Степная, Чкалова, Оболенского, Полевая, Гагарина, Победы, Мира, Шевченко, Гриценко, Чеботарёва, Демократическая, Новая, Стадионная, Гагарина, Герцена, Клубничная, Садовая, Вишнёвая; пер. Подгорный,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Зерносовхозный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ул. Набережной);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(нечетная сторона); все дома по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пер.Ветеринарный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9-го января, Большевик, Лунный, Звёздный,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Прудный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Тюленина, Октябрьский; все дома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пл.Победы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, Кирова, Нефтяников, Солнечная, Колхозная</w:t>
            </w:r>
          </w:p>
          <w:p w:rsidR="00F720A9" w:rsidRPr="00A928A3" w:rsidRDefault="00F720A9" w:rsidP="00B74148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B741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15»</w:t>
            </w:r>
          </w:p>
          <w:p w:rsidR="00683EE2" w:rsidRDefault="00683EE2" w:rsidP="000267AE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северо-западная часть города Благо</w:t>
            </w:r>
            <w:r w:rsidR="00B74148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>арного: ул. Вокзальная, Свобода</w:t>
            </w: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Бедненко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Чапаева, Ставропольская,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Карбышева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улицы Советская, Московская, Урожайная, Подгорная, 30 лет Победы (до пер. Ударник полей); все дома по ул. Туманная, Дорожная, Лесная, Золотистая, Заречная, Небесная, Садовая, Лазо, Котовского, Зелёная, Урожайная, Калинина, 30 лет Победы, Тургенева;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пер.Кочубея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(четная сторона); все дома по пер. Черепичный, Безымянный, Северный, Светлый, </w:t>
            </w:r>
            <w:r w:rsidRPr="007301BC">
              <w:rPr>
                <w:color w:val="000000" w:themeColor="text1"/>
                <w:sz w:val="28"/>
                <w:szCs w:val="28"/>
                <w:lang w:eastAsia="en-US"/>
              </w:rPr>
              <w:t xml:space="preserve">Куйбышева; </w:t>
            </w: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все дома пл. Строителей, Трудовая, Достоевского</w:t>
            </w:r>
          </w:p>
          <w:p w:rsidR="00F720A9" w:rsidRPr="00A928A3" w:rsidRDefault="00F720A9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2»</w:t>
            </w:r>
          </w:p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населенные пункты: село Александрия, поселок Мокрая Буйвола, хутор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Кучурин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хутор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поселок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Госплодопитомник</w:t>
            </w:r>
            <w:proofErr w:type="spellEnd"/>
          </w:p>
          <w:p w:rsidR="00F720A9" w:rsidRDefault="00F720A9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населенные пункты: поселок  Ставропольский, поселок Видный, поселок Молочный</w:t>
            </w:r>
          </w:p>
          <w:p w:rsidR="00F720A9" w:rsidRDefault="00F720A9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Сотниковское</w:t>
            </w:r>
          </w:p>
          <w:p w:rsidR="00F720A9" w:rsidRDefault="00F720A9" w:rsidP="000267AE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5»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Спасское</w:t>
            </w:r>
          </w:p>
          <w:p w:rsidR="00F720A9" w:rsidRDefault="00F720A9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7»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населенные пункты: село Каменная Балка, поселок Каменка</w:t>
            </w: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8»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населенные пункты: село Елизаветинское, хутор Большевик</w:t>
            </w:r>
          </w:p>
          <w:p w:rsidR="00F720A9" w:rsidRDefault="00F720A9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 село Бурлацкое</w:t>
            </w:r>
          </w:p>
          <w:p w:rsidR="00F720A9" w:rsidRDefault="00F720A9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11»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 село Алексеевское</w:t>
            </w:r>
          </w:p>
          <w:p w:rsidR="00F720A9" w:rsidRDefault="00F720A9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12»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населенные пункты: хутор Красный Ключ, хутор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Дейнекин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, хутор Алтухов,  хутор Гремучий</w:t>
            </w: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13»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Мирное</w:t>
            </w:r>
          </w:p>
          <w:p w:rsidR="00F720A9" w:rsidRDefault="00F720A9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14»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аул Эдельбай</w:t>
            </w:r>
          </w:p>
          <w:p w:rsidR="00F720A9" w:rsidRDefault="00F720A9" w:rsidP="000267AE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3EE2" w:rsidTr="00B741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E2" w:rsidRDefault="00683EE2" w:rsidP="000267AE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F720A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16»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E2" w:rsidRDefault="00683EE2" w:rsidP="000267AE">
            <w:pPr>
              <w:ind w:right="-6" w:firstLine="34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Шишкино</w:t>
            </w:r>
          </w:p>
        </w:tc>
      </w:tr>
    </w:tbl>
    <w:p w:rsidR="00683EE2" w:rsidRDefault="00683EE2" w:rsidP="00683EE2">
      <w:pPr>
        <w:shd w:val="clear" w:color="auto" w:fill="FFFFFF"/>
        <w:ind w:right="-6" w:firstLine="720"/>
        <w:jc w:val="both"/>
        <w:rPr>
          <w:b/>
          <w:color w:val="000000" w:themeColor="text1"/>
          <w:sz w:val="28"/>
          <w:szCs w:val="28"/>
        </w:rPr>
      </w:pPr>
    </w:p>
    <w:p w:rsidR="00683EE2" w:rsidRDefault="00F720A9" w:rsidP="00683EE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Используемое сокращение</w:t>
      </w:r>
      <w:r w:rsidR="00683EE2">
        <w:rPr>
          <w:sz w:val="28"/>
          <w:szCs w:val="28"/>
        </w:rPr>
        <w:t xml:space="preserve">: </w:t>
      </w:r>
    </w:p>
    <w:p w:rsidR="00683EE2" w:rsidRDefault="00683EE2" w:rsidP="00683EE2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МОУ «СОШ» - муниципальное общеобразовательное учреждение «Средняя общеобразовательная школа».</w:t>
      </w:r>
    </w:p>
    <w:p w:rsidR="00683EE2" w:rsidRDefault="00683EE2" w:rsidP="00683EE2">
      <w:pPr>
        <w:ind w:right="-6" w:firstLine="851"/>
        <w:jc w:val="both"/>
        <w:rPr>
          <w:sz w:val="28"/>
          <w:szCs w:val="28"/>
        </w:rPr>
      </w:pPr>
    </w:p>
    <w:p w:rsidR="00683EE2" w:rsidRDefault="00683EE2" w:rsidP="00683EE2">
      <w:pPr>
        <w:ind w:right="-6"/>
        <w:jc w:val="both"/>
        <w:rPr>
          <w:sz w:val="28"/>
          <w:szCs w:val="28"/>
        </w:rPr>
      </w:pPr>
    </w:p>
    <w:p w:rsidR="00683EE2" w:rsidRPr="00865C4F" w:rsidRDefault="00683EE2" w:rsidP="00683EE2">
      <w:pPr>
        <w:ind w:right="-6" w:firstLine="851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="959" w:tblpY="-24"/>
        <w:tblW w:w="11340" w:type="dxa"/>
        <w:tblLook w:val="01E0" w:firstRow="1" w:lastRow="1" w:firstColumn="1" w:lastColumn="1" w:noHBand="0" w:noVBand="0"/>
      </w:tblPr>
      <w:tblGrid>
        <w:gridCol w:w="6487"/>
        <w:gridCol w:w="4853"/>
      </w:tblGrid>
      <w:tr w:rsidR="00683EE2" w:rsidRPr="00865C4F" w:rsidTr="00F720A9">
        <w:tc>
          <w:tcPr>
            <w:tcW w:w="6487" w:type="dxa"/>
            <w:hideMark/>
          </w:tcPr>
          <w:p w:rsidR="00683EE2" w:rsidRPr="00F720A9" w:rsidRDefault="00683EE2" w:rsidP="00F720A9">
            <w:pPr>
              <w:spacing w:line="240" w:lineRule="exact"/>
              <w:rPr>
                <w:color w:val="000000" w:themeColor="text1"/>
                <w:sz w:val="28"/>
                <w:lang w:eastAsia="en-US"/>
              </w:rPr>
            </w:pPr>
            <w:r w:rsidRPr="00865C4F">
              <w:rPr>
                <w:color w:val="000000" w:themeColor="text1"/>
                <w:sz w:val="28"/>
                <w:lang w:eastAsia="en-US"/>
              </w:rPr>
              <w:t xml:space="preserve">Заместитель главы </w:t>
            </w:r>
            <w:r w:rsidR="00F720A9">
              <w:rPr>
                <w:color w:val="000000" w:themeColor="text1"/>
                <w:sz w:val="28"/>
                <w:lang w:eastAsia="en-US"/>
              </w:rPr>
              <w:t xml:space="preserve"> </w:t>
            </w:r>
            <w:r w:rsidRPr="00865C4F">
              <w:rPr>
                <w:color w:val="000000" w:themeColor="text1"/>
                <w:sz w:val="28"/>
                <w:lang w:eastAsia="en-US"/>
              </w:rPr>
              <w:t xml:space="preserve">администрации Благодарненского </w:t>
            </w:r>
            <w:r w:rsidRPr="00865C4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720A9">
              <w:rPr>
                <w:color w:val="000000" w:themeColor="text1"/>
                <w:sz w:val="28"/>
                <w:lang w:eastAsia="en-US"/>
              </w:rPr>
              <w:t xml:space="preserve"> </w:t>
            </w:r>
            <w:r w:rsidRPr="00865C4F">
              <w:rPr>
                <w:color w:val="000000" w:themeColor="text1"/>
                <w:sz w:val="28"/>
                <w:szCs w:val="28"/>
                <w:lang w:eastAsia="en-US"/>
              </w:rPr>
              <w:t xml:space="preserve">городского округа </w:t>
            </w:r>
            <w:r w:rsidRPr="00865C4F">
              <w:rPr>
                <w:color w:val="000000" w:themeColor="text1"/>
                <w:sz w:val="28"/>
                <w:lang w:eastAsia="en-US"/>
              </w:rPr>
              <w:t>Ставропольского края</w:t>
            </w:r>
          </w:p>
        </w:tc>
        <w:tc>
          <w:tcPr>
            <w:tcW w:w="4853" w:type="dxa"/>
          </w:tcPr>
          <w:p w:rsidR="00683EE2" w:rsidRPr="00865C4F" w:rsidRDefault="00683EE2" w:rsidP="00F720A9">
            <w:pPr>
              <w:spacing w:line="240" w:lineRule="exact"/>
              <w:rPr>
                <w:bCs/>
                <w:color w:val="000000" w:themeColor="text1"/>
                <w:sz w:val="28"/>
                <w:lang w:eastAsia="en-US"/>
              </w:rPr>
            </w:pPr>
          </w:p>
          <w:p w:rsidR="00683EE2" w:rsidRPr="00865C4F" w:rsidRDefault="00683EE2" w:rsidP="00F720A9">
            <w:pPr>
              <w:spacing w:line="240" w:lineRule="exact"/>
              <w:rPr>
                <w:bCs/>
                <w:color w:val="000000" w:themeColor="text1"/>
                <w:sz w:val="28"/>
                <w:lang w:eastAsia="en-US"/>
              </w:rPr>
            </w:pPr>
          </w:p>
          <w:p w:rsidR="00683EE2" w:rsidRPr="00865C4F" w:rsidRDefault="00683EE2" w:rsidP="00F720A9">
            <w:pPr>
              <w:spacing w:line="240" w:lineRule="exact"/>
              <w:jc w:val="right"/>
              <w:rPr>
                <w:bCs/>
                <w:color w:val="000000" w:themeColor="text1"/>
                <w:sz w:val="28"/>
                <w:lang w:eastAsia="en-US"/>
              </w:rPr>
            </w:pPr>
            <w:r w:rsidRPr="00865C4F">
              <w:rPr>
                <w:bCs/>
                <w:color w:val="000000" w:themeColor="text1"/>
                <w:sz w:val="28"/>
                <w:lang w:eastAsia="en-US"/>
              </w:rPr>
              <w:t>Н.Д. Федюнина</w:t>
            </w:r>
          </w:p>
        </w:tc>
      </w:tr>
    </w:tbl>
    <w:p w:rsidR="00683EE2" w:rsidRPr="00865C4F" w:rsidRDefault="00683EE2" w:rsidP="00683EE2">
      <w:pPr>
        <w:rPr>
          <w:color w:val="000000" w:themeColor="text1"/>
        </w:rPr>
      </w:pPr>
    </w:p>
    <w:p w:rsidR="00683EE2" w:rsidRPr="00865C4F" w:rsidRDefault="00683EE2" w:rsidP="00683EE2">
      <w:pPr>
        <w:rPr>
          <w:color w:val="000000" w:themeColor="text1"/>
        </w:rPr>
      </w:pPr>
    </w:p>
    <w:p w:rsidR="00683EE2" w:rsidRPr="001601B6" w:rsidRDefault="00683EE2" w:rsidP="00683EE2">
      <w:pPr>
        <w:rPr>
          <w:color w:val="FF0000"/>
        </w:rPr>
      </w:pPr>
    </w:p>
    <w:p w:rsidR="00683EE2" w:rsidRPr="001601B6" w:rsidRDefault="00683EE2" w:rsidP="00683EE2">
      <w:pPr>
        <w:rPr>
          <w:color w:val="FF0000"/>
        </w:rPr>
      </w:pPr>
    </w:p>
    <w:p w:rsidR="00872218" w:rsidRDefault="00872218" w:rsidP="00683EE2"/>
    <w:sectPr w:rsidR="00872218" w:rsidSect="001601B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0F" w:rsidRDefault="0052130F" w:rsidP="0096785D">
      <w:r>
        <w:separator/>
      </w:r>
    </w:p>
  </w:endnote>
  <w:endnote w:type="continuationSeparator" w:id="0">
    <w:p w:rsidR="0052130F" w:rsidRDefault="0052130F" w:rsidP="0096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0F" w:rsidRDefault="0052130F" w:rsidP="0096785D">
      <w:r>
        <w:separator/>
      </w:r>
    </w:p>
  </w:footnote>
  <w:footnote w:type="continuationSeparator" w:id="0">
    <w:p w:rsidR="0052130F" w:rsidRDefault="0052130F" w:rsidP="0096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4D" w:rsidRDefault="0052130F">
    <w:pPr>
      <w:pStyle w:val="a6"/>
      <w:jc w:val="right"/>
    </w:pPr>
  </w:p>
  <w:p w:rsidR="00595E4D" w:rsidRDefault="005213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A8F"/>
    <w:multiLevelType w:val="hybridMultilevel"/>
    <w:tmpl w:val="B97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A2"/>
    <w:rsid w:val="000B2E9A"/>
    <w:rsid w:val="000C6744"/>
    <w:rsid w:val="000F3E84"/>
    <w:rsid w:val="00126192"/>
    <w:rsid w:val="001C27A2"/>
    <w:rsid w:val="0021249C"/>
    <w:rsid w:val="00355623"/>
    <w:rsid w:val="0052130F"/>
    <w:rsid w:val="005322F1"/>
    <w:rsid w:val="006562D4"/>
    <w:rsid w:val="00683EE2"/>
    <w:rsid w:val="00872218"/>
    <w:rsid w:val="008B3D13"/>
    <w:rsid w:val="0096785D"/>
    <w:rsid w:val="00A837D1"/>
    <w:rsid w:val="00B74148"/>
    <w:rsid w:val="00CF1628"/>
    <w:rsid w:val="00DC6932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098B"/>
  <w15:docId w15:val="{8513605E-6553-4AC6-A6CE-D772D2BA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A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26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67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7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7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Номеровченко</cp:lastModifiedBy>
  <cp:revision>13</cp:revision>
  <cp:lastPrinted>2021-02-09T11:35:00Z</cp:lastPrinted>
  <dcterms:created xsi:type="dcterms:W3CDTF">2021-01-12T09:50:00Z</dcterms:created>
  <dcterms:modified xsi:type="dcterms:W3CDTF">2021-02-11T08:43:00Z</dcterms:modified>
</cp:coreProperties>
</file>