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A" w:rsidRPr="006F3E0A" w:rsidRDefault="006F3E0A" w:rsidP="006F3E0A">
      <w:pPr>
        <w:widowControl w:val="0"/>
        <w:tabs>
          <w:tab w:val="left" w:pos="7230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bookmarkEnd w:id="0"/>
    <w:p w:rsidR="008F5467" w:rsidRPr="002F4457" w:rsidRDefault="008F5467" w:rsidP="00661A57">
      <w:pPr>
        <w:widowControl w:val="0"/>
        <w:tabs>
          <w:tab w:val="left" w:pos="7230"/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F4457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F5467" w:rsidRPr="002F4457" w:rsidRDefault="008F5467" w:rsidP="00661A5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467" w:rsidRPr="00661A57" w:rsidRDefault="008F5467" w:rsidP="00661A5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45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6B2229" w:rsidRPr="006B2229" w:rsidRDefault="00E57807" w:rsidP="006B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2229" w:rsidRPr="006B2229">
        <w:rPr>
          <w:rFonts w:ascii="Times New Roman" w:eastAsia="Times New Roman" w:hAnsi="Times New Roman" w:cs="Times New Roman"/>
          <w:sz w:val="28"/>
          <w:szCs w:val="28"/>
        </w:rPr>
        <w:t xml:space="preserve">   г. Благодарный    </w:t>
      </w:r>
    </w:p>
    <w:p w:rsidR="00661A57" w:rsidRPr="00661A57" w:rsidRDefault="00661A5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394" w:rsidRPr="00661A57" w:rsidRDefault="00287394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4F6F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24F6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24F6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05DF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F2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A57" w:rsidRDefault="00661A5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7E5485" w:rsidRDefault="008F5467" w:rsidP="008F54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024F6F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F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4F6F">
        <w:rPr>
          <w:rFonts w:ascii="Times New Roman" w:hAnsi="Times New Roman" w:cs="Times New Roman"/>
          <w:sz w:val="28"/>
          <w:szCs w:val="28"/>
        </w:rPr>
        <w:t> 657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6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края»,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024F6F">
        <w:rPr>
          <w:rFonts w:ascii="Times New Roman" w:hAnsi="Times New Roman" w:cs="Times New Roman"/>
          <w:sz w:val="28"/>
          <w:szCs w:val="28"/>
        </w:rPr>
        <w:t>19</w:t>
      </w:r>
      <w:r w:rsidR="00B40817">
        <w:rPr>
          <w:rFonts w:ascii="Times New Roman" w:hAnsi="Times New Roman" w:cs="Times New Roman"/>
          <w:sz w:val="28"/>
          <w:szCs w:val="28"/>
        </w:rPr>
        <w:t> </w:t>
      </w:r>
      <w:r w:rsidR="00024F6F">
        <w:rPr>
          <w:rFonts w:ascii="Times New Roman" w:hAnsi="Times New Roman" w:cs="Times New Roman"/>
          <w:sz w:val="28"/>
          <w:szCs w:val="28"/>
        </w:rPr>
        <w:t>сентября</w:t>
      </w:r>
      <w:r w:rsidRPr="00AF6408">
        <w:rPr>
          <w:rFonts w:ascii="Times New Roman" w:hAnsi="Times New Roman" w:cs="Times New Roman"/>
          <w:sz w:val="28"/>
          <w:szCs w:val="28"/>
        </w:rPr>
        <w:t xml:space="preserve"> 201</w:t>
      </w:r>
      <w:r w:rsidR="00024F6F">
        <w:rPr>
          <w:rFonts w:ascii="Times New Roman" w:hAnsi="Times New Roman" w:cs="Times New Roman"/>
          <w:sz w:val="28"/>
          <w:szCs w:val="28"/>
        </w:rPr>
        <w:t>7</w:t>
      </w:r>
      <w:r w:rsidRPr="00AF64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817">
        <w:rPr>
          <w:rFonts w:ascii="Times New Roman" w:hAnsi="Times New Roman" w:cs="Times New Roman"/>
          <w:sz w:val="28"/>
          <w:szCs w:val="28"/>
        </w:rPr>
        <w:t xml:space="preserve"> </w:t>
      </w:r>
      <w:r w:rsidR="00024F6F">
        <w:rPr>
          <w:rFonts w:ascii="Times New Roman" w:hAnsi="Times New Roman" w:cs="Times New Roman"/>
          <w:sz w:val="28"/>
          <w:szCs w:val="28"/>
        </w:rPr>
        <w:t>360</w:t>
      </w:r>
      <w:r w:rsidRPr="00AF640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6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планируемых к разработке</w:t>
      </w:r>
      <w:r w:rsidRPr="009D3951">
        <w:rPr>
          <w:rFonts w:ascii="Times New Roman" w:hAnsi="Times New Roman" w:cs="Times New Roman"/>
          <w:b/>
          <w:sz w:val="28"/>
          <w:szCs w:val="28"/>
        </w:rPr>
        <w:t>»</w:t>
      </w:r>
      <w:r w:rsidRPr="00AF6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F5467" w:rsidRPr="00661A57" w:rsidRDefault="008F5467" w:rsidP="008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Pr="00661A57" w:rsidRDefault="008F5467" w:rsidP="008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05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47F7"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proofErr w:type="spellStart"/>
      <w:r w:rsidR="003747F7" w:rsidRPr="003747F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943E13">
        <w:rPr>
          <w:rFonts w:ascii="Times New Roman" w:hAnsi="Times New Roman" w:cs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4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7F7" w:rsidRPr="003747F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24F6F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</w:t>
      </w:r>
      <w:r w:rsidRPr="00EC05DF">
        <w:rPr>
          <w:rFonts w:ascii="Times New Roman" w:hAnsi="Times New Roman" w:cs="Times New Roman"/>
          <w:sz w:val="28"/>
          <w:szCs w:val="28"/>
        </w:rPr>
        <w:t>.</w:t>
      </w:r>
    </w:p>
    <w:p w:rsidR="008F5467" w:rsidRPr="00EC05DF" w:rsidRDefault="008F5467" w:rsidP="008F54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, начальника управления сельского хозяйства администрации </w:t>
      </w:r>
      <w:proofErr w:type="spellStart"/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94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F6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Соколова</w:t>
      </w:r>
      <w:r w:rsidR="00F010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F5467" w:rsidRPr="006F522C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3747F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F5467">
        <w:rPr>
          <w:rFonts w:ascii="Times New Roman" w:hAnsi="Times New Roman" w:cs="Times New Roman"/>
          <w:sz w:val="28"/>
          <w:szCs w:val="28"/>
        </w:rPr>
        <w:t>с 01 января 201</w:t>
      </w:r>
      <w:r w:rsidR="000958A7">
        <w:rPr>
          <w:rFonts w:ascii="Times New Roman" w:hAnsi="Times New Roman" w:cs="Times New Roman"/>
          <w:sz w:val="28"/>
          <w:szCs w:val="28"/>
        </w:rPr>
        <w:t>8</w:t>
      </w:r>
      <w:r w:rsidR="008F5467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661A57">
        <w:rPr>
          <w:rFonts w:ascii="Times New Roman" w:hAnsi="Times New Roman" w:cs="Times New Roman"/>
          <w:sz w:val="28"/>
          <w:szCs w:val="28"/>
        </w:rPr>
        <w:t xml:space="preserve">му </w:t>
      </w:r>
      <w:r w:rsidR="008F5467">
        <w:rPr>
          <w:rFonts w:ascii="Times New Roman" w:hAnsi="Times New Roman" w:cs="Times New Roman"/>
          <w:sz w:val="28"/>
          <w:szCs w:val="28"/>
        </w:rPr>
        <w:t>опубликованию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7F7" w:rsidRDefault="003747F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F5467" w:rsidRPr="009F02EC" w:rsidTr="009D3951">
        <w:trPr>
          <w:trHeight w:val="708"/>
        </w:trPr>
        <w:tc>
          <w:tcPr>
            <w:tcW w:w="7196" w:type="dxa"/>
          </w:tcPr>
          <w:p w:rsidR="008F5467" w:rsidRPr="009F02EC" w:rsidRDefault="008F5467" w:rsidP="009D39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F5467" w:rsidRPr="009F02EC" w:rsidRDefault="008F5467" w:rsidP="009D39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F5467" w:rsidRPr="009F02EC" w:rsidRDefault="008F5467" w:rsidP="009D395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3B" w:rsidRDefault="00305F3B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6F" w:rsidRDefault="00024F6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6F" w:rsidRDefault="00024F6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6F" w:rsidRDefault="00024F6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130" w:rsidRDefault="00C87130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457" w:rsidRPr="006F522C" w:rsidRDefault="002F445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F5467" w:rsidRPr="002B2C76" w:rsidTr="009D3951">
        <w:tc>
          <w:tcPr>
            <w:tcW w:w="9747" w:type="dxa"/>
          </w:tcPr>
          <w:p w:rsidR="00661A57" w:rsidRDefault="008F5467" w:rsidP="00661A57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</w:t>
            </w:r>
            <w:r w:rsidR="000958A7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главы администрации,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начальник управления сельского хозяйства администрации </w:t>
            </w:r>
            <w:proofErr w:type="spellStart"/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</w:t>
            </w:r>
            <w:proofErr w:type="spellEnd"/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района Ставропольского края</w:t>
            </w:r>
          </w:p>
          <w:p w:rsidR="008F5467" w:rsidRPr="00084E77" w:rsidRDefault="008F5467" w:rsidP="00661A57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В.И. Соколов</w:t>
            </w:r>
          </w:p>
        </w:tc>
      </w:tr>
    </w:tbl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661A57" w:rsidRDefault="00661A5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 w:rsidRPr="002B2C76"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8F5467" w:rsidRPr="002B2C76" w:rsidRDefault="008F5467" w:rsidP="00661A5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Л.В. Кузнецова</w:t>
      </w:r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8F5467" w:rsidRPr="00741CD4" w:rsidTr="00661A57">
        <w:trPr>
          <w:trHeight w:val="606"/>
        </w:trPr>
        <w:tc>
          <w:tcPr>
            <w:tcW w:w="7088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F010AF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Шаруденко</w:t>
            </w:r>
            <w:proofErr w:type="spellEnd"/>
          </w:p>
        </w:tc>
      </w:tr>
    </w:tbl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 w:rsidR="00661A57">
        <w:rPr>
          <w:rFonts w:ascii="Times New Roman" w:eastAsia="Times New Roman" w:hAnsi="Times New Roman" w:cs="Times New Roman"/>
          <w:sz w:val="28"/>
          <w:szCs w:val="28"/>
        </w:rPr>
        <w:tab/>
      </w:r>
      <w:r w:rsidR="00661A57">
        <w:rPr>
          <w:rFonts w:ascii="Times New Roman" w:eastAsia="Times New Roman" w:hAnsi="Times New Roman" w:cs="Times New Roman"/>
          <w:sz w:val="28"/>
          <w:szCs w:val="28"/>
        </w:rPr>
        <w:tab/>
      </w:r>
      <w:r w:rsidR="000542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Шурховецкая</w:t>
      </w:r>
      <w:proofErr w:type="spellEnd"/>
    </w:p>
    <w:p w:rsidR="000542BA" w:rsidRDefault="000542BA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542BA" w:rsidRDefault="000542BA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экономического отдела администрации</w:t>
      </w:r>
    </w:p>
    <w:p w:rsidR="000542BA" w:rsidRPr="002B2C76" w:rsidRDefault="000542BA" w:rsidP="000542BA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0542BA" w:rsidRPr="002B2C76" w:rsidRDefault="000542BA" w:rsidP="000542BA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Н.Д. Федюнина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305F3B" w:rsidRDefault="008F5467" w:rsidP="00305F3B">
      <w:pPr>
        <w:spacing w:after="0" w:line="240" w:lineRule="exact"/>
        <w:ind w:left="-1418" w:right="1417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="000542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Е.Е.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Чавгун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0542BA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proofErr w:type="spellStart"/>
            <w:r w:rsidRPr="005079D9">
              <w:t>Благодарненского</w:t>
            </w:r>
            <w:proofErr w:type="spellEnd"/>
            <w:r w:rsidRPr="005079D9">
              <w:t xml:space="preserve"> муниципального района</w:t>
            </w:r>
            <w:r w:rsidR="00943E13">
              <w:t xml:space="preserve"> </w:t>
            </w:r>
            <w:r w:rsidRPr="005079D9">
              <w:t>Ставропольского края</w:t>
            </w:r>
          </w:p>
          <w:p w:rsidR="002F1E9E" w:rsidRDefault="002F1E9E" w:rsidP="00E274F3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2F1E9E" w:rsidRDefault="002F1E9E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661A57" w:rsidRPr="006124C4" w:rsidRDefault="00661A57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2F1E9E" w:rsidRPr="00C93389" w:rsidRDefault="001C4B0C" w:rsidP="0091757A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proofErr w:type="spellStart"/>
      <w:r w:rsidRPr="00C93389">
        <w:t>Благодарненского</w:t>
      </w:r>
      <w:proofErr w:type="spellEnd"/>
      <w:r w:rsidR="00943E13">
        <w:t xml:space="preserve">  </w:t>
      </w:r>
      <w:r w:rsidR="00D37EBB">
        <w:t>городского округа</w:t>
      </w:r>
      <w:r>
        <w:t xml:space="preserve"> Ставропольского края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F1E9E" w:rsidRPr="006124C4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 xml:space="preserve">муниципальной программы </w:t>
      </w:r>
      <w:proofErr w:type="spellStart"/>
      <w:r w:rsidRPr="00C93389">
        <w:t>Благодарненского</w:t>
      </w:r>
      <w:proofErr w:type="spellEnd"/>
      <w:r w:rsidR="00943E13">
        <w:t xml:space="preserve">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43E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P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43E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программные мероприятия»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7B7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0958A7">
              <w:rPr>
                <w:rFonts w:ascii="Times New Roman" w:hAnsi="Times New Roman"/>
                <w:sz w:val="28"/>
                <w:szCs w:val="28"/>
              </w:rPr>
              <w:t>8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604C92" w:rsidRDefault="00604C92" w:rsidP="00604C92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 xml:space="preserve">46577,810 </w:t>
            </w:r>
            <w:r w:rsidRPr="005E6964">
              <w:t xml:space="preserve">тыс. рублей, 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15641,734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15525,966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604C92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15410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Pr="00557EA6" w:rsidRDefault="00604C92" w:rsidP="00604C92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33509,41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11333,160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11151,49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Pr="0088030A" w:rsidRDefault="00604C92" w:rsidP="00604C92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11024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30A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880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13068,400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4374,476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6E7288" w:rsidRDefault="00604C92" w:rsidP="00604C92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4385,350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достижение индекса производства продукции сельского хозяйства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5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proofErr w:type="spellStart"/>
      <w:r w:rsidRPr="00C93389">
        <w:t>Благодарненского</w:t>
      </w:r>
      <w:proofErr w:type="spellEnd"/>
      <w:r w:rsidR="00943E13">
        <w:t xml:space="preserve"> </w:t>
      </w:r>
      <w:r w:rsidR="00D37EBB">
        <w:t xml:space="preserve">городского округа </w:t>
      </w:r>
      <w:r>
        <w:t>Ставропольского края муниципальной политики</w:t>
      </w:r>
      <w:r w:rsidR="00F207ED">
        <w:t xml:space="preserve"> </w:t>
      </w:r>
      <w:r w:rsidRPr="006124C4">
        <w:t>в соответствующей сфере социально-экономического развития</w:t>
      </w:r>
      <w:r w:rsidR="00943E13">
        <w:t xml:space="preserve"> </w:t>
      </w:r>
      <w:proofErr w:type="spellStart"/>
      <w:r w:rsidRPr="00C93389">
        <w:t>Благодарненского</w:t>
      </w:r>
      <w:proofErr w:type="spellEnd"/>
      <w:r w:rsidR="00943E13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94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A8494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943E13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proofErr w:type="spellStart"/>
      <w:r w:rsidRPr="00A8494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943E13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43E13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F207ED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F207ED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</w:t>
      </w:r>
      <w:r>
        <w:lastRenderedPageBreak/>
        <w:t>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proofErr w:type="spellStart"/>
      <w:r w:rsidRPr="00A8494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 xml:space="preserve">"Обеспечение реализации муниципальной программы </w:t>
      </w:r>
      <w:proofErr w:type="spellStart"/>
      <w:r w:rsidRPr="00D94124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D94124">
        <w:rPr>
          <w:rFonts w:ascii="Times New Roman" w:hAnsi="Times New Roman"/>
          <w:sz w:val="28"/>
          <w:szCs w:val="28"/>
        </w:rPr>
        <w:t>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6F3E0A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6F3E0A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</w:t>
      </w:r>
      <w:r w:rsidR="002F1E9E" w:rsidRPr="00A800D3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42728D" w:rsidRDefault="0042728D"/>
    <w:p w:rsidR="0042728D" w:rsidRDefault="0042728D"/>
    <w:p w:rsidR="0042728D" w:rsidRDefault="0042728D"/>
    <w:p w:rsidR="0088030A" w:rsidRDefault="0088030A"/>
    <w:p w:rsidR="008E1C3C" w:rsidRDefault="008E1C3C"/>
    <w:p w:rsidR="00E274F3" w:rsidRDefault="00E274F3"/>
    <w:p w:rsidR="00E274F3" w:rsidRDefault="00E274F3"/>
    <w:p w:rsidR="008E1C3C" w:rsidRDefault="008E1C3C"/>
    <w:p w:rsidR="00135CD5" w:rsidRDefault="00135CD5"/>
    <w:p w:rsidR="005E79BD" w:rsidRDefault="005E79BD"/>
    <w:p w:rsidR="00604C92" w:rsidRDefault="00604C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proofErr w:type="spellStart"/>
            <w:r>
              <w:t>Благодарненского</w:t>
            </w:r>
            <w:proofErr w:type="spellEnd"/>
            <w:r w:rsidR="00FE1EDE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C13FB" w:rsidRDefault="00BC13FB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FB"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минеральных удобрений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органических удобрений (включая растительные остатки)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 обработки почвы 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лощадь закладки виноградников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A7273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321E27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4588,23</w:t>
            </w:r>
            <w:r w:rsidR="00321E27" w:rsidRPr="00F775C7">
              <w:rPr>
                <w:rFonts w:ascii="Times New Roman" w:hAnsi="Times New Roman"/>
                <w:sz w:val="28"/>
                <w:szCs w:val="28"/>
              </w:rPr>
              <w:t>0</w:t>
            </w:r>
            <w:r w:rsidRPr="00F775C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321E2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321E27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Pr="00321E27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321E27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1529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 тыс. рублей</w:t>
            </w:r>
          </w:p>
          <w:p w:rsidR="0042728D" w:rsidRPr="00321E27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C41845">
              <w:rPr>
                <w:rFonts w:ascii="Times New Roman" w:hAnsi="Times New Roman"/>
                <w:sz w:val="28"/>
                <w:szCs w:val="28"/>
              </w:rPr>
              <w:t>4588,23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1529,41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1529,41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9A4AE5" w:rsidRDefault="00EA3B47" w:rsidP="00C41845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C13FB" w:rsidRDefault="00BC13F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 xml:space="preserve"> площади посевов сельскохозяйственных культур, засеваемой элитными семенами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2020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Pr="0055081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минеральных удобрений на 1 гектар посевной площади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6,1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 в сравнении с 201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органических удобрений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DF7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56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 в сравнении с 201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прирост площади обработки почвы с применением почвозащитных технологий до 5,</w:t>
            </w:r>
            <w:r w:rsidR="00D06DF7" w:rsidRPr="005508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7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,2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835560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6,4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DB24DC" w:rsidRDefault="00662567" w:rsidP="005508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ение площади закладки виноградников</w:t>
            </w:r>
            <w:r w:rsidR="00F2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9627C4" w:rsidRPr="0055081B">
              <w:rPr>
                <w:rFonts w:ascii="Times New Roman" w:hAnsi="Times New Roman"/>
                <w:sz w:val="28"/>
                <w:szCs w:val="28"/>
              </w:rPr>
              <w:t>ниж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е</w:t>
            </w:r>
            <w:r w:rsidR="00C4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560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1A1AD6" w:rsidRDefault="001A1AD6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A82" w:rsidRPr="00A02389">
        <w:rPr>
          <w:rFonts w:ascii="Times New Roman" w:hAnsi="Times New Roman" w:cs="Times New Roman"/>
          <w:sz w:val="28"/>
          <w:szCs w:val="28"/>
        </w:rPr>
        <w:t xml:space="preserve">) развитие  </w:t>
      </w:r>
      <w:proofErr w:type="spellStart"/>
      <w:r w:rsidR="00FB6A82"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FB6A82" w:rsidRPr="00A02389">
        <w:rPr>
          <w:rFonts w:ascii="Times New Roman" w:hAnsi="Times New Roman" w:cs="Times New Roman"/>
          <w:sz w:val="28"/>
          <w:szCs w:val="28"/>
        </w:rPr>
        <w:t>, в</w:t>
      </w:r>
      <w:r w:rsidR="00FB6A82"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AD6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увеличение и повышения плодородия почв земель сельскохозяйственного назначения;</w:t>
      </w:r>
    </w:p>
    <w:p w:rsidR="006F1D26" w:rsidRDefault="006F1D26" w:rsidP="006F1D26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BC13FB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Pr="00BC13FB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Pr="00BC13FB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A1AD6" w:rsidRDefault="001A1AD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ускоренное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Сохранение  и повышение плодородия почв земель сельскохозяйственного назначения предполагается за счет: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lastRenderedPageBreak/>
        <w:t>увеличения инвестиций на повышение плодородия почв земель сельскохозяйственного назначения;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системное и научно - обоснованного использования минеральных и органических удобрений;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увеличения площади обработки почвы с применением почвозащитных технологий;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совершенствования структуры посевных площадей в соответствии с требованиями рациональных систем севооборотов;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проведения мони</w:t>
      </w:r>
      <w:r w:rsidRPr="00205A31">
        <w:rPr>
          <w:rFonts w:ascii="Times New Roman" w:hAnsi="Times New Roman" w:cs="Times New Roman"/>
          <w:sz w:val="28"/>
          <w:szCs w:val="28"/>
        </w:rPr>
        <w:softHyphen/>
        <w:t>торинга состояния почвенного покрова, почвенно-агрохимического обследования, проведения работ по территори</w:t>
      </w:r>
      <w:r w:rsidRPr="00205A31">
        <w:rPr>
          <w:rFonts w:ascii="Times New Roman" w:hAnsi="Times New Roman" w:cs="Times New Roman"/>
          <w:sz w:val="28"/>
          <w:szCs w:val="28"/>
        </w:rPr>
        <w:softHyphen/>
        <w:t>альному землеустройству и обеспечению положительного баланса гумуса и питательных веществ.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 подпрограммы по развитию зернового производства предполагается осуществлять путем:</w:t>
      </w:r>
    </w:p>
    <w:p w:rsidR="001A1AD6" w:rsidRPr="00205A31" w:rsidRDefault="00F207ED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E79BD">
        <w:rPr>
          <w:rFonts w:ascii="Times New Roman" w:hAnsi="Times New Roman" w:cs="Times New Roman"/>
          <w:sz w:val="28"/>
          <w:szCs w:val="28"/>
        </w:rPr>
        <w:t xml:space="preserve">содействия достижению целевых </w:t>
      </w:r>
      <w:r w:rsidR="006F1D26">
        <w:rPr>
          <w:rFonts w:ascii="Times New Roman" w:hAnsi="Times New Roman" w:cs="Times New Roman"/>
          <w:sz w:val="28"/>
          <w:szCs w:val="28"/>
        </w:rPr>
        <w:t>показателей реализации региональных программ развития АПК (субвенции на 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Pr="00205A31" w:rsidRDefault="001A1AD6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205A31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 подпрограммы станут:</w:t>
      </w:r>
    </w:p>
    <w:p w:rsidR="006F1D26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BC13FB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Pr="00BC13FB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Pr="00BC13FB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2020 году не ниже</w:t>
      </w:r>
      <w:r>
        <w:rPr>
          <w:rFonts w:ascii="Times New Roman" w:hAnsi="Times New Roman"/>
          <w:sz w:val="28"/>
          <w:szCs w:val="28"/>
        </w:rPr>
        <w:t xml:space="preserve"> 11,6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Pr="0055081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6F1D26" w:rsidRPr="0055081B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минеральных удобрений на 1 гектар посевной площади </w:t>
      </w:r>
      <w:r w:rsidRPr="0055081B">
        <w:rPr>
          <w:rFonts w:ascii="Times New Roman" w:hAnsi="Times New Roman"/>
          <w:sz w:val="28"/>
          <w:szCs w:val="28"/>
        </w:rPr>
        <w:t>к 2020 году на 6,1 процент в сравнении с 2016 годом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Pr="0055081B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органических удобрений </w:t>
      </w:r>
      <w:r w:rsidRPr="0055081B">
        <w:rPr>
          <w:rFonts w:ascii="Times New Roman" w:hAnsi="Times New Roman"/>
          <w:sz w:val="28"/>
          <w:szCs w:val="28"/>
        </w:rPr>
        <w:t>на 1 гектар посевной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2020 году на 56 процентов в сравнении с 2016 годом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Pr="0055081B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прирост площади обработки почвы с применением почвозащитных технологий до 5,25 процентов к 2020 году;</w:t>
      </w:r>
    </w:p>
    <w:p w:rsidR="006F1D26" w:rsidRPr="0055081B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2020 году не ниже 317,2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Pr="0055081B" w:rsidRDefault="006F1D26" w:rsidP="006F1D26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55081B">
        <w:rPr>
          <w:rFonts w:ascii="Times New Roman" w:hAnsi="Times New Roman"/>
          <w:sz w:val="28"/>
          <w:szCs w:val="28"/>
        </w:rPr>
        <w:t>к 2020 году до 6,4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6F1D26" w:rsidP="006F1D2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обеспечение площади закладки виноградников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2020 году не 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27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FB6A82" w:rsidRPr="00A02389" w:rsidRDefault="00FB6A82" w:rsidP="006F1D2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Default="00205A31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A82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6F1D26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FB6A82">
        <w:rPr>
          <w:rFonts w:ascii="Times New Roman" w:hAnsi="Times New Roman" w:cs="Times New Roman"/>
          <w:sz w:val="28"/>
          <w:szCs w:val="28"/>
        </w:rPr>
        <w:t>создание условий для развития виноградарства в целях</w:t>
      </w:r>
      <w:r w:rsidR="00FB6A82" w:rsidRPr="00A0238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FB6A82" w:rsidRPr="00A02389">
        <w:rPr>
          <w:rFonts w:ascii="Times New Roman" w:hAnsi="Times New Roman" w:cs="Times New Roman"/>
          <w:sz w:val="28"/>
          <w:szCs w:val="28"/>
        </w:rPr>
        <w:lastRenderedPageBreak/>
        <w:t>перерабатывающей промышленности сырьем</w:t>
      </w:r>
      <w:r w:rsidR="00FB6A82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FB6A82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FB6A82">
        <w:rPr>
          <w:rFonts w:ascii="Times New Roman" w:hAnsi="Times New Roman" w:cs="Times New Roman"/>
          <w:sz w:val="28"/>
          <w:szCs w:val="28"/>
        </w:rPr>
        <w:t>.</w:t>
      </w:r>
    </w:p>
    <w:p w:rsidR="00FB6A82" w:rsidRPr="00EA3B47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</w:t>
      </w:r>
      <w:r w:rsidR="00520714">
        <w:rPr>
          <w:rFonts w:ascii="Times New Roman" w:hAnsi="Times New Roman" w:cs="Times New Roman"/>
          <w:sz w:val="28"/>
          <w:szCs w:val="28"/>
        </w:rPr>
        <w:t>е</w:t>
      </w:r>
      <w:r w:rsidRPr="00EA3B47">
        <w:rPr>
          <w:rFonts w:ascii="Times New Roman" w:hAnsi="Times New Roman" w:cs="Times New Roman"/>
          <w:sz w:val="28"/>
          <w:szCs w:val="28"/>
        </w:rPr>
        <w:t xml:space="preserve">т:  </w:t>
      </w:r>
    </w:p>
    <w:p w:rsidR="00FB6A82" w:rsidRPr="00F010AF" w:rsidRDefault="00A600E4" w:rsidP="00A600E4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Pr="00786C4B">
        <w:rPr>
          <w:rFonts w:ascii="Times New Roman" w:hAnsi="Times New Roman" w:cs="Times New Roman"/>
          <w:sz w:val="28"/>
          <w:szCs w:val="28"/>
        </w:rPr>
        <w:t xml:space="preserve">ение площади закладки виноградников </w:t>
      </w:r>
      <w:r w:rsidRPr="00786C4B">
        <w:rPr>
          <w:rFonts w:ascii="Times New Roman" w:hAnsi="Times New Roman"/>
          <w:sz w:val="28"/>
          <w:szCs w:val="28"/>
        </w:rPr>
        <w:t xml:space="preserve">к 2019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627C4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</w:t>
      </w:r>
      <w:r w:rsidRPr="00786C4B">
        <w:rPr>
          <w:rFonts w:ascii="Times New Roman" w:hAnsi="Times New Roman"/>
          <w:sz w:val="28"/>
          <w:szCs w:val="28"/>
        </w:rPr>
        <w:t xml:space="preserve"> 27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92" w:rsidRDefault="00604C9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88" w:rsidRDefault="00F86888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47" w:rsidRDefault="00EA3B47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714" w:rsidRDefault="00520714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3" w:rsidRDefault="00D65F73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0B8" w:rsidTr="0083040F">
        <w:tc>
          <w:tcPr>
            <w:tcW w:w="478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Pr="00DB24DC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proofErr w:type="spellStart"/>
            <w:r>
              <w:t>Благодарненского</w:t>
            </w:r>
            <w:proofErr w:type="spellEnd"/>
            <w:r w:rsidR="00FE1EDE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Pr="00C03BB4" w:rsidRDefault="00C03BB4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F207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1F032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C307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74460">
              <w:rPr>
                <w:rFonts w:ascii="Times New Roman" w:eastAsia="Times New Roman" w:hAnsi="Times New Roman"/>
                <w:sz w:val="28"/>
                <w:szCs w:val="28"/>
              </w:rPr>
              <w:t>23420</w:t>
            </w:r>
            <w:r w:rsidR="00BC307F" w:rsidRPr="00EA3B4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="00BC307F" w:rsidRPr="00EA3B4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A3B4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C307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C307F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7970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Pr="00BC307F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7788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04C92" w:rsidRDefault="00604C92" w:rsidP="00604C92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7661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C307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C307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23420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68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="0007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728D" w:rsidRPr="00BC307F" w:rsidRDefault="00BC307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EA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797</w:t>
            </w:r>
            <w:r w:rsidR="00EA3B47">
              <w:rPr>
                <w:rFonts w:ascii="Times New Roman" w:hAnsi="Times New Roman"/>
                <w:sz w:val="28"/>
                <w:szCs w:val="28"/>
              </w:rPr>
              <w:t>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25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7788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58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Pr="00A16E9C" w:rsidRDefault="0042728D" w:rsidP="00BC307F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 w:rsidR="00EA3B47"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7661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85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="00EA3B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55081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E0843" w:rsidRPr="0055081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17705" w:rsidRPr="0055081B">
              <w:rPr>
                <w:rFonts w:ascii="Times New Roman" w:hAnsi="Times New Roman"/>
                <w:sz w:val="28"/>
                <w:szCs w:val="28"/>
              </w:rPr>
              <w:t>17,95</w:t>
            </w:r>
            <w:r w:rsidR="009E0843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5508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F2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Pr="00EB0D73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73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скотоводства, в рамках которого предполагается: </w:t>
      </w:r>
    </w:p>
    <w:p w:rsidR="003D50B8" w:rsidRPr="00C97F1F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7F1F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 условий устойчивого  развития молочного  скотоводства;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молочной продукции.</w:t>
      </w:r>
    </w:p>
    <w:p w:rsidR="003D50B8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станет</w:t>
      </w:r>
      <w:r w:rsidR="00F2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="009E0843" w:rsidRPr="009E0843">
        <w:rPr>
          <w:rFonts w:ascii="Times New Roman" w:hAnsi="Times New Roman"/>
          <w:sz w:val="28"/>
          <w:szCs w:val="28"/>
        </w:rPr>
        <w:t>к 20</w:t>
      </w:r>
      <w:r w:rsidR="00520714">
        <w:rPr>
          <w:rFonts w:ascii="Times New Roman" w:hAnsi="Times New Roman"/>
          <w:sz w:val="28"/>
          <w:szCs w:val="28"/>
        </w:rPr>
        <w:t>20</w:t>
      </w:r>
      <w:r w:rsidR="009E0843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517705">
        <w:rPr>
          <w:rFonts w:ascii="Times New Roman" w:hAnsi="Times New Roman"/>
          <w:sz w:val="28"/>
          <w:szCs w:val="28"/>
        </w:rPr>
        <w:t>17,95</w:t>
      </w:r>
      <w:r w:rsidR="009E0843"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2402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07F">
        <w:rPr>
          <w:rFonts w:ascii="Times New Roman" w:hAnsi="Times New Roman" w:cs="Times New Roman"/>
          <w:sz w:val="28"/>
          <w:szCs w:val="28"/>
        </w:rPr>
        <w:t xml:space="preserve">казания содействия </w:t>
      </w:r>
      <w:r w:rsidR="000935D2">
        <w:rPr>
          <w:rFonts w:ascii="Times New Roman" w:hAnsi="Times New Roman" w:cs="Times New Roman"/>
          <w:sz w:val="28"/>
          <w:szCs w:val="28"/>
        </w:rPr>
        <w:t>достижению целевых показателей реализации региональных программ развития агропромышленного комплекса</w:t>
      </w:r>
      <w:r w:rsidR="00520714">
        <w:rPr>
          <w:rFonts w:ascii="Times New Roman" w:hAnsi="Times New Roman" w:cs="Times New Roman"/>
          <w:sz w:val="28"/>
          <w:szCs w:val="28"/>
        </w:rPr>
        <w:t xml:space="preserve"> </w:t>
      </w:r>
      <w:r w:rsidR="000935D2">
        <w:rPr>
          <w:rFonts w:ascii="Times New Roman" w:hAnsi="Times New Roman" w:cs="Times New Roman"/>
          <w:sz w:val="28"/>
          <w:szCs w:val="28"/>
        </w:rPr>
        <w:t>(</w:t>
      </w:r>
      <w:r w:rsidR="003D50B8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0935D2">
        <w:rPr>
          <w:rFonts w:ascii="Times New Roman" w:hAnsi="Times New Roman" w:cs="Times New Roman"/>
          <w:sz w:val="28"/>
          <w:szCs w:val="28"/>
        </w:rPr>
        <w:t>е</w:t>
      </w:r>
      <w:r w:rsidR="003D50B8"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 w:rsidR="000935D2">
        <w:rPr>
          <w:rFonts w:ascii="Times New Roman" w:hAnsi="Times New Roman" w:cs="Times New Roman"/>
          <w:sz w:val="28"/>
          <w:szCs w:val="28"/>
        </w:rPr>
        <w:t>);</w:t>
      </w:r>
    </w:p>
    <w:p w:rsidR="003D50B8" w:rsidRPr="00561B9B" w:rsidRDefault="000935D2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9B">
        <w:rPr>
          <w:rFonts w:ascii="Times New Roman" w:hAnsi="Times New Roman" w:cs="Times New Roman"/>
          <w:sz w:val="28"/>
          <w:szCs w:val="28"/>
        </w:rPr>
        <w:t>с</w:t>
      </w:r>
      <w:r w:rsidR="00EF51D8" w:rsidRPr="00561B9B">
        <w:rPr>
          <w:rFonts w:ascii="Times New Roman" w:hAnsi="Times New Roman" w:cs="Times New Roman"/>
          <w:sz w:val="28"/>
          <w:szCs w:val="28"/>
        </w:rPr>
        <w:t>убсиди</w:t>
      </w:r>
      <w:r w:rsidRPr="00561B9B">
        <w:rPr>
          <w:rFonts w:ascii="Times New Roman" w:hAnsi="Times New Roman" w:cs="Times New Roman"/>
          <w:sz w:val="28"/>
          <w:szCs w:val="28"/>
        </w:rPr>
        <w:t>и на животноводческую продукцию</w:t>
      </w:r>
      <w:r w:rsidR="00561B9B">
        <w:rPr>
          <w:rFonts w:ascii="Times New Roman" w:hAnsi="Times New Roman" w:cs="Times New Roman"/>
          <w:sz w:val="28"/>
          <w:szCs w:val="28"/>
        </w:rPr>
        <w:t xml:space="preserve"> </w:t>
      </w:r>
      <w:r w:rsidR="00520714">
        <w:rPr>
          <w:rFonts w:ascii="Times New Roman" w:hAnsi="Times New Roman" w:cs="Times New Roman"/>
          <w:sz w:val="28"/>
          <w:szCs w:val="28"/>
        </w:rPr>
        <w:t>(</w:t>
      </w:r>
      <w:r w:rsidR="00561B9B">
        <w:rPr>
          <w:rFonts w:ascii="Times New Roman" w:hAnsi="Times New Roman" w:cs="Times New Roman"/>
          <w:sz w:val="28"/>
          <w:szCs w:val="28"/>
        </w:rPr>
        <w:t>кроме субсидий гражданам, ведущим личное подсобное хозяйство</w:t>
      </w:r>
      <w:r w:rsidR="00520714">
        <w:rPr>
          <w:rFonts w:ascii="Times New Roman" w:hAnsi="Times New Roman" w:cs="Times New Roman"/>
          <w:sz w:val="28"/>
          <w:szCs w:val="28"/>
        </w:rPr>
        <w:t>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lastRenderedPageBreak/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2020 году до 93,7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2020 году до 105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 w:rsidR="00B92831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2020 году до 5,25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42728D" w:rsidRDefault="0042728D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631BF" w:rsidRDefault="008631BF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A3B47" w:rsidRDefault="00EA3B47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FE1EDE">
        <w:t xml:space="preserve">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</w:t>
      </w:r>
      <w:r w:rsidR="00F207ED">
        <w:t xml:space="preserve"> </w:t>
      </w:r>
      <w:r>
        <w:t>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FE1EDE">
        <w:t xml:space="preserve">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</w:t>
      </w:r>
      <w:r w:rsidR="00F207ED">
        <w:t xml:space="preserve"> </w:t>
      </w:r>
      <w:r>
        <w:t>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 xml:space="preserve">управления сельского хозяйства администрации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 сельского хозяйства администрации </w:t>
      </w:r>
      <w:proofErr w:type="spellStart"/>
      <w:r w:rsidRPr="008D6D03">
        <w:t>Благодарненского</w:t>
      </w:r>
      <w:proofErr w:type="spellEnd"/>
      <w:r w:rsidRPr="008D6D03">
        <w:t xml:space="preserve"> муниципальн</w:t>
      </w:r>
      <w:r w:rsidR="008631BF">
        <w:t>ого района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F207ED">
        <w:t xml:space="preserve"> </w:t>
      </w:r>
      <w:r w:rsidRPr="00A84945">
        <w:t>является</w:t>
      </w:r>
      <w:r w:rsidR="00F207ED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6F3E0A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661A57">
          <w:headerReference w:type="default" r:id="rId11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proofErr w:type="spellStart"/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 xml:space="preserve">об индикаторах достижения целей муниципальной программы </w:t>
      </w:r>
      <w:proofErr w:type="spellStart"/>
      <w:r w:rsidRPr="0076500F">
        <w:t>Благодарненского</w:t>
      </w:r>
      <w:proofErr w:type="spellEnd"/>
      <w:r w:rsidR="00FE1EDE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6</w:t>
            </w: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7</w:t>
            </w:r>
          </w:p>
        </w:tc>
        <w:tc>
          <w:tcPr>
            <w:tcW w:w="993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8</w:t>
            </w:r>
          </w:p>
        </w:tc>
        <w:tc>
          <w:tcPr>
            <w:tcW w:w="850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9</w:t>
            </w:r>
          </w:p>
        </w:tc>
        <w:tc>
          <w:tcPr>
            <w:tcW w:w="992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20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B967FF" w:rsidRPr="0076500F" w:rsidRDefault="00AC0431" w:rsidP="00AC0431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67FF" w:rsidRPr="0076500F" w:rsidRDefault="001B0F80" w:rsidP="00AC0431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967FF" w:rsidRPr="0076500F" w:rsidRDefault="00FF6F7B" w:rsidP="00AC0431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967FF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967FF" w:rsidRPr="0076500F" w:rsidRDefault="00B967FF" w:rsidP="003F7C9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7FF" w:rsidRPr="0076500F" w:rsidRDefault="00B967FF" w:rsidP="00AC0431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B967FF" w:rsidRPr="0076500F" w:rsidRDefault="00DB23FC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134" w:type="dxa"/>
          </w:tcPr>
          <w:p w:rsidR="00B967FF" w:rsidRPr="0076500F" w:rsidRDefault="00DB23FC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B967FF" w:rsidRPr="0076500F" w:rsidRDefault="00B967F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31BF" w:rsidTr="00B967FF">
        <w:tc>
          <w:tcPr>
            <w:tcW w:w="675" w:type="dxa"/>
          </w:tcPr>
          <w:p w:rsidR="008631BF" w:rsidRPr="0076500F" w:rsidRDefault="008631B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631BF" w:rsidRPr="0076500F" w:rsidRDefault="00CF75A9" w:rsidP="008631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631BF" w:rsidRPr="00BC13FB">
              <w:rPr>
                <w:rFonts w:ascii="Times New Roman" w:hAnsi="Times New Roman"/>
                <w:sz w:val="28"/>
                <w:szCs w:val="28"/>
              </w:rPr>
              <w:t>дельн</w:t>
            </w:r>
            <w:r w:rsidR="008631BF">
              <w:rPr>
                <w:rFonts w:ascii="Times New Roman" w:hAnsi="Times New Roman"/>
                <w:sz w:val="28"/>
                <w:szCs w:val="28"/>
              </w:rPr>
              <w:t>ый</w:t>
            </w:r>
            <w:r w:rsidR="008631BF" w:rsidRPr="00BC13FB">
              <w:rPr>
                <w:rFonts w:ascii="Times New Roman" w:hAnsi="Times New Roman"/>
                <w:sz w:val="28"/>
                <w:szCs w:val="28"/>
              </w:rPr>
              <w:t xml:space="preserve">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8631BF" w:rsidRPr="0076500F" w:rsidRDefault="002D41F7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8631BF" w:rsidRPr="0076500F" w:rsidRDefault="00FF7AAA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134" w:type="dxa"/>
          </w:tcPr>
          <w:p w:rsidR="008631BF" w:rsidRPr="0076500F" w:rsidRDefault="008631BF" w:rsidP="00983E6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983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631BF" w:rsidRPr="0076500F" w:rsidRDefault="001176CB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</w:tcPr>
          <w:p w:rsidR="008631BF" w:rsidRPr="0076500F" w:rsidRDefault="001176CB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8631BF" w:rsidRPr="0076500F" w:rsidRDefault="001176CB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8631B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967FF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959" w:type="dxa"/>
          </w:tcPr>
          <w:p w:rsidR="00B967F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действующего вещества</w:t>
            </w:r>
          </w:p>
          <w:p w:rsidR="00983E66" w:rsidRPr="0076500F" w:rsidRDefault="00983E66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AF2EF1" w:rsidRDefault="00871079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  <w:tc>
          <w:tcPr>
            <w:tcW w:w="1134" w:type="dxa"/>
          </w:tcPr>
          <w:p w:rsidR="00B967FF" w:rsidRPr="0076500F" w:rsidRDefault="000B4920" w:rsidP="001356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993" w:type="dxa"/>
          </w:tcPr>
          <w:p w:rsidR="00B967FF" w:rsidRPr="0076500F" w:rsidRDefault="000B4920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850" w:type="dxa"/>
          </w:tcPr>
          <w:p w:rsidR="00B967FF" w:rsidRPr="0076500F" w:rsidRDefault="000B4920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992" w:type="dxa"/>
          </w:tcPr>
          <w:p w:rsidR="00B967FF" w:rsidRPr="0076500F" w:rsidRDefault="000B4920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8631B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967FF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967F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  <w:p w:rsidR="00937C0E" w:rsidRPr="0076500F" w:rsidRDefault="00937C0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1134" w:type="dxa"/>
          </w:tcPr>
          <w:p w:rsidR="00B967FF" w:rsidRPr="00AF2EF1" w:rsidRDefault="00871079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1134" w:type="dxa"/>
          </w:tcPr>
          <w:p w:rsidR="00B967FF" w:rsidRPr="0076500F" w:rsidRDefault="000B492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3956</w:t>
            </w:r>
          </w:p>
        </w:tc>
        <w:tc>
          <w:tcPr>
            <w:tcW w:w="993" w:type="dxa"/>
          </w:tcPr>
          <w:p w:rsidR="00B967FF" w:rsidRPr="0076500F" w:rsidRDefault="000B492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4020</w:t>
            </w:r>
          </w:p>
        </w:tc>
        <w:tc>
          <w:tcPr>
            <w:tcW w:w="850" w:type="dxa"/>
          </w:tcPr>
          <w:p w:rsidR="00B967FF" w:rsidRPr="0076500F" w:rsidRDefault="000B4920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</w:t>
            </w:r>
          </w:p>
        </w:tc>
        <w:tc>
          <w:tcPr>
            <w:tcW w:w="992" w:type="dxa"/>
          </w:tcPr>
          <w:p w:rsidR="00B967FF" w:rsidRPr="0076500F" w:rsidRDefault="000B492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8631B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967FF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967FF" w:rsidRPr="00AF2EF1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EF1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1</w:t>
            </w:r>
            <w:r w:rsidR="008710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67FF" w:rsidRPr="0076500F" w:rsidRDefault="00CA5EA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5,21</w:t>
            </w:r>
          </w:p>
        </w:tc>
        <w:tc>
          <w:tcPr>
            <w:tcW w:w="993" w:type="dxa"/>
          </w:tcPr>
          <w:p w:rsidR="00B967FF" w:rsidRPr="0076500F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2</w:t>
            </w:r>
            <w:r w:rsidR="00CA5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</w:t>
            </w:r>
            <w:r w:rsidR="00171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</w:tr>
      <w:tr w:rsidR="00B234B8" w:rsidTr="00B967FF">
        <w:tc>
          <w:tcPr>
            <w:tcW w:w="675" w:type="dxa"/>
          </w:tcPr>
          <w:p w:rsidR="00B234B8" w:rsidRPr="0076500F" w:rsidRDefault="008631B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234B8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234B8" w:rsidRPr="0076500F" w:rsidRDefault="00B234B8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B234B8" w:rsidRPr="0076500F" w:rsidRDefault="00B234B8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B234B8" w:rsidRPr="0076500F" w:rsidRDefault="00B234B8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413,6</w:t>
            </w:r>
          </w:p>
        </w:tc>
        <w:tc>
          <w:tcPr>
            <w:tcW w:w="1134" w:type="dxa"/>
          </w:tcPr>
          <w:p w:rsidR="00B234B8" w:rsidRPr="0076500F" w:rsidRDefault="00B234B8" w:rsidP="00AC043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234B8" w:rsidRPr="001712F3" w:rsidRDefault="00B234B8" w:rsidP="000B492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850" w:type="dxa"/>
          </w:tcPr>
          <w:p w:rsidR="00B234B8" w:rsidRPr="001712F3" w:rsidRDefault="00B234B8" w:rsidP="000B492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315,2</w:t>
            </w:r>
          </w:p>
        </w:tc>
        <w:tc>
          <w:tcPr>
            <w:tcW w:w="992" w:type="dxa"/>
          </w:tcPr>
          <w:p w:rsidR="00B234B8" w:rsidRPr="001712F3" w:rsidRDefault="00B234B8" w:rsidP="00B234B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,2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8631B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12F3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1712F3" w:rsidRPr="0076500F" w:rsidRDefault="001712F3" w:rsidP="0087107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12F3" w:rsidRPr="0076500F" w:rsidRDefault="001712F3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712F3" w:rsidRPr="0076500F" w:rsidRDefault="001712F3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DB23FC">
              <w:rPr>
                <w:rFonts w:ascii="Times New Roman" w:hAnsi="Times New Roman"/>
                <w:sz w:val="28"/>
                <w:szCs w:val="28"/>
              </w:rPr>
              <w:t>3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712F3" w:rsidRPr="0076500F" w:rsidRDefault="001712F3" w:rsidP="00DB23F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  <w:r w:rsidR="00DB23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712F3" w:rsidRPr="0076500F" w:rsidRDefault="001712F3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8631B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712F3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1712F3" w:rsidRPr="0076500F" w:rsidRDefault="00DB23FC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712F3" w:rsidRPr="00CA5EAB" w:rsidRDefault="00CA5EAB" w:rsidP="00C9476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712F3" w:rsidRPr="00CA5EA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712F3" w:rsidRPr="00CA5EAB" w:rsidRDefault="00370A7F" w:rsidP="003913E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712F3" w:rsidRPr="00CA5EA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712F3" w:rsidRPr="0076500F" w:rsidRDefault="001712F3" w:rsidP="00B234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 w:rsidR="00B234B8"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712F3" w:rsidRPr="0076500F" w:rsidRDefault="001712F3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 w:rsidRPr="00B234B8"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8631BF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0CF0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410CF0" w:rsidP="00C9476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</w:t>
            </w:r>
            <w:r w:rsidR="00C9476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  <w:r w:rsidR="00FA17F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10CF0" w:rsidRPr="00410CF0" w:rsidRDefault="00CC7A09" w:rsidP="00FA17F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  <w:r w:rsidR="00FA17F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10CF0" w:rsidRPr="00410CF0" w:rsidRDefault="00CC7A09" w:rsidP="00C03F8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</w:t>
            </w:r>
            <w:r w:rsidR="00FA1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8631B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</w:t>
            </w:r>
            <w:r w:rsidR="008631BF">
              <w:rPr>
                <w:rFonts w:ascii="Times New Roman" w:hAnsi="Times New Roman"/>
                <w:sz w:val="28"/>
                <w:szCs w:val="28"/>
              </w:rPr>
              <w:t>1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C9476C" w:rsidP="0087107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10CF0" w:rsidRPr="00FA17F3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7F3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</w:tcPr>
          <w:p w:rsidR="00410CF0" w:rsidRPr="0076500F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410CF0" w:rsidRPr="0076500F" w:rsidRDefault="004246A9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A17F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</w:tcPr>
          <w:p w:rsidR="00410CF0" w:rsidRPr="0076500F" w:rsidRDefault="00FA17F3" w:rsidP="004246A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246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8631B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</w:t>
            </w:r>
            <w:r w:rsidR="008631BF">
              <w:rPr>
                <w:rFonts w:ascii="Times New Roman" w:hAnsi="Times New Roman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410CF0" w:rsidRPr="0076500F" w:rsidRDefault="00C9476C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10CF0" w:rsidRPr="00FA17F3" w:rsidRDefault="00FA17F3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</w:tcPr>
          <w:p w:rsidR="00410CF0" w:rsidRPr="0076500F" w:rsidRDefault="00FA17F3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10CF0" w:rsidRPr="0076500F" w:rsidRDefault="00C9476C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F0" w:rsidRPr="0076500F" w:rsidRDefault="00C9476C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3BB4" w:rsidTr="00B967FF">
        <w:tc>
          <w:tcPr>
            <w:tcW w:w="675" w:type="dxa"/>
          </w:tcPr>
          <w:p w:rsidR="00C03BB4" w:rsidRPr="0076500F" w:rsidRDefault="00C03BB4" w:rsidP="008631B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31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BB4" w:rsidRPr="00C03BB4" w:rsidRDefault="00C03BB4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4E7"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3BB4" w:rsidRPr="0076500F" w:rsidRDefault="00C03BB4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3BB4" w:rsidRDefault="00EB14E7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proofErr w:type="spellStart"/>
            <w:r w:rsidRPr="00A4429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>программные мероприятия»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CB10B9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Подпрограмм муниципальной программы </w:t>
      </w:r>
      <w:proofErr w:type="spellStart"/>
      <w:r w:rsidRPr="009303D2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="00B1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</w:p>
          <w:p w:rsidR="009303D2" w:rsidRDefault="009303D2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мероприятия подпрограммы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дий юридическим лицам (за исключением субсидий государственным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учрежде</w:t>
            </w:r>
            <w:proofErr w:type="spellEnd"/>
          </w:p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 и субсидий некоммерческим организациям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(выполнение)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</w:t>
            </w:r>
            <w:proofErr w:type="spellEnd"/>
          </w:p>
          <w:p w:rsidR="00BB199D" w:rsidRPr="009303D2" w:rsidRDefault="00BB199D" w:rsidP="009B6A5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5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3,4,5,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9B6A59" w:rsidRDefault="009B6A59" w:rsidP="009B6A5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дий юридическим лицам (за исключением субсидий государственным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учрежде</w:t>
            </w:r>
            <w:proofErr w:type="spellEnd"/>
          </w:p>
          <w:p w:rsidR="009B6A59" w:rsidRDefault="009B6A59" w:rsidP="009B6A5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 и субсидий некоммерческим организациям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(выполнение)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</w:t>
            </w:r>
            <w:proofErr w:type="spellEnd"/>
          </w:p>
          <w:p w:rsidR="00BB199D" w:rsidRPr="009303D2" w:rsidRDefault="009B6A59" w:rsidP="009B6A5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0660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1155F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155FE">
              <w:rPr>
                <w:rFonts w:ascii="Times New Roman" w:hAnsi="Times New Roman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</w:p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дарственным 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</w:p>
          <w:p w:rsidR="009B6A59" w:rsidRPr="009303D2" w:rsidRDefault="00BB199D" w:rsidP="009B6A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0660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 </w:t>
            </w:r>
            <w:r w:rsidR="000660A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1155F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155FE">
              <w:rPr>
                <w:rFonts w:ascii="Times New Roman" w:hAnsi="Times New Roman"/>
                <w:sz w:val="28"/>
                <w:szCs w:val="28"/>
              </w:rPr>
              <w:t>4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учреждениям 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0660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пункт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0660A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>и 1</w:t>
            </w:r>
            <w:r w:rsidR="00066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1155F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641A73" w:rsidRDefault="00BB199D" w:rsidP="000660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сельского хозяйства» и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мероприятия»</w:t>
            </w:r>
          </w:p>
          <w:p w:rsidR="009B6A59" w:rsidRPr="00641A73" w:rsidRDefault="009B6A59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B6A59" w:rsidRDefault="009B6A5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1155FE" w:rsidRDefault="001155F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1155FE" w:rsidRDefault="001155F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B6A59" w:rsidRDefault="009B6A5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B6A59" w:rsidRDefault="009B6A5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01592E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B131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муниципальной программы </w:t>
      </w:r>
      <w:proofErr w:type="spellStart"/>
      <w:r w:rsidRPr="007160E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131E4">
        <w:rPr>
          <w:rFonts w:ascii="Times New Roman" w:hAnsi="Times New Roman" w:cs="Times New Roman"/>
          <w:sz w:val="28"/>
          <w:szCs w:val="28"/>
        </w:rPr>
        <w:t xml:space="preserve">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066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2A0935" w:rsidP="00F072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15641,734</w:t>
            </w:r>
          </w:p>
        </w:tc>
        <w:tc>
          <w:tcPr>
            <w:tcW w:w="1418" w:type="dxa"/>
          </w:tcPr>
          <w:p w:rsidR="00A44290" w:rsidRPr="007160ED" w:rsidRDefault="002A0935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15525,966</w:t>
            </w:r>
          </w:p>
        </w:tc>
        <w:tc>
          <w:tcPr>
            <w:tcW w:w="1417" w:type="dxa"/>
          </w:tcPr>
          <w:p w:rsidR="00A44290" w:rsidRPr="007160ED" w:rsidRDefault="002A0935" w:rsidP="00555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15410,110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2A0935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11333,160</w:t>
            </w:r>
          </w:p>
        </w:tc>
        <w:tc>
          <w:tcPr>
            <w:tcW w:w="1418" w:type="dxa"/>
          </w:tcPr>
          <w:p w:rsidR="00A44290" w:rsidRPr="007160ED" w:rsidRDefault="002A0935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11151,490</w:t>
            </w:r>
          </w:p>
        </w:tc>
        <w:tc>
          <w:tcPr>
            <w:tcW w:w="1417" w:type="dxa"/>
          </w:tcPr>
          <w:p w:rsidR="00A44290" w:rsidRPr="007160ED" w:rsidRDefault="002A0935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11024,760</w:t>
            </w:r>
          </w:p>
        </w:tc>
      </w:tr>
      <w:tr w:rsidR="002A0935" w:rsidTr="00A44290">
        <w:tc>
          <w:tcPr>
            <w:tcW w:w="675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0935" w:rsidRPr="007160ED" w:rsidRDefault="002A0935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11333,160</w:t>
            </w:r>
          </w:p>
        </w:tc>
        <w:tc>
          <w:tcPr>
            <w:tcW w:w="1418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11151,490</w:t>
            </w:r>
          </w:p>
        </w:tc>
        <w:tc>
          <w:tcPr>
            <w:tcW w:w="1417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11024,760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2A0935" w:rsidP="00F072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A44290" w:rsidRPr="007160ED" w:rsidRDefault="002A0935" w:rsidP="00F072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A44290" w:rsidRPr="007160ED" w:rsidRDefault="002A0935" w:rsidP="00704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  <w:tr w:rsidR="002A0935" w:rsidTr="00A44290">
        <w:tc>
          <w:tcPr>
            <w:tcW w:w="675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0935" w:rsidRPr="007160ED" w:rsidRDefault="002A0935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2A0935" w:rsidRPr="007160ED" w:rsidRDefault="002A0935" w:rsidP="002A0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80CAD" w:rsidP="00783E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A44290" w:rsidRPr="007160ED" w:rsidRDefault="00D80CAD" w:rsidP="00783E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A44290" w:rsidRPr="007160ED" w:rsidRDefault="00D80CAD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F7E" w:rsidTr="00A44290">
        <w:tc>
          <w:tcPr>
            <w:tcW w:w="675" w:type="dxa"/>
            <w:vMerge w:val="restart"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4D5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7970,250</w:t>
            </w:r>
          </w:p>
        </w:tc>
        <w:tc>
          <w:tcPr>
            <w:tcW w:w="1418" w:type="dxa"/>
          </w:tcPr>
          <w:p w:rsidR="00A44290" w:rsidRDefault="00DD0F7E" w:rsidP="004D5E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7788,580</w:t>
            </w:r>
          </w:p>
        </w:tc>
        <w:tc>
          <w:tcPr>
            <w:tcW w:w="1417" w:type="dxa"/>
          </w:tcPr>
          <w:p w:rsidR="00A44290" w:rsidRDefault="00DD0F7E" w:rsidP="001C574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7970,250</w:t>
            </w:r>
          </w:p>
        </w:tc>
        <w:tc>
          <w:tcPr>
            <w:tcW w:w="1418" w:type="dxa"/>
          </w:tcPr>
          <w:p w:rsidR="00DD0F7E" w:rsidRDefault="00DD0F7E" w:rsidP="00DD0F7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7788,580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7970,250</w:t>
            </w:r>
          </w:p>
        </w:tc>
        <w:tc>
          <w:tcPr>
            <w:tcW w:w="1418" w:type="dxa"/>
          </w:tcPr>
          <w:p w:rsidR="00DD0F7E" w:rsidRDefault="00DD0F7E" w:rsidP="00DD0F7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7788,580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 w:rsidR="00953704"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7618,650</w:t>
            </w:r>
          </w:p>
        </w:tc>
        <w:tc>
          <w:tcPr>
            <w:tcW w:w="1418" w:type="dxa"/>
          </w:tcPr>
          <w:p w:rsidR="00A44290" w:rsidRPr="007160ED" w:rsidRDefault="00DD0F7E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7436,980</w:t>
            </w:r>
          </w:p>
        </w:tc>
        <w:tc>
          <w:tcPr>
            <w:tcW w:w="1417" w:type="dxa"/>
          </w:tcPr>
          <w:p w:rsidR="00A44290" w:rsidRPr="007160ED" w:rsidRDefault="00DD0F7E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7310,250</w:t>
            </w:r>
          </w:p>
        </w:tc>
      </w:tr>
      <w:tr w:rsidR="00DD0F7E" w:rsidTr="00A44290">
        <w:trPr>
          <w:trHeight w:val="85"/>
        </w:trPr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7310,250</w:t>
            </w:r>
          </w:p>
        </w:tc>
      </w:tr>
      <w:tr w:rsidR="00DD0F7E" w:rsidTr="00A44290">
        <w:tc>
          <w:tcPr>
            <w:tcW w:w="675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D0F7E" w:rsidRPr="00E05623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8" w:type="dxa"/>
          </w:tcPr>
          <w:p w:rsidR="00DD0F7E" w:rsidRDefault="00DD0F7E" w:rsidP="00DD0F7E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8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8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  <w:tc>
          <w:tcPr>
            <w:tcW w:w="1417" w:type="dxa"/>
          </w:tcPr>
          <w:p w:rsidR="00DD0F7E" w:rsidRDefault="00DD0F7E" w:rsidP="00DD0F7E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4D5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6142,074</w:t>
            </w:r>
          </w:p>
        </w:tc>
        <w:tc>
          <w:tcPr>
            <w:tcW w:w="1418" w:type="dxa"/>
          </w:tcPr>
          <w:p w:rsidR="00A44290" w:rsidRPr="007160ED" w:rsidRDefault="00DD0F7E" w:rsidP="004D5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6207,976</w:t>
            </w:r>
          </w:p>
        </w:tc>
        <w:tc>
          <w:tcPr>
            <w:tcW w:w="1417" w:type="dxa"/>
          </w:tcPr>
          <w:p w:rsidR="00A44290" w:rsidRPr="007160ED" w:rsidRDefault="00DD0F7E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6218,850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3,5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3,5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0F7E">
              <w:rPr>
                <w:rFonts w:ascii="Times New Roman" w:hAnsi="Times New Roman"/>
                <w:sz w:val="28"/>
                <w:szCs w:val="28"/>
              </w:rPr>
              <w:t>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8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7" w:type="dxa"/>
          </w:tcPr>
          <w:p w:rsidR="00DD0F7E" w:rsidRPr="007160ED" w:rsidRDefault="00DD0F7E" w:rsidP="00DD0F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DD0F7E" w:rsidP="00F279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A44290" w:rsidRPr="007160ED" w:rsidRDefault="0004745C" w:rsidP="00F279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A44290" w:rsidRPr="007160ED" w:rsidRDefault="0004745C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  <w:tr w:rsidR="00A44290" w:rsidTr="0078420D">
        <w:trPr>
          <w:trHeight w:val="778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704" w:rsidRDefault="00953704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45C" w:rsidTr="00A44290">
        <w:tc>
          <w:tcPr>
            <w:tcW w:w="675" w:type="dxa"/>
            <w:vMerge w:val="restart"/>
          </w:tcPr>
          <w:p w:rsidR="0004745C" w:rsidRPr="001A7CD1" w:rsidRDefault="0004745C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  <w:vMerge w:val="restart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6142,074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6207,976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6218,850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4308,574</w:t>
            </w:r>
          </w:p>
        </w:tc>
        <w:tc>
          <w:tcPr>
            <w:tcW w:w="1418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4374,476</w:t>
            </w:r>
          </w:p>
        </w:tc>
        <w:tc>
          <w:tcPr>
            <w:tcW w:w="1417" w:type="dxa"/>
          </w:tcPr>
          <w:p w:rsidR="0004745C" w:rsidRPr="007160ED" w:rsidRDefault="0004745C" w:rsidP="000474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4385,350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82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6E28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BB199D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BB199D"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 w:rsidR="00B131E4">
        <w:t xml:space="preserve"> </w:t>
      </w:r>
      <w:r w:rsidRPr="00A84945">
        <w:t xml:space="preserve">муниципальной программы </w:t>
      </w:r>
      <w:proofErr w:type="spellStart"/>
      <w:r>
        <w:t>Благодарненского</w:t>
      </w:r>
      <w:proofErr w:type="spellEnd"/>
      <w:r w:rsidR="00B131E4">
        <w:t xml:space="preserve"> </w:t>
      </w:r>
      <w:r w:rsidR="00044F5A">
        <w:t>городского округа</w:t>
      </w:r>
      <w:r>
        <w:t xml:space="preserve"> Ставропольского края</w:t>
      </w:r>
    </w:p>
    <w:p w:rsidR="00DA4D92" w:rsidRPr="00A84945" w:rsidRDefault="00DA4D92" w:rsidP="00DA4D92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DA4D92" w:rsidRPr="009B4BD7" w:rsidRDefault="00DA4D92" w:rsidP="00DA4D92">
      <w:pPr>
        <w:pStyle w:val="ConsPlusNormal"/>
        <w:spacing w:line="240" w:lineRule="exact"/>
        <w:ind w:firstLine="539"/>
        <w:jc w:val="center"/>
      </w:pPr>
    </w:p>
    <w:p w:rsidR="00DA4D92" w:rsidRDefault="00DA4D92" w:rsidP="00DA4D92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proofErr w:type="spellStart"/>
      <w:r>
        <w:t>Благодарненского</w:t>
      </w:r>
      <w:proofErr w:type="spellEnd"/>
      <w:r w:rsidR="00B131E4">
        <w:t xml:space="preserve"> </w:t>
      </w:r>
      <w:r w:rsidR="00044F5A">
        <w:t>городского округа</w:t>
      </w:r>
      <w:r w:rsidR="00B131E4">
        <w:t xml:space="preserve"> </w:t>
      </w:r>
      <w:r w:rsidRPr="002C34B7">
        <w:t>Ставропольского края</w:t>
      </w:r>
    </w:p>
    <w:p w:rsidR="00DA4D92" w:rsidRDefault="00DA4D92" w:rsidP="00DA4D92">
      <w:pPr>
        <w:pStyle w:val="ConsPlusNormal"/>
        <w:spacing w:line="240" w:lineRule="exact"/>
        <w:ind w:left="1904" w:hanging="1184"/>
        <w:jc w:val="both"/>
      </w:pP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из основных отраслей экономики </w:t>
      </w:r>
      <w:proofErr w:type="spellStart"/>
      <w:r w:rsidRPr="00A84945">
        <w:t>Благодарненского</w:t>
      </w:r>
      <w:proofErr w:type="spellEnd"/>
      <w:r w:rsidR="00B131E4">
        <w:t xml:space="preserve"> </w:t>
      </w:r>
      <w:r w:rsidR="00044F5A">
        <w:t>городского округа</w:t>
      </w:r>
      <w:r>
        <w:t xml:space="preserve"> Ставропольского края (далее – </w:t>
      </w:r>
      <w:proofErr w:type="spellStart"/>
      <w:r>
        <w:t>Благодарненский</w:t>
      </w:r>
      <w:proofErr w:type="spellEnd"/>
      <w:r w:rsidR="00B131E4">
        <w:t xml:space="preserve"> </w:t>
      </w:r>
      <w:r w:rsidR="00044F5A">
        <w:t>городской округ</w:t>
      </w:r>
      <w:r>
        <w:t>)</w:t>
      </w:r>
      <w:r w:rsidRPr="00A84945">
        <w:t xml:space="preserve">. 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>во всех категориях хозяйств</w:t>
      </w:r>
      <w:r w:rsidRPr="00C5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C5553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17,4</w:t>
      </w:r>
      <w:r w:rsidRPr="00C55531">
        <w:rPr>
          <w:sz w:val="28"/>
          <w:szCs w:val="28"/>
        </w:rPr>
        <w:t xml:space="preserve"> млрд. рублей, что в сопоставимой оценке составляет </w:t>
      </w:r>
      <w:r>
        <w:rPr>
          <w:sz w:val="28"/>
          <w:szCs w:val="28"/>
        </w:rPr>
        <w:t>100,7 процентов</w:t>
      </w:r>
      <w:r w:rsidRPr="00C5553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5553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C5553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5553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производства продукции сельского хозяйства на долю сельскохозяйственных организаций приходится 85,1%, крестьянских (фермерских) хозяйств – 5,3%, личных подсобных хозяйств – 9,6%.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600D83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600D83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>миллиард</w:t>
      </w:r>
      <w:r w:rsidR="00600D83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600D83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600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 w:rsidR="002134B8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201</w:t>
      </w:r>
      <w:r w:rsidR="000D2F99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0D2F99">
        <w:rPr>
          <w:rFonts w:ascii="Times New Roman" w:hAnsi="Times New Roman"/>
          <w:sz w:val="28"/>
          <w:szCs w:val="28"/>
        </w:rPr>
        <w:t>прибыль от всей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0D2F99">
        <w:rPr>
          <w:rFonts w:ascii="Times New Roman" w:hAnsi="Times New Roman"/>
          <w:sz w:val="28"/>
          <w:szCs w:val="28"/>
        </w:rPr>
        <w:t>379,4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0D2F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0D2F99">
        <w:rPr>
          <w:rFonts w:ascii="Times New Roman" w:hAnsi="Times New Roman"/>
          <w:sz w:val="28"/>
          <w:szCs w:val="28"/>
        </w:rPr>
        <w:t>714,9</w:t>
      </w:r>
      <w:r>
        <w:rPr>
          <w:rFonts w:ascii="Times New Roman" w:hAnsi="Times New Roman"/>
          <w:sz w:val="28"/>
          <w:szCs w:val="28"/>
        </w:rPr>
        <w:t>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0D2F99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0D2F99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без учета субсидий </w:t>
      </w:r>
      <w:r w:rsidRPr="00EA3D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0D2F99">
        <w:rPr>
          <w:rFonts w:ascii="Times New Roman" w:hAnsi="Times New Roman"/>
          <w:sz w:val="28"/>
          <w:szCs w:val="28"/>
        </w:rPr>
        <w:t>32,5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759FF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356B4E">
        <w:t>6</w:t>
      </w:r>
      <w:r w:rsidRPr="00FD49CB">
        <w:t xml:space="preserve"> году получено зерновых культур – </w:t>
      </w:r>
      <w:r w:rsidR="009230DC" w:rsidRPr="00B131E4">
        <w:rPr>
          <w:rFonts w:eastAsiaTheme="minorEastAsia" w:cstheme="minorBidi"/>
        </w:rPr>
        <w:t>4</w:t>
      </w:r>
      <w:r w:rsidR="00356B4E" w:rsidRPr="00B131E4">
        <w:rPr>
          <w:rFonts w:eastAsiaTheme="minorEastAsia" w:cstheme="minorBidi"/>
        </w:rPr>
        <w:t>1</w:t>
      </w:r>
      <w:r w:rsidR="009230DC" w:rsidRPr="00B131E4">
        <w:rPr>
          <w:rFonts w:eastAsiaTheme="minorEastAsia" w:cstheme="minorBidi"/>
        </w:rPr>
        <w:t>3</w:t>
      </w:r>
      <w:r w:rsidRPr="00B131E4">
        <w:rPr>
          <w:rFonts w:eastAsiaTheme="minorEastAsia" w:cstheme="minorBidi"/>
        </w:rPr>
        <w:t>,</w:t>
      </w:r>
      <w:r w:rsidR="00B131E4">
        <w:t>6</w:t>
      </w:r>
      <w:r w:rsidRPr="00FD49CB">
        <w:t xml:space="preserve"> тыс</w:t>
      </w:r>
      <w:r>
        <w:t>яч</w:t>
      </w:r>
      <w:r w:rsidR="009230DC">
        <w:t xml:space="preserve"> тонн </w:t>
      </w:r>
      <w:r w:rsidRPr="00FD49CB">
        <w:t>при средней урож</w:t>
      </w:r>
      <w:r w:rsidR="009230DC">
        <w:t xml:space="preserve">айности по району </w:t>
      </w:r>
      <w:r w:rsidR="00B131E4">
        <w:t>37</w:t>
      </w:r>
      <w:r w:rsidR="009230DC">
        <w:t>,8</w:t>
      </w:r>
      <w:r w:rsidR="00B131E4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B131E4">
        <w:t>9,5</w:t>
      </w:r>
      <w:r w:rsidRPr="00FD49CB">
        <w:t xml:space="preserve"> тыс</w:t>
      </w:r>
      <w:r>
        <w:t>яч</w:t>
      </w:r>
      <w:r w:rsidRPr="00FD49CB">
        <w:t xml:space="preserve"> тонн при средней урожайности 1</w:t>
      </w:r>
      <w:r w:rsidR="00B131E4">
        <w:t>7</w:t>
      </w:r>
      <w:r w:rsidR="009230DC">
        <w:t>,</w:t>
      </w:r>
      <w:r w:rsidR="00B131E4">
        <w:t xml:space="preserve">3 </w:t>
      </w:r>
      <w:r>
        <w:t>центнер</w:t>
      </w:r>
      <w:r w:rsidR="00B131E4">
        <w:t>а</w:t>
      </w:r>
      <w:r>
        <w:t xml:space="preserve"> с гектара, </w:t>
      </w:r>
      <w:r w:rsidRPr="00FD49CB">
        <w:t xml:space="preserve"> озимого рапса </w:t>
      </w:r>
      <w:r w:rsidR="00B131E4">
        <w:t>– 2,8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1</w:t>
      </w:r>
      <w:r w:rsidR="00B131E4">
        <w:t>1</w:t>
      </w:r>
      <w:r w:rsidR="009230DC">
        <w:t>,0</w:t>
      </w:r>
      <w:r w:rsidR="00B131E4">
        <w:t xml:space="preserve"> </w:t>
      </w:r>
      <w:r>
        <w:t>центнеров с гектара,</w:t>
      </w:r>
      <w:r w:rsidRPr="00FD49CB">
        <w:t xml:space="preserve"> льна </w:t>
      </w:r>
      <w:r w:rsidR="00B131E4">
        <w:t>– 6,1</w:t>
      </w:r>
      <w:r w:rsidRPr="00FD49CB">
        <w:t xml:space="preserve"> тыс</w:t>
      </w:r>
      <w:r>
        <w:t>яч</w:t>
      </w:r>
      <w:r w:rsidR="00B131E4">
        <w:t>а</w:t>
      </w:r>
      <w:r w:rsidRPr="00FD49CB">
        <w:t xml:space="preserve"> тонн при урожайности </w:t>
      </w:r>
      <w:r w:rsidR="00B131E4">
        <w:t xml:space="preserve">11,2 </w:t>
      </w:r>
      <w:r>
        <w:t>центнер</w:t>
      </w:r>
      <w:r w:rsidR="00B131E4">
        <w:t>а</w:t>
      </w:r>
      <w:r>
        <w:t xml:space="preserve">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 и виноградарства. 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>
        <w:t>В</w:t>
      </w:r>
      <w:r w:rsidR="009230DC">
        <w:t xml:space="preserve"> 201</w:t>
      </w:r>
      <w:r w:rsidR="00FF7AAA">
        <w:t>6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6,</w:t>
      </w:r>
      <w:r w:rsidR="00FF7AAA">
        <w:t>3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</w:t>
      </w:r>
      <w:r w:rsidR="0055081B">
        <w:t>овощей</w:t>
      </w:r>
      <w:r w:rsidR="009230DC">
        <w:t>,</w:t>
      </w:r>
      <w:r w:rsidRPr="00FD49CB">
        <w:t xml:space="preserve"> </w:t>
      </w:r>
      <w:r w:rsidR="00FF7AAA">
        <w:t>1227</w:t>
      </w:r>
      <w:r w:rsidRPr="00FD49CB">
        <w:t xml:space="preserve"> тонн </w:t>
      </w:r>
      <w:r w:rsidR="009230DC" w:rsidRPr="00FD49CB">
        <w:t>винограда</w:t>
      </w:r>
      <w:r w:rsidRPr="00FD49CB">
        <w:t>.</w:t>
      </w:r>
    </w:p>
    <w:p w:rsidR="00DA4D92" w:rsidRPr="00F04F9E" w:rsidRDefault="00DA4D92" w:rsidP="00DA4D92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356B4E">
        <w:t>424,1</w:t>
      </w:r>
      <w:r w:rsidR="002134B8">
        <w:t xml:space="preserve"> </w:t>
      </w:r>
      <w:r>
        <w:t>миллион</w:t>
      </w:r>
      <w:r w:rsidR="00356B4E"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 w:rsidR="00356B4E">
        <w:t>составил</w:t>
      </w:r>
      <w:r w:rsidR="002134B8">
        <w:t xml:space="preserve"> </w:t>
      </w:r>
      <w:r w:rsidR="00356B4E">
        <w:t>47,2</w:t>
      </w:r>
      <w:r w:rsidRPr="00F04F9E">
        <w:t xml:space="preserve"> процент</w:t>
      </w:r>
      <w:r w:rsidR="00356B4E">
        <w:t>а</w:t>
      </w:r>
      <w:r w:rsidRPr="00F04F9E">
        <w:t xml:space="preserve">. </w:t>
      </w:r>
    </w:p>
    <w:p w:rsidR="00DA4D92" w:rsidRDefault="00DA4D92" w:rsidP="00DA4D92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E65192" w:rsidRDefault="00E65192" w:rsidP="00DA4D92">
      <w:pPr>
        <w:pStyle w:val="af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A71C1A">
        <w:rPr>
          <w:sz w:val="28"/>
          <w:szCs w:val="28"/>
        </w:rPr>
        <w:t xml:space="preserve">несение минеральных удобрений в действующем веществе увеличилось с 4,4 тысяч тонн в 2009 году до </w:t>
      </w:r>
      <w:r>
        <w:rPr>
          <w:sz w:val="28"/>
          <w:szCs w:val="28"/>
        </w:rPr>
        <w:t>10,3</w:t>
      </w:r>
      <w:r w:rsidRPr="00A71C1A">
        <w:rPr>
          <w:sz w:val="28"/>
          <w:szCs w:val="28"/>
        </w:rPr>
        <w:t xml:space="preserve"> тысяч тонн в 201</w:t>
      </w:r>
      <w:r>
        <w:rPr>
          <w:sz w:val="28"/>
          <w:szCs w:val="28"/>
        </w:rPr>
        <w:t xml:space="preserve">6 </w:t>
      </w:r>
      <w:r w:rsidRPr="00A71C1A">
        <w:rPr>
          <w:sz w:val="28"/>
          <w:szCs w:val="28"/>
        </w:rPr>
        <w:t xml:space="preserve">году, то есть возросло в </w:t>
      </w:r>
      <w:r>
        <w:rPr>
          <w:sz w:val="28"/>
          <w:szCs w:val="28"/>
        </w:rPr>
        <w:t>2,3</w:t>
      </w:r>
      <w:r w:rsidRPr="00A71C1A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В среднем на один гектар внесено 94,4 килограмма </w:t>
      </w:r>
      <w:r>
        <w:rPr>
          <w:sz w:val="28"/>
          <w:szCs w:val="28"/>
        </w:rPr>
        <w:lastRenderedPageBreak/>
        <w:t>минеральных удобрений в действующем веществе, что составляет 102,4% к 2015 году.</w:t>
      </w:r>
      <w:r w:rsidRPr="00A7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повышения плодородия почвы внесено органических удобрений на поля - 127 тысяч</w:t>
      </w:r>
      <w:r w:rsidRPr="008F1717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онн на площади 4,4 тыс. гектаров. </w:t>
      </w:r>
    </w:p>
    <w:p w:rsidR="00DA4D92" w:rsidRDefault="00E65192" w:rsidP="00DA4D92">
      <w:pPr>
        <w:pStyle w:val="af1"/>
        <w:spacing w:line="240" w:lineRule="auto"/>
        <w:ind w:firstLine="72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4D92">
        <w:rPr>
          <w:spacing w:val="-2"/>
          <w:sz w:val="28"/>
          <w:szCs w:val="28"/>
        </w:rPr>
        <w:t xml:space="preserve">Несмотря на это, площадь пашни </w:t>
      </w:r>
      <w:proofErr w:type="spellStart"/>
      <w:r w:rsidR="00DA4D92">
        <w:rPr>
          <w:spacing w:val="-2"/>
          <w:sz w:val="28"/>
          <w:szCs w:val="28"/>
        </w:rPr>
        <w:t>Благодарненского</w:t>
      </w:r>
      <w:proofErr w:type="spellEnd"/>
      <w:r w:rsidR="00B131E4">
        <w:rPr>
          <w:spacing w:val="-2"/>
          <w:sz w:val="28"/>
          <w:szCs w:val="28"/>
        </w:rPr>
        <w:t xml:space="preserve"> </w:t>
      </w:r>
      <w:r w:rsidR="00044F5A">
        <w:rPr>
          <w:sz w:val="28"/>
          <w:szCs w:val="28"/>
        </w:rPr>
        <w:t>городского округа</w:t>
      </w:r>
      <w:r w:rsidR="00DA4D92">
        <w:rPr>
          <w:spacing w:val="-2"/>
          <w:sz w:val="28"/>
          <w:szCs w:val="28"/>
        </w:rPr>
        <w:t xml:space="preserve"> характеризуется низким со</w:t>
      </w:r>
      <w:r w:rsidR="00DA4D92">
        <w:rPr>
          <w:spacing w:val="-2"/>
          <w:sz w:val="28"/>
          <w:szCs w:val="28"/>
        </w:rPr>
        <w:softHyphen/>
        <w:t>держанием органического вещества при средневзвешенном его содержании 2,06 процентов. Удельный вес земель со средним содержанием подвижного фосфора равен 62,94 процента. Почвы района испытывают недостаток меди,  цинка, кобальта.</w:t>
      </w:r>
    </w:p>
    <w:p w:rsidR="00DA4D92" w:rsidRDefault="00DA4D92" w:rsidP="00DA4D92">
      <w:pPr>
        <w:pStyle w:val="af1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Отчуждение из почвы в последние годы превысило внесение: по азоту 47-95 кг/га, по фосфору 13-34 кг/га, по ка</w:t>
      </w:r>
      <w:r>
        <w:rPr>
          <w:spacing w:val="-2"/>
          <w:sz w:val="28"/>
          <w:szCs w:val="28"/>
        </w:rPr>
        <w:softHyphen/>
        <w:t>лию - 28-81 кг/га.  При этом ограниченные финансовые возможности сельско</w:t>
      </w:r>
      <w:r>
        <w:rPr>
          <w:spacing w:val="-2"/>
          <w:sz w:val="28"/>
          <w:szCs w:val="28"/>
        </w:rPr>
        <w:softHyphen/>
        <w:t>хозяйственных товаропроизводителей не позволяют использовать минераль</w:t>
      </w:r>
      <w:r>
        <w:rPr>
          <w:spacing w:val="-2"/>
          <w:sz w:val="28"/>
          <w:szCs w:val="28"/>
        </w:rPr>
        <w:softHyphen/>
        <w:t>ные, органические удобрения  в научно-обоснованных объемах.</w:t>
      </w:r>
    </w:p>
    <w:p w:rsidR="00DA4D92" w:rsidRDefault="00DA4D92" w:rsidP="00DA4D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03663C">
        <w:rPr>
          <w:rFonts w:ascii="Times New Roman" w:eastAsia="Times New Roman" w:hAnsi="Times New Roman"/>
          <w:spacing w:val="-2"/>
          <w:sz w:val="28"/>
          <w:szCs w:val="28"/>
        </w:rPr>
        <w:t>Указанные негативные процессы могут привести к резкому сокраще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нию площади сельскохозяйственных угодий, к ухудшению водно-физиче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ских, физико-химических свойств почв и снижению их плодородия</w:t>
      </w:r>
      <w:r>
        <w:rPr>
          <w:rFonts w:eastAsia="Times New Roman"/>
          <w:sz w:val="28"/>
          <w:szCs w:val="28"/>
        </w:rPr>
        <w:t xml:space="preserve">. </w:t>
      </w:r>
    </w:p>
    <w:p w:rsidR="00DA4D92" w:rsidRPr="00B867D0" w:rsidRDefault="00DA4D92" w:rsidP="00DA4D92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B867D0">
        <w:rPr>
          <w:sz w:val="28"/>
          <w:szCs w:val="28"/>
        </w:rPr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DA4D92" w:rsidRDefault="00DA4D92" w:rsidP="00DA4D92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>Производством животноводческой продукции в районе занимаются 6 сельскохозяйственных организаций, а также крестьянские (фермерские) и личные подсобные хозяйства.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044F5A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9C0493">
        <w:rPr>
          <w:rFonts w:ascii="Times New Roman" w:hAnsi="Times New Roman"/>
          <w:sz w:val="28"/>
          <w:szCs w:val="28"/>
        </w:rPr>
        <w:t>91</w:t>
      </w:r>
      <w:r w:rsidR="00EF76E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Pr="00EA3D85">
        <w:rPr>
          <w:rFonts w:ascii="Times New Roman" w:hAnsi="Times New Roman"/>
          <w:sz w:val="28"/>
          <w:szCs w:val="28"/>
        </w:rPr>
        <w:t>(9</w:t>
      </w:r>
      <w:r w:rsidR="00EF76E6">
        <w:rPr>
          <w:rFonts w:ascii="Times New Roman" w:hAnsi="Times New Roman"/>
          <w:sz w:val="28"/>
          <w:szCs w:val="28"/>
        </w:rPr>
        <w:t>9,9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EF76E6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 w:rsidR="009C0493">
        <w:rPr>
          <w:rFonts w:ascii="Times New Roman" w:hAnsi="Times New Roman"/>
          <w:sz w:val="28"/>
          <w:szCs w:val="28"/>
        </w:rPr>
        <w:t>4</w:t>
      </w:r>
      <w:r w:rsidR="00EF76E6">
        <w:rPr>
          <w:rFonts w:ascii="Times New Roman" w:hAnsi="Times New Roman"/>
          <w:sz w:val="28"/>
          <w:szCs w:val="28"/>
        </w:rPr>
        <w:t>709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EF76E6">
        <w:rPr>
          <w:rFonts w:ascii="Times New Roman" w:hAnsi="Times New Roman"/>
          <w:sz w:val="28"/>
          <w:szCs w:val="28"/>
        </w:rPr>
        <w:t>102,6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EF76E6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 w:rsidR="00CF75A9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 xml:space="preserve">  </w:t>
      </w:r>
      <w:r w:rsidR="00EF76E6">
        <w:rPr>
          <w:rFonts w:ascii="Times New Roman" w:hAnsi="Times New Roman"/>
          <w:sz w:val="28"/>
          <w:szCs w:val="28"/>
        </w:rPr>
        <w:t>8945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EF76E6">
        <w:rPr>
          <w:rFonts w:ascii="Times New Roman" w:hAnsi="Times New Roman"/>
          <w:sz w:val="28"/>
          <w:szCs w:val="28"/>
        </w:rPr>
        <w:t>51,2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EF76E6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CF75A9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     </w:t>
      </w:r>
      <w:r w:rsidR="00EF76E6">
        <w:rPr>
          <w:rFonts w:ascii="Times New Roman" w:hAnsi="Times New Roman"/>
          <w:sz w:val="28"/>
          <w:szCs w:val="28"/>
        </w:rPr>
        <w:t>24830</w:t>
      </w:r>
      <w:r w:rsidR="00DA4D92" w:rsidRPr="00EA3D85">
        <w:rPr>
          <w:rFonts w:ascii="Times New Roman" w:hAnsi="Times New Roman"/>
          <w:sz w:val="28"/>
          <w:szCs w:val="28"/>
        </w:rPr>
        <w:t xml:space="preserve"> гол</w:t>
      </w:r>
      <w:r w:rsidR="00DA4D92">
        <w:rPr>
          <w:rFonts w:ascii="Times New Roman" w:hAnsi="Times New Roman"/>
          <w:sz w:val="28"/>
          <w:szCs w:val="28"/>
        </w:rPr>
        <w:t>ов</w:t>
      </w:r>
      <w:r w:rsidR="00DA4D92" w:rsidRPr="00EA3D85">
        <w:rPr>
          <w:rFonts w:ascii="Times New Roman" w:hAnsi="Times New Roman"/>
          <w:sz w:val="28"/>
          <w:szCs w:val="28"/>
        </w:rPr>
        <w:t xml:space="preserve"> (</w:t>
      </w:r>
      <w:r w:rsidR="00EF76E6">
        <w:rPr>
          <w:rFonts w:ascii="Times New Roman" w:hAnsi="Times New Roman"/>
          <w:sz w:val="28"/>
          <w:szCs w:val="28"/>
        </w:rPr>
        <w:t>82,6</w:t>
      </w:r>
      <w:r w:rsidR="00DA4D92" w:rsidRPr="00EA3D85">
        <w:rPr>
          <w:rFonts w:ascii="Times New Roman" w:hAnsi="Times New Roman"/>
          <w:sz w:val="28"/>
          <w:szCs w:val="28"/>
        </w:rPr>
        <w:t>% к 201</w:t>
      </w:r>
      <w:r w:rsidR="00EF76E6">
        <w:rPr>
          <w:rFonts w:ascii="Times New Roman" w:hAnsi="Times New Roman"/>
          <w:sz w:val="28"/>
          <w:szCs w:val="28"/>
        </w:rPr>
        <w:t>5</w:t>
      </w:r>
      <w:r w:rsidR="00DA4D92"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B867D0" w:rsidRDefault="00DA4D92" w:rsidP="00DA4D92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EA3D85">
        <w:t>птиц</w:t>
      </w:r>
      <w:r>
        <w:t>ы</w:t>
      </w:r>
      <w:r w:rsidR="00CF75A9">
        <w:t xml:space="preserve">    </w:t>
      </w:r>
      <w:r w:rsidR="00EF76E6">
        <w:t>6918</w:t>
      </w:r>
      <w:r w:rsidR="009C0493">
        <w:t>,7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>ов</w:t>
      </w:r>
      <w:r w:rsidR="00CF75A9">
        <w:t xml:space="preserve"> </w:t>
      </w:r>
      <w:r w:rsidR="00EF76E6" w:rsidRPr="00EA3D85">
        <w:t>(</w:t>
      </w:r>
      <w:r w:rsidR="00EF76E6">
        <w:t>140,7</w:t>
      </w:r>
      <w:r w:rsidR="00EF76E6" w:rsidRPr="00EA3D85">
        <w:t>% к 201</w:t>
      </w:r>
      <w:r w:rsidR="00EF76E6">
        <w:t>5</w:t>
      </w:r>
      <w:r w:rsidR="00EF76E6" w:rsidRPr="00EA3D85">
        <w:t xml:space="preserve"> г)</w:t>
      </w:r>
      <w:r w:rsidRPr="00883803">
        <w:t>.</w:t>
      </w:r>
    </w:p>
    <w:p w:rsidR="00DA4D92" w:rsidRDefault="00DA4D92" w:rsidP="00DA4D92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06782B">
        <w:t>За 201</w:t>
      </w:r>
      <w:r w:rsidR="00EF76E6">
        <w:t>6</w:t>
      </w:r>
      <w:r w:rsidRPr="0006782B">
        <w:t xml:space="preserve"> год всеми категориями хозяйств произведено 1</w:t>
      </w:r>
      <w:r w:rsidR="009C0493">
        <w:t>7,</w:t>
      </w:r>
      <w:r w:rsidR="00EF76E6">
        <w:t>8</w:t>
      </w:r>
      <w:r w:rsidRPr="0006782B">
        <w:t xml:space="preserve"> тысяч тонн молока, что составляет </w:t>
      </w:r>
      <w:r w:rsidR="00EF76E6">
        <w:t>99</w:t>
      </w:r>
      <w:r w:rsidRPr="0006782B">
        <w:t xml:space="preserve"> процентов </w:t>
      </w:r>
      <w:r>
        <w:t>к</w:t>
      </w:r>
      <w:r w:rsidRPr="0006782B">
        <w:t xml:space="preserve"> уровн</w:t>
      </w:r>
      <w:r>
        <w:t>ю</w:t>
      </w:r>
      <w:r w:rsidRPr="0006782B">
        <w:t xml:space="preserve"> 201</w:t>
      </w:r>
      <w:r w:rsidR="00EF76E6">
        <w:t>5</w:t>
      </w:r>
      <w:r w:rsidRPr="0006782B">
        <w:t xml:space="preserve"> года. В 201</w:t>
      </w:r>
      <w:r w:rsidR="00EF76E6">
        <w:t>6</w:t>
      </w:r>
      <w:r w:rsidRPr="0006782B">
        <w:t xml:space="preserve"> году в хозяйствах всех категорий было произведено </w:t>
      </w:r>
      <w:r w:rsidR="00EF76E6">
        <w:t>92,9</w:t>
      </w:r>
      <w:r w:rsidRPr="0006782B">
        <w:t xml:space="preserve"> тысяч тонн мяса (в живом весе), что составляет 1</w:t>
      </w:r>
      <w:r w:rsidR="00EF76E6">
        <w:t>05</w:t>
      </w:r>
      <w:r w:rsidRPr="0006782B">
        <w:t xml:space="preserve"> процентов </w:t>
      </w:r>
      <w:r w:rsidR="00EF76E6">
        <w:t>к</w:t>
      </w:r>
      <w:r w:rsidRPr="0006782B">
        <w:t xml:space="preserve"> уровн</w:t>
      </w:r>
      <w:r w:rsidR="00EF76E6">
        <w:t>ю</w:t>
      </w:r>
      <w:r w:rsidRPr="0006782B">
        <w:t xml:space="preserve"> 201</w:t>
      </w:r>
      <w:r w:rsidR="00EF76E6">
        <w:t>5</w:t>
      </w:r>
      <w:r w:rsidRPr="0006782B">
        <w:t xml:space="preserve"> года.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В целом отрасль животноводства по району убыточна. За 201</w:t>
      </w:r>
      <w:r w:rsidR="00EF76E6">
        <w:rPr>
          <w:color w:val="000000"/>
        </w:rPr>
        <w:t>6</w:t>
      </w:r>
      <w:r w:rsidR="00CE70C8">
        <w:rPr>
          <w:color w:val="000000"/>
        </w:rPr>
        <w:t xml:space="preserve"> год получено </w:t>
      </w:r>
      <w:r w:rsidR="00EF76E6">
        <w:rPr>
          <w:color w:val="000000"/>
        </w:rPr>
        <w:t xml:space="preserve">46,9 </w:t>
      </w:r>
      <w:r w:rsidR="00CE70C8">
        <w:rPr>
          <w:color w:val="000000"/>
        </w:rPr>
        <w:t>миллионов</w:t>
      </w:r>
      <w:r w:rsidRPr="00B867D0">
        <w:rPr>
          <w:color w:val="000000"/>
        </w:rPr>
        <w:t xml:space="preserve"> рублей убытка от реализации продукции животноводства, в 201</w:t>
      </w:r>
      <w:r w:rsidR="00EF76E6">
        <w:rPr>
          <w:color w:val="000000"/>
        </w:rPr>
        <w:t>5</w:t>
      </w:r>
      <w:r w:rsidR="00CE70C8">
        <w:rPr>
          <w:color w:val="000000"/>
        </w:rPr>
        <w:t xml:space="preserve"> году убыток составлял </w:t>
      </w:r>
      <w:r w:rsidR="00EF76E6">
        <w:rPr>
          <w:color w:val="000000"/>
        </w:rPr>
        <w:t xml:space="preserve">25,9 </w:t>
      </w:r>
      <w:r>
        <w:rPr>
          <w:color w:val="000000"/>
        </w:rPr>
        <w:t>миллион</w:t>
      </w:r>
      <w:r w:rsidR="00EF76E6">
        <w:rPr>
          <w:color w:val="000000"/>
        </w:rPr>
        <w:t>ов</w:t>
      </w:r>
      <w:r w:rsidRPr="00B867D0">
        <w:rPr>
          <w:color w:val="000000"/>
        </w:rPr>
        <w:t xml:space="preserve"> рублей. Уровень убыточности </w:t>
      </w:r>
      <w:r w:rsidR="009F2066">
        <w:rPr>
          <w:color w:val="000000"/>
        </w:rPr>
        <w:t>увелич</w:t>
      </w:r>
      <w:r w:rsidRPr="00B867D0">
        <w:rPr>
          <w:color w:val="000000"/>
        </w:rPr>
        <w:t xml:space="preserve">ился с </w:t>
      </w:r>
      <w:r w:rsidR="009F2066">
        <w:rPr>
          <w:color w:val="000000"/>
        </w:rPr>
        <w:t>12,9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9F2066">
        <w:rPr>
          <w:color w:val="000000"/>
        </w:rPr>
        <w:t>5</w:t>
      </w:r>
      <w:r w:rsidR="00CE70C8">
        <w:rPr>
          <w:color w:val="000000"/>
        </w:rPr>
        <w:t xml:space="preserve"> году до 2</w:t>
      </w:r>
      <w:r w:rsidR="009F2066">
        <w:rPr>
          <w:color w:val="000000"/>
        </w:rPr>
        <w:t>5</w:t>
      </w:r>
      <w:r w:rsidR="00CE70C8">
        <w:rPr>
          <w:color w:val="000000"/>
        </w:rPr>
        <w:t>,9</w:t>
      </w:r>
      <w:r>
        <w:rPr>
          <w:color w:val="000000"/>
        </w:rPr>
        <w:t xml:space="preserve">процентов </w:t>
      </w:r>
      <w:r w:rsidRPr="00B867D0">
        <w:rPr>
          <w:color w:val="000000"/>
        </w:rPr>
        <w:t>в 201</w:t>
      </w:r>
      <w:r w:rsidR="009F2066">
        <w:rPr>
          <w:color w:val="000000"/>
        </w:rPr>
        <w:t>6 году</w:t>
      </w:r>
      <w:r w:rsidRPr="00B867D0">
        <w:rPr>
          <w:color w:val="000000"/>
        </w:rPr>
        <w:t xml:space="preserve">. </w:t>
      </w:r>
      <w:r w:rsidRPr="00B867D0">
        <w:t>Из всех отраслей животноводства в 201</w:t>
      </w:r>
      <w:r w:rsidR="009F2066">
        <w:t>6</w:t>
      </w:r>
      <w:r w:rsidRPr="00B867D0">
        <w:t xml:space="preserve"> году прибыльно производство мяса свинины</w:t>
      </w:r>
      <w:r w:rsidR="00CE70C8">
        <w:t xml:space="preserve"> и производство рыбы</w:t>
      </w:r>
      <w:r w:rsidRPr="00B867D0">
        <w:t>, остальные отрасли убыточны.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 xml:space="preserve">К сожалению, действующие закупочные цены на животноводческую продукцию и меры государственной поддержки не перекрывают вложенные </w:t>
      </w:r>
      <w:r w:rsidRPr="00B867D0">
        <w:rPr>
          <w:color w:val="000000"/>
        </w:rPr>
        <w:lastRenderedPageBreak/>
        <w:t>хозяйствами финансовые средства, что естественно тормозит развитие отрасли.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DA4D92" w:rsidRPr="00A84945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 w:rsidR="00CE70C8"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В 201</w:t>
      </w:r>
      <w:r w:rsidR="009F2066">
        <w:t>8</w:t>
      </w:r>
      <w:r w:rsidRPr="00A84945">
        <w:t xml:space="preserve"> – 20</w:t>
      </w:r>
      <w:r w:rsidR="009F2066">
        <w:t>20</w:t>
      </w:r>
      <w:r w:rsidRPr="00A84945">
        <w:t xml:space="preserve"> годах обозначены следующие </w:t>
      </w:r>
      <w:r>
        <w:t xml:space="preserve">значимые </w:t>
      </w:r>
      <w:r w:rsidRPr="00A84945">
        <w:t>тенденции развития сельского хозяйства:</w:t>
      </w:r>
    </w:p>
    <w:p w:rsidR="00DA4D92" w:rsidRDefault="00DA4D92" w:rsidP="00DA4D92">
      <w:pPr>
        <w:pStyle w:val="ConsPlusNormal"/>
        <w:ind w:firstLine="567"/>
        <w:jc w:val="both"/>
      </w:pPr>
      <w:r>
        <w:t xml:space="preserve">увеличение инвестиций в агропромышленный комплекс </w:t>
      </w:r>
      <w:proofErr w:type="spellStart"/>
      <w:r>
        <w:t>Благодарненского</w:t>
      </w:r>
      <w:proofErr w:type="spellEnd"/>
      <w:r w:rsidR="00FE1EDE">
        <w:t xml:space="preserve">  </w:t>
      </w:r>
      <w:r w:rsidR="00036E83">
        <w:t>городского округа</w:t>
      </w:r>
      <w:r>
        <w:t>;</w:t>
      </w:r>
    </w:p>
    <w:p w:rsidR="00DA4D92" w:rsidRPr="00A84945" w:rsidRDefault="00DA4D92" w:rsidP="00DA4D92">
      <w:pPr>
        <w:pStyle w:val="ConsPlusNormal"/>
        <w:ind w:firstLine="567"/>
        <w:jc w:val="both"/>
      </w:pPr>
      <w:r>
        <w:t xml:space="preserve">повышение плодородия земель сельскохозяйственного назначения, стимулирование улучшения использования земельных угодий на территории </w:t>
      </w:r>
      <w:proofErr w:type="spellStart"/>
      <w:r>
        <w:t>Благодарненского</w:t>
      </w:r>
      <w:proofErr w:type="spellEnd"/>
      <w:r w:rsidR="00FE1EDE">
        <w:t xml:space="preserve"> </w:t>
      </w:r>
      <w:r w:rsidR="00036E83">
        <w:t>городского округа</w:t>
      </w:r>
      <w:r>
        <w:t>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обеспечение ускоренного развития приоритетных</w:t>
      </w:r>
      <w:r w:rsidR="00FE1EDE">
        <w:t xml:space="preserve">  </w:t>
      </w:r>
      <w:proofErr w:type="spellStart"/>
      <w:r w:rsidRPr="00A84945">
        <w:t>подотраслей</w:t>
      </w:r>
      <w:proofErr w:type="spellEnd"/>
      <w:r w:rsidRPr="00A84945">
        <w:t xml:space="preserve"> сельского хозяйства;</w:t>
      </w:r>
    </w:p>
    <w:p w:rsidR="00DA4D92" w:rsidRDefault="00DA4D92" w:rsidP="00DA4D92">
      <w:pPr>
        <w:pStyle w:val="ConsPlusNormal"/>
        <w:ind w:firstLine="540"/>
        <w:jc w:val="both"/>
      </w:pPr>
      <w:r>
        <w:t>создание условий для развития овощеводства и виноградарства, в целях</w:t>
      </w:r>
      <w:r w:rsidRPr="00447C2E">
        <w:t xml:space="preserve"> ускоренно</w:t>
      </w:r>
      <w:r>
        <w:t>го</w:t>
      </w:r>
      <w:r w:rsidR="00FE1EDE">
        <w:t xml:space="preserve">  </w:t>
      </w:r>
      <w:proofErr w:type="spellStart"/>
      <w:r w:rsidRPr="00447C2E">
        <w:t>импортозамещени</w:t>
      </w:r>
      <w:r>
        <w:t>я</w:t>
      </w:r>
      <w:proofErr w:type="spellEnd"/>
      <w:r w:rsidRPr="00447C2E">
        <w:t>;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условий для наращивания</w:t>
      </w:r>
      <w:r w:rsidRPr="00A84945">
        <w:t xml:space="preserve"> производства молока</w:t>
      </w:r>
      <w:r>
        <w:t xml:space="preserve"> и мяса всех видов</w:t>
      </w:r>
      <w:r w:rsidRPr="00A84945"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 w:rsidR="00FE1EDE">
        <w:t xml:space="preserve"> </w:t>
      </w:r>
      <w:proofErr w:type="spellStart"/>
      <w:r>
        <w:t>Благодарненского</w:t>
      </w:r>
      <w:proofErr w:type="spellEnd"/>
      <w:r w:rsidR="002134B8">
        <w:t xml:space="preserve"> </w:t>
      </w:r>
      <w:r w:rsidR="00036E83">
        <w:t>городского округа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</w:t>
      </w:r>
      <w:r w:rsidRPr="00A84945">
        <w:lastRenderedPageBreak/>
        <w:t xml:space="preserve">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DA4D92" w:rsidRDefault="00DA4D92" w:rsidP="00DA4D92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</w:t>
      </w:r>
      <w:proofErr w:type="spellStart"/>
      <w:r>
        <w:t>Благодарненском</w:t>
      </w:r>
      <w:proofErr w:type="spellEnd"/>
      <w:r w:rsidR="00FE1EDE">
        <w:t xml:space="preserve">  </w:t>
      </w:r>
      <w:r w:rsidR="00036E83">
        <w:t>городском округе</w:t>
      </w:r>
      <w:r>
        <w:t xml:space="preserve"> являются: 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животных;</w:t>
      </w:r>
    </w:p>
    <w:p w:rsidR="00DA4D92" w:rsidRDefault="00DA4D92" w:rsidP="00DA4D92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DA4D92" w:rsidRDefault="00DA4D92" w:rsidP="00DA4D92">
      <w:pPr>
        <w:pStyle w:val="ConsPlusNormal"/>
        <w:ind w:firstLine="567"/>
        <w:jc w:val="both"/>
      </w:pPr>
      <w:r>
        <w:t>У</w:t>
      </w:r>
      <w:r w:rsidRPr="00A84945">
        <w:t>скорен</w:t>
      </w:r>
      <w:r>
        <w:t xml:space="preserve">ное наращивание животноводческой продукции – главная задача в условиях политики </w:t>
      </w:r>
      <w:proofErr w:type="spellStart"/>
      <w:r>
        <w:t>импортозамещения</w:t>
      </w:r>
      <w:proofErr w:type="spellEnd"/>
      <w:r>
        <w:t>.</w:t>
      </w:r>
    </w:p>
    <w:p w:rsidR="00DA4D92" w:rsidRDefault="00DA4D92" w:rsidP="00DA4D92">
      <w:pPr>
        <w:pStyle w:val="ConsPlusNormal"/>
        <w:ind w:firstLine="540"/>
        <w:jc w:val="both"/>
      </w:pPr>
      <w:r>
        <w:t xml:space="preserve">Реализация программы позволит сохранить плодородие </w:t>
      </w:r>
      <w:r w:rsidRPr="00A02389">
        <w:t>почв земель сельскохозяйственного назначения</w:t>
      </w:r>
      <w:r>
        <w:t xml:space="preserve">, увеличить производство зерна, овощей, </w:t>
      </w:r>
      <w:r w:rsidRPr="00732393">
        <w:t>молока, мяса</w:t>
      </w:r>
      <w:r w:rsidR="002134B8">
        <w:t xml:space="preserve"> </w:t>
      </w:r>
      <w:r>
        <w:t xml:space="preserve">всех видов </w:t>
      </w:r>
      <w:r w:rsidRPr="003A147C">
        <w:t>на убой в хозяйствах всех категорий,</w:t>
      </w:r>
      <w:r>
        <w:t xml:space="preserve"> обеспечить ежегодную закладку виноградников,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DA4D92" w:rsidRPr="00A84945" w:rsidRDefault="00DA4D92" w:rsidP="00DA4D92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- 201</w:t>
      </w:r>
      <w:r w:rsidR="009F2066">
        <w:t>8 - 2020</w:t>
      </w:r>
      <w:r w:rsidRPr="00A84945">
        <w:t xml:space="preserve"> годы.</w:t>
      </w:r>
    </w:p>
    <w:p w:rsidR="00DA4D92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DA4D92" w:rsidRPr="00543760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F279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F279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282441">
        <w:rPr>
          <w:rFonts w:ascii="Times New Roman" w:hAnsi="Times New Roman"/>
          <w:sz w:val="28"/>
          <w:szCs w:val="28"/>
        </w:rPr>
        <w:t>46577,810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 w:rsidR="00282441">
        <w:rPr>
          <w:rFonts w:ascii="Times New Roman" w:hAnsi="Times New Roman"/>
          <w:sz w:val="28"/>
          <w:szCs w:val="28"/>
        </w:rPr>
        <w:t>33509,41</w:t>
      </w:r>
      <w:r w:rsidR="00F279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94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6730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282441">
        <w:rPr>
          <w:rFonts w:ascii="Times New Roman" w:hAnsi="Times New Roman"/>
          <w:sz w:val="28"/>
          <w:szCs w:val="28"/>
        </w:rPr>
        <w:t>3068,400</w:t>
      </w:r>
      <w:r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282441">
        <w:rPr>
          <w:rFonts w:ascii="Times New Roman" w:hAnsi="Times New Roman"/>
          <w:sz w:val="28"/>
          <w:szCs w:val="28"/>
        </w:rPr>
        <w:t>4588,23</w:t>
      </w:r>
      <w:r w:rsidR="001C62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 рублей (</w:t>
      </w:r>
      <w:r w:rsidR="002C4BE9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279A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2C4BE9">
        <w:t>23420,680</w:t>
      </w:r>
      <w:r>
        <w:t xml:space="preserve"> тысяч рублей (5</w:t>
      </w:r>
      <w:r w:rsidR="002C4BE9">
        <w:t>0</w:t>
      </w:r>
      <w:r>
        <w:t>,</w:t>
      </w:r>
      <w:r w:rsidR="002C4BE9">
        <w:t>3</w:t>
      </w:r>
      <w:r w:rsidR="001C62FA">
        <w:t xml:space="preserve"> процентов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2C4BE9"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мероприятия»</w:t>
      </w:r>
      <w:r>
        <w:t xml:space="preserve"> – </w:t>
      </w:r>
      <w:r w:rsidR="002C4BE9">
        <w:t>18568,900</w:t>
      </w:r>
      <w:r>
        <w:t xml:space="preserve"> тысяч рублей (</w:t>
      </w:r>
      <w:r w:rsidR="002C4BE9">
        <w:t>39,9</w:t>
      </w:r>
      <w:r w:rsidR="00F279A5">
        <w:t xml:space="preserve"> </w:t>
      </w:r>
      <w:r>
        <w:t>процент в общем объеме финансовых средств на реализацию программы).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="002C4BE9"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DA4D92" w:rsidRPr="00335A6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lastRenderedPageBreak/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 w:rsidRPr="00335A61">
        <w:rPr>
          <w:rFonts w:ascii="Times New Roman" w:eastAsia="Times New Roman" w:hAnsi="Times New Roman"/>
          <w:sz w:val="28"/>
          <w:szCs w:val="28"/>
        </w:rPr>
        <w:t xml:space="preserve"> </w:t>
      </w:r>
      <w:r w:rsidR="002C4BE9">
        <w:rPr>
          <w:rFonts w:ascii="Times New Roman" w:eastAsia="Times New Roman" w:hAnsi="Times New Roman"/>
          <w:sz w:val="28"/>
          <w:szCs w:val="28"/>
        </w:rPr>
        <w:t xml:space="preserve">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201</w:t>
      </w:r>
      <w:r w:rsidR="00F279A5">
        <w:rPr>
          <w:rFonts w:ascii="Times New Roman" w:eastAsia="Times New Roman" w:hAnsi="Times New Roman"/>
          <w:sz w:val="28"/>
          <w:szCs w:val="28"/>
        </w:rPr>
        <w:t>8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 </w:t>
      </w:r>
      <w:r w:rsidR="002C4BE9">
        <w:rPr>
          <w:rFonts w:ascii="Times New Roman" w:hAnsi="Times New Roman" w:cs="Times New Roman"/>
          <w:sz w:val="28"/>
          <w:szCs w:val="28"/>
        </w:rPr>
        <w:t xml:space="preserve">оказания содействия достижению целевых показателей реализации региональных программ развития АПК (субвенции на возмещение части затрат на приобретение элитных семян) 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eastAsia="Times New Roman" w:hAnsi="Times New Roman"/>
          <w:sz w:val="28"/>
          <w:szCs w:val="28"/>
        </w:rPr>
        <w:t>1371,920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рублей, в том числе за счет средств краевого бюджета – </w:t>
      </w:r>
      <w:r w:rsidR="00EB2420">
        <w:rPr>
          <w:rFonts w:ascii="Times New Roman" w:eastAsia="Times New Roman" w:hAnsi="Times New Roman"/>
          <w:sz w:val="28"/>
          <w:szCs w:val="28"/>
        </w:rPr>
        <w:t>1371,920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</w:t>
      </w:r>
      <w:r w:rsidR="002C4B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BF1E5C">
        <w:rPr>
          <w:rFonts w:ascii="Times New Roman" w:eastAsia="Times New Roman" w:hAnsi="Times New Roman"/>
          <w:sz w:val="28"/>
          <w:szCs w:val="28"/>
        </w:rPr>
        <w:t>8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EB2420">
        <w:rPr>
          <w:rFonts w:ascii="Times New Roman" w:eastAsia="Times New Roman" w:hAnsi="Times New Roman"/>
          <w:sz w:val="28"/>
          <w:szCs w:val="28"/>
        </w:rPr>
        <w:t>157,4</w:t>
      </w:r>
      <w:r w:rsidR="00944831">
        <w:rPr>
          <w:rFonts w:ascii="Times New Roman" w:eastAsia="Times New Roman" w:hAnsi="Times New Roman"/>
          <w:sz w:val="28"/>
          <w:szCs w:val="28"/>
        </w:rPr>
        <w:t>9</w:t>
      </w:r>
      <w:r w:rsidR="00EB2420">
        <w:rPr>
          <w:rFonts w:ascii="Times New Roman" w:eastAsia="Times New Roman" w:hAnsi="Times New Roman"/>
          <w:sz w:val="28"/>
          <w:szCs w:val="28"/>
        </w:rPr>
        <w:t>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 w:rsidR="00FE1E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обработки пастбищ.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EB2420">
        <w:rPr>
          <w:rFonts w:ascii="Times New Roman" w:hAnsi="Times New Roman"/>
          <w:sz w:val="28"/>
          <w:szCs w:val="28"/>
        </w:rPr>
        <w:t xml:space="preserve"> </w:t>
      </w:r>
      <w:r w:rsidRPr="00F906ED">
        <w:rPr>
          <w:rFonts w:ascii="Times New Roman" w:hAnsi="Times New Roman"/>
          <w:sz w:val="28"/>
          <w:szCs w:val="28"/>
        </w:rPr>
        <w:t>мясного 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8557E7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мясного 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201</w:t>
      </w:r>
      <w:r w:rsidR="00BF1E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8557E7">
        <w:rPr>
          <w:rFonts w:ascii="Times New Roman" w:hAnsi="Times New Roman"/>
          <w:sz w:val="28"/>
          <w:szCs w:val="28"/>
        </w:rPr>
        <w:t xml:space="preserve">: </w:t>
      </w:r>
    </w:p>
    <w:p w:rsidR="000649ED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hAnsi="Times New Roman"/>
          <w:sz w:val="28"/>
          <w:szCs w:val="28"/>
        </w:rPr>
        <w:t>402,45</w:t>
      </w:r>
      <w:r>
        <w:rPr>
          <w:rFonts w:ascii="Times New Roman" w:hAnsi="Times New Roman"/>
          <w:sz w:val="28"/>
          <w:szCs w:val="28"/>
        </w:rPr>
        <w:t xml:space="preserve">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B2420">
        <w:rPr>
          <w:rFonts w:ascii="Times New Roman" w:hAnsi="Times New Roman"/>
          <w:sz w:val="28"/>
          <w:szCs w:val="28"/>
        </w:rPr>
        <w:t>402,45</w:t>
      </w:r>
      <w:r>
        <w:rPr>
          <w:rFonts w:ascii="Times New Roman" w:hAnsi="Times New Roman"/>
          <w:sz w:val="28"/>
          <w:szCs w:val="28"/>
        </w:rPr>
        <w:t>0 тысяч рублей;</w:t>
      </w:r>
    </w:p>
    <w:p w:rsidR="000649ED" w:rsidRPr="00561B9B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B9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B9B">
        <w:rPr>
          <w:rFonts w:ascii="Times New Roman" w:hAnsi="Times New Roman" w:cs="Times New Roman"/>
          <w:sz w:val="28"/>
          <w:szCs w:val="28"/>
        </w:rPr>
        <w:t xml:space="preserve"> на животноводческую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кроме субсидий гражданам, ведущим личное подсобное хозяйство</w:t>
      </w:r>
      <w:r w:rsidR="00EB24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hAnsi="Times New Roman"/>
          <w:sz w:val="28"/>
          <w:szCs w:val="28"/>
        </w:rPr>
        <w:t>7216,2</w:t>
      </w:r>
      <w:r>
        <w:rPr>
          <w:rFonts w:ascii="Times New Roman" w:hAnsi="Times New Roman"/>
          <w:sz w:val="28"/>
          <w:szCs w:val="28"/>
        </w:rPr>
        <w:t xml:space="preserve">00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B2420">
        <w:rPr>
          <w:rFonts w:ascii="Times New Roman" w:hAnsi="Times New Roman"/>
          <w:sz w:val="28"/>
          <w:szCs w:val="28"/>
        </w:rPr>
        <w:t>7216,2</w:t>
      </w:r>
      <w:r>
        <w:rPr>
          <w:rFonts w:ascii="Times New Roman" w:hAnsi="Times New Roman"/>
          <w:sz w:val="28"/>
          <w:szCs w:val="28"/>
        </w:rPr>
        <w:t>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E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BF1E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D46D6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(</w:t>
      </w:r>
      <w:r w:rsidR="006F1E51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CD46D6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CD46D6">
        <w:rPr>
          <w:rFonts w:ascii="Times New Roman" w:hAnsi="Times New Roman" w:cs="Times New Roman"/>
          <w:sz w:val="28"/>
          <w:szCs w:val="28"/>
        </w:rPr>
        <w:t>е</w:t>
      </w:r>
      <w:r w:rsidR="00CD46D6"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CD4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6F1E51">
        <w:rPr>
          <w:rFonts w:ascii="Times New Roman" w:hAnsi="Times New Roman"/>
          <w:sz w:val="28"/>
          <w:szCs w:val="28"/>
        </w:rPr>
        <w:t>351,6</w:t>
      </w:r>
      <w:r w:rsidR="00CD46D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6F1E51">
        <w:rPr>
          <w:rFonts w:ascii="Times New Roman" w:hAnsi="Times New Roman"/>
          <w:sz w:val="28"/>
          <w:szCs w:val="28"/>
        </w:rPr>
        <w:t>351,6</w:t>
      </w:r>
      <w:r>
        <w:rPr>
          <w:rFonts w:ascii="Times New Roman" w:hAnsi="Times New Roman"/>
          <w:sz w:val="28"/>
          <w:szCs w:val="28"/>
        </w:rPr>
        <w:t>00 тысяч рублей.</w:t>
      </w:r>
    </w:p>
    <w:p w:rsidR="00DA4D92" w:rsidRDefault="00DA4D92" w:rsidP="006F1E51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EB2420"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</w:t>
      </w:r>
      <w:r>
        <w:t>.</w:t>
      </w:r>
    </w:p>
    <w:p w:rsidR="00DA4D92" w:rsidRDefault="00DA4D92" w:rsidP="00DA4D92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 w:rsidR="00CD46D6">
        <w:t>1</w:t>
      </w:r>
      <w:r w:rsidRPr="002C209A">
        <w:t>.</w:t>
      </w:r>
      <w:r>
        <w:t xml:space="preserve"> Обеспечение реализации программы.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</w:t>
      </w:r>
      <w:proofErr w:type="spellStart"/>
      <w:r>
        <w:t>Благодарненского</w:t>
      </w:r>
      <w:proofErr w:type="spellEnd"/>
      <w:r w:rsidR="00FE1EDE">
        <w:t xml:space="preserve">  </w:t>
      </w:r>
      <w:r w:rsidR="00036E83">
        <w:t xml:space="preserve">городского округа </w:t>
      </w:r>
      <w:r>
        <w:t xml:space="preserve">Ставропольского края </w:t>
      </w:r>
      <w:r w:rsidR="006F1E51">
        <w:t>и</w:t>
      </w:r>
      <w:r w:rsidRPr="00DB6FD1">
        <w:t xml:space="preserve"> выплаты по оплате труда работников в соответствии со</w:t>
      </w:r>
      <w:r w:rsidR="006F1E51"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</w:t>
      </w:r>
      <w:r w:rsidR="006F1E51">
        <w:t xml:space="preserve"> </w:t>
      </w:r>
      <w:r>
        <w:t>составят в 201</w:t>
      </w:r>
      <w:r w:rsidR="00D1696E">
        <w:t>8</w:t>
      </w:r>
      <w:r>
        <w:t xml:space="preserve"> году </w:t>
      </w:r>
      <w:r w:rsidR="006F1E51">
        <w:t>4308,574</w:t>
      </w:r>
      <w:r>
        <w:t xml:space="preserve"> тысяч</w:t>
      </w:r>
      <w:r w:rsidR="006F1E51">
        <w:t>и</w:t>
      </w:r>
      <w:r>
        <w:t xml:space="preserve">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rPr>
          <w:spacing w:val="-2"/>
        </w:rPr>
        <w:lastRenderedPageBreak/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201</w:t>
      </w:r>
      <w:r w:rsidR="00D1696E">
        <w:t>8</w:t>
      </w:r>
      <w:r>
        <w:t xml:space="preserve"> году составит 183</w:t>
      </w:r>
      <w:r w:rsidR="006F1E51">
        <w:t>3</w:t>
      </w:r>
      <w:r>
        <w:t>,</w:t>
      </w:r>
      <w:r w:rsidR="006F1E51">
        <w:t>5</w:t>
      </w:r>
      <w:r w:rsidR="00D1696E">
        <w:t>0</w:t>
      </w:r>
      <w:r>
        <w:t>0 тысяч рублей.</w:t>
      </w:r>
    </w:p>
    <w:p w:rsidR="00DA4D92" w:rsidRDefault="00DA4D92" w:rsidP="00DA4D92">
      <w:pPr>
        <w:pStyle w:val="ConsPlusNormal"/>
        <w:ind w:firstLine="540"/>
        <w:jc w:val="both"/>
      </w:pPr>
    </w:p>
    <w:p w:rsidR="00DA4D92" w:rsidRPr="00543760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 xml:space="preserve">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A4D92" w:rsidRPr="00543760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Pr="009B4BD7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DA4D92" w:rsidRPr="002A60C6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F52D59" w:rsidRDefault="00F52D59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BD" w:rsidRDefault="00E115BD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5BD" w:rsidSect="00F52D59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DA4D92" w:rsidTr="00661A57">
        <w:tc>
          <w:tcPr>
            <w:tcW w:w="739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DA4D92" w:rsidRPr="00B6712B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DA4D92" w:rsidRPr="00A84945" w:rsidRDefault="00DA4D92" w:rsidP="009D3951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 w:rsidR="00FE1EDE">
              <w:t xml:space="preserve">  </w:t>
            </w:r>
            <w:r w:rsidRPr="00A84945">
              <w:t xml:space="preserve">муниципальной программы </w:t>
            </w:r>
            <w:proofErr w:type="spellStart"/>
            <w:r>
              <w:t>Благодарненского</w:t>
            </w:r>
            <w:proofErr w:type="spellEnd"/>
            <w:r w:rsidR="00FE1EDE">
              <w:t xml:space="preserve">  </w:t>
            </w:r>
            <w:r w:rsidR="00036E83">
              <w:t xml:space="preserve">городского округа </w:t>
            </w:r>
            <w:r>
              <w:t>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  <w:p w:rsidR="00DA4D92" w:rsidRPr="00F70B51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DA4D92" w:rsidRDefault="00DA4D92" w:rsidP="00DA4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92" w:rsidRPr="00486588" w:rsidRDefault="00DA4D92" w:rsidP="00DA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C4F1A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Pr="00486588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FE1EDE">
        <w:rPr>
          <w:rFonts w:ascii="Times New Roman" w:hAnsi="Times New Roman"/>
          <w:sz w:val="28"/>
          <w:szCs w:val="28"/>
        </w:rPr>
        <w:t xml:space="preserve"> 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5953"/>
        <w:gridCol w:w="2694"/>
      </w:tblGrid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DA4D92" w:rsidTr="00661A57">
        <w:trPr>
          <w:trHeight w:val="507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 xml:space="preserve">сведения управления сельского хозяйства администрации </w:t>
            </w:r>
            <w:proofErr w:type="spellStart"/>
            <w:r w:rsidRPr="00B35B23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FE1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6E83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661A57">
        <w:trPr>
          <w:trHeight w:val="395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6F1E51" w:rsidTr="00661A57">
        <w:tc>
          <w:tcPr>
            <w:tcW w:w="675" w:type="dxa"/>
          </w:tcPr>
          <w:p w:rsidR="006F1E51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F1E51" w:rsidRPr="00B3116B" w:rsidRDefault="00B413FB" w:rsidP="009D3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 xml:space="preserve"> вес площади посевов сельскохозяйственных культур, засеваемой элитными семенами</w:t>
            </w:r>
          </w:p>
        </w:tc>
        <w:tc>
          <w:tcPr>
            <w:tcW w:w="1275" w:type="dxa"/>
          </w:tcPr>
          <w:p w:rsidR="006F1E51" w:rsidRPr="00B3116B" w:rsidRDefault="002D41F7" w:rsidP="009D3951">
            <w:pPr>
              <w:pStyle w:val="ConsPlusCell"/>
              <w:widowControl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2D41F7" w:rsidRPr="00B77581" w:rsidRDefault="002D41F7" w:rsidP="002D41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2D41F7" w:rsidRPr="00253F5C" w:rsidRDefault="002D41F7" w:rsidP="002D4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(ПЭ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) * 100%, где</w:t>
            </w:r>
          </w:p>
          <w:p w:rsidR="006F1E51" w:rsidRDefault="002D41F7" w:rsidP="002D41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 xml:space="preserve"> вес площади посевов сельскохозяйственных культур, засеваемой элитными семенами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41F7" w:rsidRDefault="002D41F7" w:rsidP="002D41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ПЭ - 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13FB">
              <w:rPr>
                <w:rFonts w:ascii="Times New Roman" w:hAnsi="Times New Roman"/>
                <w:sz w:val="28"/>
                <w:szCs w:val="28"/>
              </w:rPr>
              <w:t xml:space="preserve"> посевов сельскохозяйственных культур, засеваемой элитными семенами</w:t>
            </w:r>
            <w:r>
              <w:rPr>
                <w:rFonts w:ascii="Times New Roman" w:hAnsi="Times New Roman"/>
                <w:sz w:val="28"/>
                <w:szCs w:val="28"/>
              </w:rPr>
              <w:t>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309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41F7" w:rsidRPr="00B77581" w:rsidRDefault="002D41F7" w:rsidP="002D41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3095B">
              <w:rPr>
                <w:rFonts w:ascii="Times New Roman" w:hAnsi="Times New Roman"/>
                <w:sz w:val="28"/>
                <w:szCs w:val="28"/>
              </w:rPr>
              <w:t>общая посевная площадь, га (</w:t>
            </w:r>
            <w:r w:rsidR="0093095B"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="0093095B"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 w:rsidR="0093095B">
              <w:rPr>
                <w:rFonts w:ascii="Times New Roman" w:hAnsi="Times New Roman"/>
                <w:sz w:val="28"/>
                <w:szCs w:val="28"/>
              </w:rPr>
              <w:t>х</w:t>
            </w:r>
            <w:r w:rsidR="0093095B"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93095B">
              <w:rPr>
                <w:rFonts w:ascii="Times New Roman" w:hAnsi="Times New Roman"/>
                <w:sz w:val="28"/>
                <w:szCs w:val="28"/>
              </w:rPr>
              <w:t>й</w:t>
            </w:r>
            <w:r w:rsidR="0093095B"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 w:rsidR="009309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F1E51" w:rsidRPr="006A5454" w:rsidRDefault="002D41F7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pStyle w:val="ConsPlusCell"/>
              <w:widowControl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илограммов</w:t>
            </w: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действующего вещества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почву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минеральных удобрений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–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минеральных удобрений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д.вещ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определя</w:t>
            </w:r>
            <w:r w:rsidR="0093095B">
              <w:rPr>
                <w:rFonts w:ascii="Times New Roman" w:hAnsi="Times New Roman"/>
                <w:sz w:val="28"/>
                <w:szCs w:val="28"/>
              </w:rPr>
              <w:t xml:space="preserve">ется на основе данных годовой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формы федерального статистического наблюдения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«Сведения о сборе урожая сельскохозяйственных культур»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утвержденной приказом Федеральной службы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статистики от </w:t>
            </w:r>
            <w:r>
              <w:rPr>
                <w:rFonts w:ascii="Times New Roman" w:hAnsi="Times New Roman"/>
                <w:sz w:val="28"/>
                <w:szCs w:val="28"/>
              </w:rPr>
              <w:t>09августа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года № </w:t>
            </w: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за сельским хозяйством и окружающей природной средой»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61035E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4E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lastRenderedPageBreak/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F5C">
              <w:rPr>
                <w:rFonts w:ascii="Times New Roman" w:hAnsi="Times New Roman"/>
                <w:sz w:val="28"/>
                <w:szCs w:val="28"/>
              </w:rPr>
              <w:t>О=ОУ/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почву органических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удобрений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(включая растительные остатки)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-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органических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удобрений</w:t>
            </w:r>
            <w:r>
              <w:rPr>
                <w:rFonts w:ascii="Times New Roman" w:hAnsi="Times New Roman"/>
                <w:sz w:val="28"/>
                <w:szCs w:val="28"/>
              </w:rPr>
              <w:t>, кг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П=(ПО/ПП) - 1*100%,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- п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обработки почвы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отчетный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ПП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предыдущий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lastRenderedPageBreak/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rPr>
          <w:trHeight w:val="400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B413FB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6F1E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основе данных годовой         формы федерального статистического наблюдения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DDC">
              <w:rPr>
                <w:rFonts w:ascii="Times New Roman" w:hAnsi="Times New Roman"/>
                <w:sz w:val="28"/>
                <w:szCs w:val="28"/>
              </w:rPr>
              <w:t>«Сведения о состоянии животноводства»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утвержденной приказом Федеральной службы государственной статистики от 17 сентября 2010 года № 319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за сельским хозяйством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и окружающей природной средой»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-СХ)</w:t>
            </w:r>
          </w:p>
          <w:p w:rsidR="006772F1" w:rsidRPr="00436DDC" w:rsidRDefault="006772F1" w:rsidP="006F1E51">
            <w:pPr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B413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413FB">
              <w:rPr>
                <w:rFonts w:ascii="Times New Roman" w:hAnsi="Times New Roman"/>
                <w:sz w:val="28"/>
                <w:szCs w:val="28"/>
              </w:rPr>
              <w:t>1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RPr="00D30BC2" w:rsidTr="00661A57">
        <w:tc>
          <w:tcPr>
            <w:tcW w:w="675" w:type="dxa"/>
          </w:tcPr>
          <w:p w:rsidR="00DA4D92" w:rsidRPr="00B3116B" w:rsidRDefault="00DA4D92" w:rsidP="00B413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1</w:t>
            </w:r>
            <w:r w:rsidR="00B413FB">
              <w:rPr>
                <w:rFonts w:ascii="Times New Roman" w:hAnsi="Times New Roman"/>
                <w:sz w:val="28"/>
                <w:szCs w:val="28"/>
              </w:rPr>
              <w:t>2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1A57" w:rsidRPr="00B3116B" w:rsidRDefault="00661A57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голов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до 1 февраля года, следующего за отчетным</w:t>
            </w:r>
          </w:p>
        </w:tc>
      </w:tr>
      <w:tr w:rsidR="007322D0" w:rsidRPr="00D30BC2" w:rsidTr="00661A57">
        <w:tc>
          <w:tcPr>
            <w:tcW w:w="675" w:type="dxa"/>
          </w:tcPr>
          <w:p w:rsidR="007322D0" w:rsidRPr="00B3116B" w:rsidRDefault="007322D0" w:rsidP="00B413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3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322D0" w:rsidRPr="00E115BD" w:rsidRDefault="00E115BD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275" w:type="dxa"/>
          </w:tcPr>
          <w:p w:rsidR="007322D0" w:rsidRPr="00B3116B" w:rsidRDefault="006F1E51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B1928"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92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7B1928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7322D0" w:rsidRPr="00B77581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7322D0" w:rsidRPr="0086113B" w:rsidRDefault="007B1928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:rsidR="00DA4D92" w:rsidRDefault="00DA4D92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22"/>
      </w:tblGrid>
      <w:tr w:rsidR="00DA4D92" w:rsidTr="009D3951">
        <w:tc>
          <w:tcPr>
            <w:tcW w:w="7676" w:type="dxa"/>
          </w:tcPr>
          <w:p w:rsidR="00661A57" w:rsidRDefault="00661A57" w:rsidP="00335A61">
            <w:pPr>
              <w:pStyle w:val="ConsPlusNormal"/>
              <w:spacing w:line="240" w:lineRule="exact"/>
              <w:jc w:val="both"/>
            </w:pPr>
            <w:r>
              <w:t>Управляющий делами</w:t>
            </w:r>
            <w:r w:rsidR="00DA4D92">
              <w:t xml:space="preserve"> администрации </w:t>
            </w:r>
          </w:p>
          <w:p w:rsidR="00DA4D92" w:rsidRDefault="00DA4D92" w:rsidP="00661A57">
            <w:pPr>
              <w:pStyle w:val="ConsPlusNormal"/>
              <w:spacing w:line="240" w:lineRule="exact"/>
            </w:pPr>
            <w:proofErr w:type="spellStart"/>
            <w:r>
              <w:t>Благодарненского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7677" w:type="dxa"/>
          </w:tcPr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335A61" w:rsidRDefault="00335A61" w:rsidP="009D3951">
            <w:pPr>
              <w:pStyle w:val="ConsPlusNormal"/>
              <w:spacing w:line="240" w:lineRule="exact"/>
              <w:jc w:val="right"/>
            </w:pPr>
          </w:p>
          <w:p w:rsidR="00DA4D92" w:rsidRDefault="00661A57" w:rsidP="009D3951">
            <w:pPr>
              <w:pStyle w:val="ConsPlusNormal"/>
              <w:spacing w:line="240" w:lineRule="exact"/>
              <w:jc w:val="right"/>
            </w:pPr>
            <w:r>
              <w:t xml:space="preserve">И.Н. </w:t>
            </w:r>
            <w:proofErr w:type="spellStart"/>
            <w:r>
              <w:t>Шаруденко</w:t>
            </w:r>
            <w:proofErr w:type="spellEnd"/>
          </w:p>
        </w:tc>
      </w:tr>
    </w:tbl>
    <w:p w:rsidR="00DA4D92" w:rsidRDefault="00DA4D92" w:rsidP="00DA4D92">
      <w:pPr>
        <w:pStyle w:val="ConsPlusNormal"/>
        <w:ind w:firstLine="540"/>
        <w:jc w:val="both"/>
      </w:pPr>
    </w:p>
    <w:p w:rsidR="00DA4D92" w:rsidRDefault="00DA4D92" w:rsidP="00DA4D92">
      <w:pPr>
        <w:pStyle w:val="ConsPlusNormal"/>
        <w:ind w:firstLine="540"/>
        <w:jc w:val="both"/>
      </w:pPr>
    </w:p>
    <w:p w:rsidR="009F04A0" w:rsidRDefault="009F04A0" w:rsidP="00CB10B9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</w:pPr>
    </w:p>
    <w:sectPr w:rsidR="009F04A0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0F" w:rsidRDefault="00B6400F" w:rsidP="009F02EC">
      <w:pPr>
        <w:spacing w:after="0" w:line="240" w:lineRule="auto"/>
      </w:pPr>
      <w:r>
        <w:separator/>
      </w:r>
    </w:p>
  </w:endnote>
  <w:endnote w:type="continuationSeparator" w:id="0">
    <w:p w:rsidR="00B6400F" w:rsidRDefault="00B6400F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0F" w:rsidRDefault="00B6400F" w:rsidP="009F02EC">
      <w:pPr>
        <w:spacing w:after="0" w:line="240" w:lineRule="auto"/>
      </w:pPr>
      <w:r>
        <w:separator/>
      </w:r>
    </w:p>
  </w:footnote>
  <w:footnote w:type="continuationSeparator" w:id="0">
    <w:p w:rsidR="00B6400F" w:rsidRDefault="00B6400F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41" w:rsidRDefault="00282441">
    <w:pPr>
      <w:pStyle w:val="ad"/>
      <w:jc w:val="right"/>
    </w:pPr>
  </w:p>
  <w:p w:rsidR="00282441" w:rsidRDefault="002824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282441" w:rsidRDefault="0028244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0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82441" w:rsidRDefault="002824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24F6F"/>
    <w:rsid w:val="00036E83"/>
    <w:rsid w:val="0004087A"/>
    <w:rsid w:val="00044F5A"/>
    <w:rsid w:val="0004724E"/>
    <w:rsid w:val="0004745C"/>
    <w:rsid w:val="000542BA"/>
    <w:rsid w:val="000649ED"/>
    <w:rsid w:val="000660AE"/>
    <w:rsid w:val="00074460"/>
    <w:rsid w:val="0008013C"/>
    <w:rsid w:val="000808DF"/>
    <w:rsid w:val="000868AE"/>
    <w:rsid w:val="00090706"/>
    <w:rsid w:val="000935D2"/>
    <w:rsid w:val="000958A7"/>
    <w:rsid w:val="000964E8"/>
    <w:rsid w:val="00096D55"/>
    <w:rsid w:val="00097613"/>
    <w:rsid w:val="000A0B7E"/>
    <w:rsid w:val="000A3DAB"/>
    <w:rsid w:val="000A7289"/>
    <w:rsid w:val="000B17D5"/>
    <w:rsid w:val="000B4920"/>
    <w:rsid w:val="000C140B"/>
    <w:rsid w:val="000C3B8C"/>
    <w:rsid w:val="000D2F99"/>
    <w:rsid w:val="000D3B43"/>
    <w:rsid w:val="000E1142"/>
    <w:rsid w:val="000E1430"/>
    <w:rsid w:val="000E5392"/>
    <w:rsid w:val="000F4791"/>
    <w:rsid w:val="001022F4"/>
    <w:rsid w:val="00104C47"/>
    <w:rsid w:val="00112235"/>
    <w:rsid w:val="001155FE"/>
    <w:rsid w:val="001176CB"/>
    <w:rsid w:val="0012402F"/>
    <w:rsid w:val="00135068"/>
    <w:rsid w:val="001356C9"/>
    <w:rsid w:val="00135CD5"/>
    <w:rsid w:val="00136A8C"/>
    <w:rsid w:val="00141415"/>
    <w:rsid w:val="00143104"/>
    <w:rsid w:val="00145D4D"/>
    <w:rsid w:val="00154E93"/>
    <w:rsid w:val="00157BB9"/>
    <w:rsid w:val="00160AB0"/>
    <w:rsid w:val="001712F3"/>
    <w:rsid w:val="001A1AD6"/>
    <w:rsid w:val="001A7CD1"/>
    <w:rsid w:val="001B0F80"/>
    <w:rsid w:val="001B14EA"/>
    <w:rsid w:val="001B7E0A"/>
    <w:rsid w:val="001C13C5"/>
    <w:rsid w:val="001C4B0C"/>
    <w:rsid w:val="001C5746"/>
    <w:rsid w:val="001C62FA"/>
    <w:rsid w:val="001C7D6A"/>
    <w:rsid w:val="001D033C"/>
    <w:rsid w:val="001D326E"/>
    <w:rsid w:val="001E6447"/>
    <w:rsid w:val="001F032B"/>
    <w:rsid w:val="00205A31"/>
    <w:rsid w:val="002134B8"/>
    <w:rsid w:val="00223816"/>
    <w:rsid w:val="002270CD"/>
    <w:rsid w:val="0023048A"/>
    <w:rsid w:val="002365CB"/>
    <w:rsid w:val="002407E5"/>
    <w:rsid w:val="00240859"/>
    <w:rsid w:val="002413E2"/>
    <w:rsid w:val="002466D8"/>
    <w:rsid w:val="00247616"/>
    <w:rsid w:val="00250D9E"/>
    <w:rsid w:val="00252196"/>
    <w:rsid w:val="00261D9C"/>
    <w:rsid w:val="002739F0"/>
    <w:rsid w:val="002759FF"/>
    <w:rsid w:val="0028190B"/>
    <w:rsid w:val="00282441"/>
    <w:rsid w:val="0028326D"/>
    <w:rsid w:val="00287394"/>
    <w:rsid w:val="002A0740"/>
    <w:rsid w:val="002A0935"/>
    <w:rsid w:val="002A1205"/>
    <w:rsid w:val="002A2A62"/>
    <w:rsid w:val="002B31AA"/>
    <w:rsid w:val="002B429F"/>
    <w:rsid w:val="002C4BE9"/>
    <w:rsid w:val="002D41F7"/>
    <w:rsid w:val="002F1E9E"/>
    <w:rsid w:val="002F4457"/>
    <w:rsid w:val="002F7865"/>
    <w:rsid w:val="00305F3B"/>
    <w:rsid w:val="00307945"/>
    <w:rsid w:val="00316830"/>
    <w:rsid w:val="00321E27"/>
    <w:rsid w:val="0032615E"/>
    <w:rsid w:val="00335A61"/>
    <w:rsid w:val="00337835"/>
    <w:rsid w:val="00352E13"/>
    <w:rsid w:val="00356B4E"/>
    <w:rsid w:val="00370A7F"/>
    <w:rsid w:val="003747F7"/>
    <w:rsid w:val="0038308D"/>
    <w:rsid w:val="003856B4"/>
    <w:rsid w:val="003913E8"/>
    <w:rsid w:val="0039461A"/>
    <w:rsid w:val="003B449C"/>
    <w:rsid w:val="003C0A31"/>
    <w:rsid w:val="003D50B8"/>
    <w:rsid w:val="003F7C9A"/>
    <w:rsid w:val="00410CF0"/>
    <w:rsid w:val="00414038"/>
    <w:rsid w:val="004211B9"/>
    <w:rsid w:val="004246A9"/>
    <w:rsid w:val="00427229"/>
    <w:rsid w:val="0042728D"/>
    <w:rsid w:val="0044361E"/>
    <w:rsid w:val="00446C85"/>
    <w:rsid w:val="00477207"/>
    <w:rsid w:val="00483C47"/>
    <w:rsid w:val="004D0D37"/>
    <w:rsid w:val="004D3F89"/>
    <w:rsid w:val="004D5EEB"/>
    <w:rsid w:val="004D7B34"/>
    <w:rsid w:val="004F605A"/>
    <w:rsid w:val="00503FAB"/>
    <w:rsid w:val="00505669"/>
    <w:rsid w:val="00517705"/>
    <w:rsid w:val="00520714"/>
    <w:rsid w:val="00541992"/>
    <w:rsid w:val="00543214"/>
    <w:rsid w:val="00543DC4"/>
    <w:rsid w:val="00547DF8"/>
    <w:rsid w:val="0055081B"/>
    <w:rsid w:val="00550C51"/>
    <w:rsid w:val="00555895"/>
    <w:rsid w:val="00557EA6"/>
    <w:rsid w:val="00561B9B"/>
    <w:rsid w:val="00566599"/>
    <w:rsid w:val="00577F2B"/>
    <w:rsid w:val="00580266"/>
    <w:rsid w:val="00583FE0"/>
    <w:rsid w:val="005876FE"/>
    <w:rsid w:val="005912AA"/>
    <w:rsid w:val="005B6099"/>
    <w:rsid w:val="005C17B2"/>
    <w:rsid w:val="005D1A66"/>
    <w:rsid w:val="005E6964"/>
    <w:rsid w:val="005E79BD"/>
    <w:rsid w:val="00600D83"/>
    <w:rsid w:val="00602117"/>
    <w:rsid w:val="00603947"/>
    <w:rsid w:val="00604C92"/>
    <w:rsid w:val="00615BA4"/>
    <w:rsid w:val="006167C1"/>
    <w:rsid w:val="00620EFA"/>
    <w:rsid w:val="0063000E"/>
    <w:rsid w:val="00645859"/>
    <w:rsid w:val="00661A57"/>
    <w:rsid w:val="00662567"/>
    <w:rsid w:val="00666400"/>
    <w:rsid w:val="00666F59"/>
    <w:rsid w:val="00673CE4"/>
    <w:rsid w:val="00674FFD"/>
    <w:rsid w:val="006772F1"/>
    <w:rsid w:val="00682397"/>
    <w:rsid w:val="00682BB3"/>
    <w:rsid w:val="00697D1E"/>
    <w:rsid w:val="006B0815"/>
    <w:rsid w:val="006B2229"/>
    <w:rsid w:val="006B6DEB"/>
    <w:rsid w:val="006C2530"/>
    <w:rsid w:val="006C5791"/>
    <w:rsid w:val="006C5DFF"/>
    <w:rsid w:val="006D27D1"/>
    <w:rsid w:val="006E0B0B"/>
    <w:rsid w:val="006E0C6C"/>
    <w:rsid w:val="006E2828"/>
    <w:rsid w:val="006E4268"/>
    <w:rsid w:val="006E56CD"/>
    <w:rsid w:val="006E7288"/>
    <w:rsid w:val="006E75A9"/>
    <w:rsid w:val="006F1D26"/>
    <w:rsid w:val="006F1E51"/>
    <w:rsid w:val="006F3E0A"/>
    <w:rsid w:val="006F5F6D"/>
    <w:rsid w:val="006F70A4"/>
    <w:rsid w:val="00700EF9"/>
    <w:rsid w:val="00704E0D"/>
    <w:rsid w:val="00710E6D"/>
    <w:rsid w:val="007160ED"/>
    <w:rsid w:val="0072112E"/>
    <w:rsid w:val="007322D0"/>
    <w:rsid w:val="00740932"/>
    <w:rsid w:val="00746A18"/>
    <w:rsid w:val="00746F70"/>
    <w:rsid w:val="00750316"/>
    <w:rsid w:val="007516AF"/>
    <w:rsid w:val="0076500F"/>
    <w:rsid w:val="0078097C"/>
    <w:rsid w:val="00783E10"/>
    <w:rsid w:val="0078420D"/>
    <w:rsid w:val="00786C4B"/>
    <w:rsid w:val="00794926"/>
    <w:rsid w:val="007A30AB"/>
    <w:rsid w:val="007A3495"/>
    <w:rsid w:val="007A68FA"/>
    <w:rsid w:val="007A7E8A"/>
    <w:rsid w:val="007B1928"/>
    <w:rsid w:val="007B75A7"/>
    <w:rsid w:val="007C087A"/>
    <w:rsid w:val="007E5930"/>
    <w:rsid w:val="0080478C"/>
    <w:rsid w:val="00811C79"/>
    <w:rsid w:val="00820058"/>
    <w:rsid w:val="0083040F"/>
    <w:rsid w:val="00835560"/>
    <w:rsid w:val="0084073C"/>
    <w:rsid w:val="00842CA6"/>
    <w:rsid w:val="00842D84"/>
    <w:rsid w:val="0084670A"/>
    <w:rsid w:val="00850882"/>
    <w:rsid w:val="008557E7"/>
    <w:rsid w:val="0086113B"/>
    <w:rsid w:val="008631BF"/>
    <w:rsid w:val="00871079"/>
    <w:rsid w:val="00874515"/>
    <w:rsid w:val="00877ADC"/>
    <w:rsid w:val="0088030A"/>
    <w:rsid w:val="0088236B"/>
    <w:rsid w:val="008940F4"/>
    <w:rsid w:val="008A0F1E"/>
    <w:rsid w:val="008A4672"/>
    <w:rsid w:val="008E1C3C"/>
    <w:rsid w:val="008F283E"/>
    <w:rsid w:val="008F3957"/>
    <w:rsid w:val="008F5467"/>
    <w:rsid w:val="008F5704"/>
    <w:rsid w:val="00902044"/>
    <w:rsid w:val="009114EF"/>
    <w:rsid w:val="00914020"/>
    <w:rsid w:val="00915691"/>
    <w:rsid w:val="0091757A"/>
    <w:rsid w:val="009230DC"/>
    <w:rsid w:val="009303D2"/>
    <w:rsid w:val="0093095B"/>
    <w:rsid w:val="00934AB4"/>
    <w:rsid w:val="00937C0E"/>
    <w:rsid w:val="00943E13"/>
    <w:rsid w:val="00944831"/>
    <w:rsid w:val="00945963"/>
    <w:rsid w:val="00946E89"/>
    <w:rsid w:val="00953704"/>
    <w:rsid w:val="00960E22"/>
    <w:rsid w:val="009627C4"/>
    <w:rsid w:val="00970B47"/>
    <w:rsid w:val="00972922"/>
    <w:rsid w:val="00973451"/>
    <w:rsid w:val="00982908"/>
    <w:rsid w:val="00983E66"/>
    <w:rsid w:val="0099182D"/>
    <w:rsid w:val="0099460E"/>
    <w:rsid w:val="009B6A59"/>
    <w:rsid w:val="009C0493"/>
    <w:rsid w:val="009D178E"/>
    <w:rsid w:val="009D34DB"/>
    <w:rsid w:val="009D3951"/>
    <w:rsid w:val="009E0428"/>
    <w:rsid w:val="009E0843"/>
    <w:rsid w:val="009E576C"/>
    <w:rsid w:val="009F02EC"/>
    <w:rsid w:val="009F04A0"/>
    <w:rsid w:val="009F2066"/>
    <w:rsid w:val="00A01A0C"/>
    <w:rsid w:val="00A01A29"/>
    <w:rsid w:val="00A0378C"/>
    <w:rsid w:val="00A1276E"/>
    <w:rsid w:val="00A15949"/>
    <w:rsid w:val="00A16E9C"/>
    <w:rsid w:val="00A20592"/>
    <w:rsid w:val="00A20AC1"/>
    <w:rsid w:val="00A21832"/>
    <w:rsid w:val="00A44290"/>
    <w:rsid w:val="00A530B3"/>
    <w:rsid w:val="00A600E4"/>
    <w:rsid w:val="00A64178"/>
    <w:rsid w:val="00A72731"/>
    <w:rsid w:val="00A80093"/>
    <w:rsid w:val="00A85803"/>
    <w:rsid w:val="00A91896"/>
    <w:rsid w:val="00AC02B3"/>
    <w:rsid w:val="00AC0431"/>
    <w:rsid w:val="00AD4BED"/>
    <w:rsid w:val="00AE26F9"/>
    <w:rsid w:val="00AE3BF3"/>
    <w:rsid w:val="00AE5C55"/>
    <w:rsid w:val="00AF2EF1"/>
    <w:rsid w:val="00AF5072"/>
    <w:rsid w:val="00AF6027"/>
    <w:rsid w:val="00AF6408"/>
    <w:rsid w:val="00AF7C33"/>
    <w:rsid w:val="00B07244"/>
    <w:rsid w:val="00B07C26"/>
    <w:rsid w:val="00B131E4"/>
    <w:rsid w:val="00B14898"/>
    <w:rsid w:val="00B16D88"/>
    <w:rsid w:val="00B216A5"/>
    <w:rsid w:val="00B234B8"/>
    <w:rsid w:val="00B34F5A"/>
    <w:rsid w:val="00B40817"/>
    <w:rsid w:val="00B413FB"/>
    <w:rsid w:val="00B42CE4"/>
    <w:rsid w:val="00B50122"/>
    <w:rsid w:val="00B548B2"/>
    <w:rsid w:val="00B56650"/>
    <w:rsid w:val="00B5684B"/>
    <w:rsid w:val="00B56B99"/>
    <w:rsid w:val="00B6400F"/>
    <w:rsid w:val="00B70A23"/>
    <w:rsid w:val="00B75AB5"/>
    <w:rsid w:val="00B81785"/>
    <w:rsid w:val="00B90D65"/>
    <w:rsid w:val="00B92831"/>
    <w:rsid w:val="00B967FF"/>
    <w:rsid w:val="00B96F1B"/>
    <w:rsid w:val="00BA49A6"/>
    <w:rsid w:val="00BB199D"/>
    <w:rsid w:val="00BB3126"/>
    <w:rsid w:val="00BB56E3"/>
    <w:rsid w:val="00BC13FB"/>
    <w:rsid w:val="00BC307F"/>
    <w:rsid w:val="00BD7786"/>
    <w:rsid w:val="00BE0879"/>
    <w:rsid w:val="00BF1E5C"/>
    <w:rsid w:val="00C03BB4"/>
    <w:rsid w:val="00C03F8D"/>
    <w:rsid w:val="00C27E5E"/>
    <w:rsid w:val="00C357D2"/>
    <w:rsid w:val="00C371B5"/>
    <w:rsid w:val="00C41845"/>
    <w:rsid w:val="00C5755A"/>
    <w:rsid w:val="00C75A1D"/>
    <w:rsid w:val="00C85D9E"/>
    <w:rsid w:val="00C85ED7"/>
    <w:rsid w:val="00C87130"/>
    <w:rsid w:val="00C9476C"/>
    <w:rsid w:val="00CA5EAB"/>
    <w:rsid w:val="00CB10B9"/>
    <w:rsid w:val="00CB4A4A"/>
    <w:rsid w:val="00CC05C0"/>
    <w:rsid w:val="00CC08B0"/>
    <w:rsid w:val="00CC7A09"/>
    <w:rsid w:val="00CD46D6"/>
    <w:rsid w:val="00CE70C8"/>
    <w:rsid w:val="00CF75A9"/>
    <w:rsid w:val="00CF7B11"/>
    <w:rsid w:val="00D02570"/>
    <w:rsid w:val="00D051E0"/>
    <w:rsid w:val="00D06DF7"/>
    <w:rsid w:val="00D1696E"/>
    <w:rsid w:val="00D20BE3"/>
    <w:rsid w:val="00D21735"/>
    <w:rsid w:val="00D2421D"/>
    <w:rsid w:val="00D274AF"/>
    <w:rsid w:val="00D27C7C"/>
    <w:rsid w:val="00D37EBB"/>
    <w:rsid w:val="00D44C2E"/>
    <w:rsid w:val="00D46448"/>
    <w:rsid w:val="00D65F73"/>
    <w:rsid w:val="00D6639E"/>
    <w:rsid w:val="00D66552"/>
    <w:rsid w:val="00D76D00"/>
    <w:rsid w:val="00D80CAD"/>
    <w:rsid w:val="00D82771"/>
    <w:rsid w:val="00D82850"/>
    <w:rsid w:val="00D8443B"/>
    <w:rsid w:val="00DA4D92"/>
    <w:rsid w:val="00DB1A09"/>
    <w:rsid w:val="00DB23FC"/>
    <w:rsid w:val="00DD0F7E"/>
    <w:rsid w:val="00DE6379"/>
    <w:rsid w:val="00E05623"/>
    <w:rsid w:val="00E115BD"/>
    <w:rsid w:val="00E20723"/>
    <w:rsid w:val="00E2373F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7807"/>
    <w:rsid w:val="00E65192"/>
    <w:rsid w:val="00E660D0"/>
    <w:rsid w:val="00E8426A"/>
    <w:rsid w:val="00E861FC"/>
    <w:rsid w:val="00E919FD"/>
    <w:rsid w:val="00EA3B47"/>
    <w:rsid w:val="00EA7DD8"/>
    <w:rsid w:val="00EB14E7"/>
    <w:rsid w:val="00EB2420"/>
    <w:rsid w:val="00EB6564"/>
    <w:rsid w:val="00EC49D7"/>
    <w:rsid w:val="00EC4F1A"/>
    <w:rsid w:val="00EC6BF4"/>
    <w:rsid w:val="00EC7C4D"/>
    <w:rsid w:val="00EF182E"/>
    <w:rsid w:val="00EF51D8"/>
    <w:rsid w:val="00EF76E6"/>
    <w:rsid w:val="00F010AF"/>
    <w:rsid w:val="00F07296"/>
    <w:rsid w:val="00F15ED5"/>
    <w:rsid w:val="00F207ED"/>
    <w:rsid w:val="00F279A5"/>
    <w:rsid w:val="00F27A1F"/>
    <w:rsid w:val="00F52D59"/>
    <w:rsid w:val="00F670E4"/>
    <w:rsid w:val="00F67AB1"/>
    <w:rsid w:val="00F726FB"/>
    <w:rsid w:val="00F76BE9"/>
    <w:rsid w:val="00F775C7"/>
    <w:rsid w:val="00F81DC9"/>
    <w:rsid w:val="00F86888"/>
    <w:rsid w:val="00FA17F3"/>
    <w:rsid w:val="00FA20D9"/>
    <w:rsid w:val="00FA61A9"/>
    <w:rsid w:val="00FB09ED"/>
    <w:rsid w:val="00FB0A14"/>
    <w:rsid w:val="00FB6A82"/>
    <w:rsid w:val="00FD043D"/>
    <w:rsid w:val="00FD0C22"/>
    <w:rsid w:val="00FD1B36"/>
    <w:rsid w:val="00FD6D19"/>
    <w:rsid w:val="00FE1EDE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78D7-6839-43DF-9818-0632F23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34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RePack by Diakov</cp:lastModifiedBy>
  <cp:revision>167</cp:revision>
  <cp:lastPrinted>2017-10-03T05:47:00Z</cp:lastPrinted>
  <dcterms:created xsi:type="dcterms:W3CDTF">2016-07-27T07:38:00Z</dcterms:created>
  <dcterms:modified xsi:type="dcterms:W3CDTF">2017-11-20T11:46:00Z</dcterms:modified>
</cp:coreProperties>
</file>